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A73" w:rsidRPr="006D39A6" w:rsidRDefault="00F06A73" w:rsidP="00F52612">
      <w:pPr>
        <w:spacing w:line="240" w:lineRule="auto"/>
        <w:jc w:val="both"/>
        <w:rPr>
          <w:rFonts w:ascii="Sylfaen" w:hAnsi="Sylfaen" w:cs="Sylfaen"/>
          <w:b/>
          <w:noProof/>
          <w:lang w:val="ka-GE"/>
        </w:rPr>
      </w:pPr>
    </w:p>
    <w:p w:rsidR="00B37877" w:rsidRPr="00D54B2D" w:rsidRDefault="00B37877" w:rsidP="00B37877">
      <w:pPr>
        <w:spacing w:line="276" w:lineRule="auto"/>
        <w:jc w:val="center"/>
        <w:rPr>
          <w:rFonts w:ascii="Sylfaen" w:hAnsi="Sylfaen"/>
          <w:b/>
          <w:lang w:val="ka-GE"/>
        </w:rPr>
      </w:pPr>
      <w:r w:rsidRPr="00D54B2D">
        <w:rPr>
          <w:rFonts w:ascii="Sylfaen" w:hAnsi="Sylfaen"/>
          <w:b/>
          <w:lang w:val="ka-GE"/>
        </w:rPr>
        <w:t>საქართველოს ეროვნული ბანკის პრეზიდენტის</w:t>
      </w:r>
    </w:p>
    <w:p w:rsidR="00B37877" w:rsidRPr="00D54B2D" w:rsidRDefault="00B37877" w:rsidP="00B37877">
      <w:pPr>
        <w:spacing w:after="120" w:line="276" w:lineRule="auto"/>
        <w:jc w:val="center"/>
        <w:rPr>
          <w:rFonts w:ascii="Sylfaen" w:hAnsi="Sylfaen"/>
          <w:b/>
          <w:lang w:val="ka-GE"/>
        </w:rPr>
      </w:pPr>
      <w:r w:rsidRPr="00D54B2D">
        <w:rPr>
          <w:rFonts w:ascii="Sylfaen" w:hAnsi="Sylfaen"/>
          <w:b/>
          <w:lang w:val="ka-GE"/>
        </w:rPr>
        <w:t xml:space="preserve"> ბრძანება №----</w:t>
      </w:r>
    </w:p>
    <w:p w:rsidR="00B37877" w:rsidRPr="00D54B2D" w:rsidRDefault="00B37877" w:rsidP="00B37877">
      <w:pPr>
        <w:spacing w:after="120" w:line="276" w:lineRule="auto"/>
        <w:jc w:val="center"/>
        <w:rPr>
          <w:rFonts w:ascii="Sylfaen" w:hAnsi="Sylfaen"/>
          <w:lang w:val="ka-GE"/>
        </w:rPr>
      </w:pPr>
      <w:r w:rsidRPr="00D54B2D">
        <w:rPr>
          <w:rFonts w:ascii="Sylfaen" w:hAnsi="Sylfaen"/>
          <w:b/>
          <w:lang w:val="ka-GE"/>
        </w:rPr>
        <w:t>2025 წლის -- ---------</w:t>
      </w:r>
      <w:r w:rsidRPr="00D54B2D">
        <w:rPr>
          <w:rFonts w:ascii="Sylfaen" w:hAnsi="Sylfaen"/>
          <w:lang w:val="ka-GE"/>
        </w:rPr>
        <w:t xml:space="preserve"> </w:t>
      </w:r>
    </w:p>
    <w:p w:rsidR="00B37877" w:rsidRPr="00D54B2D" w:rsidRDefault="00B37877" w:rsidP="00B37877">
      <w:pPr>
        <w:spacing w:after="360" w:line="276" w:lineRule="auto"/>
        <w:jc w:val="center"/>
        <w:rPr>
          <w:rFonts w:ascii="Sylfaen" w:hAnsi="Sylfaen"/>
          <w:b/>
          <w:lang w:val="ka-GE"/>
        </w:rPr>
      </w:pPr>
      <w:r w:rsidRPr="00D54B2D">
        <w:rPr>
          <w:rFonts w:ascii="Sylfaen" w:hAnsi="Sylfaen"/>
          <w:b/>
          <w:lang w:val="ka-GE"/>
        </w:rPr>
        <w:t>ქ. თბილისი</w:t>
      </w:r>
    </w:p>
    <w:p w:rsidR="00B37877" w:rsidRPr="00BA64F9" w:rsidRDefault="00B37877" w:rsidP="00B37877">
      <w:pPr>
        <w:spacing w:line="240" w:lineRule="auto"/>
        <w:jc w:val="center"/>
        <w:rPr>
          <w:rFonts w:ascii="Sylfaen" w:hAnsi="Sylfaen" w:cs="Sylfaen"/>
          <w:b/>
          <w:noProof/>
          <w:lang w:val="ka-GE"/>
        </w:rPr>
      </w:pPr>
      <w:r w:rsidRPr="00BA64F9">
        <w:rPr>
          <w:rFonts w:ascii="Sylfaen" w:hAnsi="Sylfaen" w:cs="Sylfaen"/>
          <w:b/>
          <w:noProof/>
          <w:lang w:val="ka-GE"/>
        </w:rPr>
        <w:t xml:space="preserve">„საინვესტიციო ფონდის ავტორიზაციის, რეგისტრაციის, აღიარებისა და რეგულირების წესის დამტკიცების თაობაზე“ საქართველოს ეროვნული ბანკის პრეზიდენტის 2020 წლის 22 სექტემბრის N170/04 ბრძანებაში </w:t>
      </w:r>
      <w:r w:rsidRPr="00BA64F9">
        <w:rPr>
          <w:rFonts w:ascii="Sylfaen" w:eastAsia="Sylfaen" w:hAnsi="Sylfaen" w:cs="Sylfaen"/>
          <w:b/>
          <w:lang w:val="ka-GE"/>
        </w:rPr>
        <w:t>ცვლილების</w:t>
      </w:r>
      <w:r w:rsidRPr="00BA64F9">
        <w:rPr>
          <w:rFonts w:ascii="Sylfaen" w:eastAsia="Sylfaen" w:hAnsi="Sylfaen" w:cs="Sylfaen"/>
          <w:b/>
          <w:spacing w:val="14"/>
          <w:lang w:val="ka-GE"/>
        </w:rPr>
        <w:t xml:space="preserve"> </w:t>
      </w:r>
      <w:r w:rsidRPr="00BA64F9">
        <w:rPr>
          <w:rFonts w:ascii="Sylfaen" w:eastAsia="Sylfaen" w:hAnsi="Sylfaen" w:cs="Sylfaen"/>
          <w:b/>
          <w:lang w:val="ka-GE"/>
        </w:rPr>
        <w:t>შეტანის</w:t>
      </w:r>
      <w:r w:rsidRPr="00BA64F9">
        <w:rPr>
          <w:rFonts w:ascii="Sylfaen" w:eastAsia="Sylfaen" w:hAnsi="Sylfaen" w:cs="Sylfaen"/>
          <w:b/>
          <w:spacing w:val="9"/>
          <w:lang w:val="ka-GE"/>
        </w:rPr>
        <w:t xml:space="preserve"> </w:t>
      </w:r>
      <w:r w:rsidRPr="00BA64F9">
        <w:rPr>
          <w:rFonts w:ascii="Sylfaen" w:eastAsia="Sylfaen" w:hAnsi="Sylfaen" w:cs="Sylfaen"/>
          <w:b/>
          <w:lang w:val="ka-GE"/>
        </w:rPr>
        <w:t>შესახებ</w:t>
      </w:r>
      <w:r w:rsidRPr="00BA64F9">
        <w:rPr>
          <w:rFonts w:ascii="Sylfaen" w:eastAsia="Sylfaen" w:hAnsi="Sylfaen" w:cs="Sylfaen"/>
          <w:b/>
          <w:spacing w:val="12"/>
          <w:lang w:val="ka-GE"/>
        </w:rPr>
        <w:t xml:space="preserve"> </w:t>
      </w:r>
    </w:p>
    <w:p w:rsidR="00B37877" w:rsidRDefault="00B37877" w:rsidP="00B37877">
      <w:pPr>
        <w:spacing w:line="240" w:lineRule="auto"/>
        <w:jc w:val="both"/>
        <w:rPr>
          <w:rFonts w:ascii="Sylfaen" w:hAnsi="Sylfaen" w:cs="Sylfaen"/>
          <w:noProof/>
        </w:rPr>
      </w:pPr>
    </w:p>
    <w:p w:rsidR="00B37877" w:rsidRPr="00874FF7" w:rsidRDefault="00B37877" w:rsidP="00B37877">
      <w:pPr>
        <w:spacing w:line="240" w:lineRule="auto"/>
        <w:ind w:firstLine="284"/>
        <w:jc w:val="both"/>
        <w:rPr>
          <w:rFonts w:ascii="Sylfaen" w:hAnsi="Sylfaen" w:cs="Sylfaen"/>
          <w:noProof/>
          <w:sz w:val="24"/>
          <w:szCs w:val="24"/>
        </w:rPr>
      </w:pPr>
      <w:r w:rsidRPr="003D0716">
        <w:rPr>
          <w:rFonts w:ascii="Sylfaen" w:hAnsi="Sylfaen" w:cs="Sylfaen"/>
          <w:noProof/>
          <w:sz w:val="24"/>
          <w:szCs w:val="24"/>
        </w:rPr>
        <w:t>„საქართველოს ეროვნული ბანკის შესახებ“ საქართველოს ორგანული კანონის მე-15 მუხლის პირველი პუნქტის „ზ“ ქვეპუნქტისა და „ნორმატიული აქტების შესახებ“ საქართველოს ორგანული კანონის მე-20 მუხლის მე-4 პუნქტის საფუძველზე,</w:t>
      </w:r>
      <w:r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Pr="00BA64F9">
        <w:rPr>
          <w:rFonts w:ascii="Sylfaen" w:hAnsi="Sylfaen" w:cs="Sylfaen"/>
          <w:b/>
          <w:noProof/>
          <w:sz w:val="24"/>
          <w:szCs w:val="24"/>
        </w:rPr>
        <w:t>ვბრძანებ:</w:t>
      </w:r>
    </w:p>
    <w:p w:rsidR="00B37877" w:rsidRDefault="00B37877" w:rsidP="00B37877">
      <w:pPr>
        <w:spacing w:line="240" w:lineRule="auto"/>
        <w:jc w:val="both"/>
        <w:rPr>
          <w:rFonts w:ascii="Sylfaen" w:hAnsi="Sylfaen" w:cs="Sylfaen"/>
          <w:b/>
          <w:noProof/>
          <w:sz w:val="24"/>
          <w:szCs w:val="24"/>
          <w:lang w:val="ka-GE"/>
        </w:rPr>
      </w:pPr>
      <w:r w:rsidRPr="003D0716">
        <w:rPr>
          <w:rFonts w:ascii="Sylfaen" w:hAnsi="Sylfaen" w:cs="Sylfaen"/>
          <w:b/>
          <w:noProof/>
          <w:sz w:val="24"/>
          <w:szCs w:val="24"/>
        </w:rPr>
        <w:t>მუხლი 1</w:t>
      </w:r>
      <w:r>
        <w:rPr>
          <w:rFonts w:ascii="Sylfaen" w:hAnsi="Sylfaen" w:cs="Sylfaen"/>
          <w:b/>
          <w:noProof/>
          <w:sz w:val="24"/>
          <w:szCs w:val="24"/>
          <w:lang w:val="ka-GE"/>
        </w:rPr>
        <w:t>.</w:t>
      </w:r>
    </w:p>
    <w:p w:rsidR="00F06A73" w:rsidRPr="006D39A6" w:rsidRDefault="00B37877" w:rsidP="00B37877">
      <w:pPr>
        <w:spacing w:line="276" w:lineRule="auto"/>
        <w:jc w:val="both"/>
        <w:rPr>
          <w:rFonts w:ascii="Sylfaen" w:hAnsi="Sylfaen" w:cs="Sylfaen"/>
          <w:noProof/>
          <w:lang w:val="ka-GE"/>
        </w:rPr>
      </w:pPr>
      <w:r w:rsidRPr="00DD0AD1">
        <w:rPr>
          <w:rFonts w:ascii="Sylfaen" w:hAnsi="Sylfaen" w:cs="Sylfaen"/>
          <w:noProof/>
          <w:sz w:val="24"/>
          <w:szCs w:val="24"/>
          <w:lang w:val="ka-GE"/>
        </w:rPr>
        <w:t>„</w:t>
      </w:r>
      <w:r w:rsidRPr="003D0716">
        <w:rPr>
          <w:rFonts w:ascii="Sylfaen" w:hAnsi="Sylfaen" w:cs="Sylfaen"/>
          <w:noProof/>
          <w:sz w:val="24"/>
          <w:szCs w:val="24"/>
          <w:lang w:val="ka-GE"/>
        </w:rPr>
        <w:t>საინვესტიციო ფონდის ავტორიზაციის, რეგისტრაციის, აღიარებისა და რეგულირების წესის დამტკიცების თაობაზე</w:t>
      </w:r>
      <w:r w:rsidRPr="00DD0AD1">
        <w:rPr>
          <w:rFonts w:ascii="Sylfaen" w:hAnsi="Sylfaen" w:cs="Sylfaen"/>
          <w:noProof/>
          <w:sz w:val="24"/>
          <w:szCs w:val="24"/>
          <w:lang w:val="ka-GE"/>
        </w:rPr>
        <w:t>“ საქართველოს ეროვნული ბანკის პრეზიდენტის 2020 წლის 22 სექტემბრის N1</w:t>
      </w:r>
      <w:r w:rsidRPr="003D0716">
        <w:rPr>
          <w:rFonts w:ascii="Sylfaen" w:hAnsi="Sylfaen" w:cs="Sylfaen"/>
          <w:noProof/>
          <w:sz w:val="24"/>
          <w:szCs w:val="24"/>
          <w:lang w:val="ka-GE"/>
        </w:rPr>
        <w:t>70</w:t>
      </w:r>
      <w:r w:rsidRPr="00DD0AD1">
        <w:rPr>
          <w:rFonts w:ascii="Sylfaen" w:hAnsi="Sylfaen" w:cs="Sylfaen"/>
          <w:noProof/>
          <w:sz w:val="24"/>
          <w:szCs w:val="24"/>
          <w:lang w:val="ka-GE"/>
        </w:rPr>
        <w:t xml:space="preserve">/04 </w:t>
      </w:r>
      <w:r>
        <w:rPr>
          <w:rFonts w:ascii="Sylfaen" w:hAnsi="Sylfaen" w:cs="Sylfaen"/>
          <w:noProof/>
          <w:sz w:val="24"/>
          <w:szCs w:val="24"/>
          <w:lang w:val="ka-GE"/>
        </w:rPr>
        <w:t>ბრძანების</w:t>
      </w:r>
      <w:r w:rsidRPr="00DD0AD1">
        <w:rPr>
          <w:rFonts w:ascii="Sylfaen" w:hAnsi="Sylfaen" w:cs="Sylfaen"/>
          <w:noProof/>
          <w:sz w:val="24"/>
          <w:szCs w:val="24"/>
          <w:lang w:val="ka-GE"/>
        </w:rPr>
        <w:t>(www.matsne.gov.ge; 23/09/2020, ს/კ: 240080000.18.011.016504</w:t>
      </w:r>
      <w:r w:rsidR="00F06A73" w:rsidRPr="006D39A6">
        <w:rPr>
          <w:rFonts w:ascii="Sylfaen" w:hAnsi="Sylfaen" w:cs="Sylfaen"/>
          <w:noProof/>
          <w:lang w:val="ka-GE"/>
        </w:rPr>
        <w:t>) შეტანილ იქნეს შემდეგი ცვლილება:</w:t>
      </w:r>
    </w:p>
    <w:p w:rsidR="00F06A73" w:rsidRPr="006D39A6" w:rsidRDefault="00F06A73" w:rsidP="00F52612">
      <w:pPr>
        <w:pStyle w:val="NormalWeb"/>
        <w:ind w:left="720" w:hanging="720"/>
        <w:contextualSpacing/>
        <w:jc w:val="both"/>
        <w:rPr>
          <w:rFonts w:ascii="Sylfaen" w:hAnsi="Sylfaen"/>
          <w:b/>
          <w:noProof/>
          <w:sz w:val="22"/>
          <w:szCs w:val="22"/>
          <w:lang w:val="ka-GE"/>
        </w:rPr>
      </w:pPr>
      <w:r w:rsidRPr="006D39A6">
        <w:rPr>
          <w:rFonts w:ascii="Sylfaen" w:hAnsi="Sylfaen"/>
          <w:b/>
          <w:noProof/>
          <w:sz w:val="22"/>
          <w:szCs w:val="22"/>
          <w:lang w:val="ka-GE"/>
        </w:rPr>
        <w:t>1</w:t>
      </w:r>
      <w:r w:rsidRPr="006D39A6">
        <w:rPr>
          <w:rFonts w:ascii="Sylfaen" w:hAnsi="Sylfaen"/>
          <w:noProof/>
          <w:sz w:val="22"/>
          <w:szCs w:val="22"/>
          <w:lang w:val="ka-GE"/>
        </w:rPr>
        <w:t xml:space="preserve">. </w:t>
      </w:r>
      <w:r w:rsidRPr="006D39A6">
        <w:rPr>
          <w:rFonts w:ascii="Sylfaen" w:hAnsi="Sylfaen"/>
          <w:b/>
          <w:noProof/>
          <w:sz w:val="22"/>
          <w:szCs w:val="22"/>
          <w:lang w:val="ka-GE"/>
        </w:rPr>
        <w:t>ბრძანებით დამტკიცებული წესის:</w:t>
      </w:r>
    </w:p>
    <w:p w:rsidR="0009659B" w:rsidRPr="006D39A6" w:rsidRDefault="00F06A73" w:rsidP="00F52612">
      <w:pPr>
        <w:pStyle w:val="NormalWeb"/>
        <w:ind w:left="720" w:hanging="720"/>
        <w:contextualSpacing/>
        <w:jc w:val="both"/>
        <w:rPr>
          <w:rFonts w:ascii="Sylfaen" w:hAnsi="Sylfaen"/>
          <w:b/>
          <w:noProof/>
          <w:sz w:val="22"/>
          <w:szCs w:val="22"/>
          <w:lang w:val="ka-GE"/>
        </w:rPr>
      </w:pPr>
      <w:r w:rsidRPr="006D39A6">
        <w:rPr>
          <w:rFonts w:ascii="Sylfaen" w:hAnsi="Sylfaen"/>
          <w:b/>
          <w:noProof/>
          <w:sz w:val="22"/>
          <w:szCs w:val="22"/>
          <w:lang w:val="ka-GE"/>
        </w:rPr>
        <w:t>ა) მე-3 მუხლის</w:t>
      </w:r>
      <w:r w:rsidR="0009659B" w:rsidRPr="006D39A6">
        <w:rPr>
          <w:rFonts w:ascii="Sylfaen" w:hAnsi="Sylfaen"/>
          <w:b/>
          <w:noProof/>
          <w:sz w:val="22"/>
          <w:szCs w:val="22"/>
          <w:lang w:val="ka-GE"/>
        </w:rPr>
        <w:t>:</w:t>
      </w:r>
    </w:p>
    <w:p w:rsidR="00F06A73" w:rsidRPr="006D39A6" w:rsidRDefault="0009659B" w:rsidP="00F52612">
      <w:pPr>
        <w:pStyle w:val="NormalWeb"/>
        <w:ind w:left="720" w:hanging="720"/>
        <w:contextualSpacing/>
        <w:jc w:val="both"/>
        <w:rPr>
          <w:rFonts w:ascii="Sylfaen" w:hAnsi="Sylfaen"/>
          <w:b/>
          <w:noProof/>
          <w:sz w:val="22"/>
          <w:szCs w:val="22"/>
          <w:lang w:val="ka-GE"/>
        </w:rPr>
      </w:pPr>
      <w:r w:rsidRPr="006D39A6">
        <w:rPr>
          <w:rFonts w:ascii="Sylfaen" w:hAnsi="Sylfaen"/>
          <w:b/>
          <w:noProof/>
          <w:sz w:val="22"/>
          <w:szCs w:val="22"/>
          <w:lang w:val="ka-GE"/>
        </w:rPr>
        <w:t xml:space="preserve">ა.ა) </w:t>
      </w:r>
      <w:r w:rsidR="00B37877">
        <w:rPr>
          <w:rFonts w:ascii="Sylfaen" w:hAnsi="Sylfaen"/>
          <w:b/>
          <w:noProof/>
          <w:sz w:val="22"/>
          <w:szCs w:val="22"/>
          <w:lang w:val="ka-GE"/>
        </w:rPr>
        <w:t>მეორე</w:t>
      </w:r>
      <w:r w:rsidR="00F06A73" w:rsidRPr="006D39A6">
        <w:rPr>
          <w:rFonts w:ascii="Sylfaen" w:hAnsi="Sylfaen"/>
          <w:b/>
          <w:noProof/>
          <w:sz w:val="22"/>
          <w:szCs w:val="22"/>
          <w:lang w:val="ka-GE"/>
        </w:rPr>
        <w:t xml:space="preserve"> პუნქტის „</w:t>
      </w:r>
      <w:r w:rsidR="00B37877">
        <w:rPr>
          <w:rFonts w:ascii="Sylfaen" w:hAnsi="Sylfaen"/>
          <w:b/>
          <w:noProof/>
          <w:sz w:val="22"/>
          <w:szCs w:val="22"/>
          <w:lang w:val="ka-GE"/>
        </w:rPr>
        <w:t>თ</w:t>
      </w:r>
      <w:r w:rsidR="00F06A73" w:rsidRPr="006D39A6">
        <w:rPr>
          <w:rFonts w:ascii="Sylfaen" w:hAnsi="Sylfaen"/>
          <w:b/>
          <w:noProof/>
          <w:sz w:val="22"/>
          <w:szCs w:val="22"/>
          <w:lang w:val="ka-GE"/>
        </w:rPr>
        <w:t>“ ქვეპუნქტი ჩამოყალ</w:t>
      </w:r>
      <w:r w:rsidR="002D6813" w:rsidRPr="006D39A6">
        <w:rPr>
          <w:rFonts w:ascii="Sylfaen" w:hAnsi="Sylfaen"/>
          <w:b/>
          <w:noProof/>
          <w:sz w:val="22"/>
          <w:szCs w:val="22"/>
          <w:lang w:val="ka-GE"/>
        </w:rPr>
        <w:t>ი</w:t>
      </w:r>
      <w:r w:rsidR="00F06A73" w:rsidRPr="006D39A6">
        <w:rPr>
          <w:rFonts w:ascii="Sylfaen" w:hAnsi="Sylfaen"/>
          <w:b/>
          <w:noProof/>
          <w:sz w:val="22"/>
          <w:szCs w:val="22"/>
          <w:lang w:val="ka-GE"/>
        </w:rPr>
        <w:t xml:space="preserve">ბდეს შემდეგი რედაქციით: </w:t>
      </w:r>
    </w:p>
    <w:p w:rsidR="00F06A73" w:rsidRPr="006D39A6" w:rsidRDefault="00F06A73" w:rsidP="00F52612">
      <w:pPr>
        <w:pStyle w:val="NormalWeb"/>
        <w:contextualSpacing/>
        <w:jc w:val="both"/>
        <w:rPr>
          <w:rFonts w:ascii="Sylfaen" w:hAnsi="Sylfaen"/>
          <w:noProof/>
          <w:sz w:val="22"/>
          <w:szCs w:val="22"/>
          <w:lang w:val="ka-GE"/>
        </w:rPr>
      </w:pPr>
      <w:r w:rsidRPr="006D39A6">
        <w:rPr>
          <w:rFonts w:ascii="Sylfaen" w:hAnsi="Sylfaen"/>
          <w:noProof/>
          <w:sz w:val="22"/>
          <w:szCs w:val="22"/>
          <w:lang w:val="ka-GE"/>
        </w:rPr>
        <w:t>„</w:t>
      </w:r>
      <w:r w:rsidR="00B37877">
        <w:rPr>
          <w:rFonts w:ascii="Sylfaen" w:hAnsi="Sylfaen"/>
          <w:noProof/>
          <w:sz w:val="22"/>
          <w:szCs w:val="22"/>
          <w:lang w:val="ka-GE"/>
        </w:rPr>
        <w:t>თ</w:t>
      </w:r>
      <w:r w:rsidRPr="006D39A6">
        <w:rPr>
          <w:rFonts w:ascii="Sylfaen" w:hAnsi="Sylfaen"/>
          <w:noProof/>
          <w:sz w:val="22"/>
          <w:szCs w:val="22"/>
          <w:lang w:val="ka-GE"/>
        </w:rPr>
        <w:t>)</w:t>
      </w:r>
      <w:r w:rsidR="00B37877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B37877" w:rsidRPr="00B37877">
        <w:rPr>
          <w:rFonts w:ascii="Sylfaen" w:hAnsi="Sylfaen"/>
          <w:noProof/>
          <w:sz w:val="22"/>
          <w:szCs w:val="22"/>
          <w:lang w:val="ka-GE"/>
        </w:rPr>
        <w:t>ავტორიზაციის მაძიებელი კომპანიის მმართველი ორგანოს წევრების შესახებ აქტივების მმართველი კომპანიის საქმიანობის რეგულირების წესის მე-3 მუხლის პირველი პუნქტის „დ“ ქვეპუნქტით გათვალისწინებული ინფორმაცია, რომელიც უნდა ადასტურებდეს იმავე წესის მე-5 მუხლის მე-2-მე-7 პუნქტებით გათვალისწინებულ მოთხოვნებთან მათ შესაბამისობას.</w:t>
      </w:r>
      <w:r w:rsidR="00EE5018" w:rsidRPr="006D39A6">
        <w:rPr>
          <w:rFonts w:ascii="Sylfaen" w:hAnsi="Sylfaen"/>
          <w:noProof/>
          <w:sz w:val="22"/>
          <w:szCs w:val="22"/>
          <w:lang w:val="ka-GE"/>
        </w:rPr>
        <w:t>“</w:t>
      </w:r>
    </w:p>
    <w:p w:rsidR="002D6813" w:rsidRPr="006D39A6" w:rsidRDefault="002D6813" w:rsidP="00F52612">
      <w:pPr>
        <w:pStyle w:val="NormalWeb"/>
        <w:ind w:left="720" w:hanging="720"/>
        <w:contextualSpacing/>
        <w:jc w:val="both"/>
        <w:rPr>
          <w:rFonts w:ascii="Sylfaen" w:hAnsi="Sylfaen"/>
          <w:b/>
          <w:noProof/>
          <w:sz w:val="22"/>
          <w:szCs w:val="22"/>
          <w:lang w:val="ka-GE"/>
        </w:rPr>
      </w:pPr>
    </w:p>
    <w:p w:rsidR="002D6813" w:rsidRPr="006D39A6" w:rsidRDefault="0009659B" w:rsidP="00F52612">
      <w:pPr>
        <w:pStyle w:val="NormalWeb"/>
        <w:ind w:left="720" w:hanging="720"/>
        <w:contextualSpacing/>
        <w:jc w:val="both"/>
        <w:rPr>
          <w:rFonts w:ascii="Sylfaen" w:hAnsi="Sylfaen"/>
          <w:b/>
          <w:noProof/>
          <w:sz w:val="22"/>
          <w:szCs w:val="22"/>
          <w:lang w:val="ka-GE"/>
        </w:rPr>
      </w:pPr>
      <w:r w:rsidRPr="006D39A6">
        <w:rPr>
          <w:rFonts w:ascii="Sylfaen" w:hAnsi="Sylfaen"/>
          <w:b/>
          <w:noProof/>
          <w:sz w:val="22"/>
          <w:szCs w:val="22"/>
          <w:lang w:val="ka-GE"/>
        </w:rPr>
        <w:t xml:space="preserve">ა.ბ) </w:t>
      </w:r>
      <w:r w:rsidR="00B37877">
        <w:rPr>
          <w:rFonts w:ascii="Sylfaen" w:hAnsi="Sylfaen"/>
          <w:b/>
          <w:noProof/>
          <w:sz w:val="22"/>
          <w:szCs w:val="22"/>
          <w:lang w:val="ka-GE"/>
        </w:rPr>
        <w:t xml:space="preserve">მეხუთე </w:t>
      </w:r>
      <w:r w:rsidR="002D6813" w:rsidRPr="006D39A6">
        <w:rPr>
          <w:rFonts w:ascii="Sylfaen" w:hAnsi="Sylfaen"/>
          <w:b/>
          <w:noProof/>
          <w:sz w:val="22"/>
          <w:szCs w:val="22"/>
          <w:lang w:val="ka-GE"/>
        </w:rPr>
        <w:t>პუნქტის „</w:t>
      </w:r>
      <w:r w:rsidR="00B37877">
        <w:rPr>
          <w:rFonts w:ascii="Sylfaen" w:hAnsi="Sylfaen"/>
          <w:b/>
          <w:noProof/>
          <w:sz w:val="22"/>
          <w:szCs w:val="22"/>
          <w:lang w:val="ka-GE"/>
        </w:rPr>
        <w:t>ე“</w:t>
      </w:r>
      <w:r w:rsidR="002D6813" w:rsidRPr="006D39A6">
        <w:rPr>
          <w:rFonts w:ascii="Sylfaen" w:hAnsi="Sylfaen"/>
          <w:b/>
          <w:noProof/>
          <w:sz w:val="22"/>
          <w:szCs w:val="22"/>
          <w:lang w:val="ka-GE"/>
        </w:rPr>
        <w:t xml:space="preserve"> ქვეპუნქტი ჩამოყალიბდეს შემდეგი რედაქციით: </w:t>
      </w:r>
    </w:p>
    <w:p w:rsidR="009D2F62" w:rsidRDefault="00B37877" w:rsidP="00B37877">
      <w:pPr>
        <w:pStyle w:val="NormalWeb"/>
        <w:ind w:left="720" w:hanging="720"/>
        <w:contextualSpacing/>
        <w:jc w:val="both"/>
        <w:rPr>
          <w:rFonts w:ascii="Sylfaen" w:hAnsi="Sylfaen"/>
          <w:noProof/>
          <w:sz w:val="22"/>
          <w:szCs w:val="22"/>
          <w:lang w:val="ka-GE"/>
        </w:rPr>
      </w:pPr>
      <w:r>
        <w:rPr>
          <w:rFonts w:ascii="Sylfaen" w:hAnsi="Sylfaen"/>
          <w:noProof/>
          <w:sz w:val="22"/>
          <w:szCs w:val="22"/>
          <w:lang w:val="ka-GE"/>
        </w:rPr>
        <w:t>„ე) კომპანიის მნიშვნელოვანი წილის მფლობელი პირების შესახებ აქტივების მმართველი კომპანიის საქმიანობის რეგულირების წესის მე-3 მუხლის პირველი პუნქტის „გ“ ქვეპუნქტით გათვალისწინებული ინფორმაცია და დოკუმენტები, რომელიც უნდა ადასტურებდეს იმავე წესის მე-5 მუხლის მე-6 და მე-7 პუნქტებით გათვალისწინებულ მოთხოვნებთან მათ შესაბამისობას.“</w:t>
      </w:r>
    </w:p>
    <w:p w:rsidR="00B37877" w:rsidRDefault="00B37877" w:rsidP="00B37877">
      <w:pPr>
        <w:pStyle w:val="NormalWeb"/>
        <w:ind w:left="720" w:hanging="720"/>
        <w:contextualSpacing/>
        <w:jc w:val="both"/>
        <w:rPr>
          <w:rFonts w:ascii="Sylfaen" w:hAnsi="Sylfaen"/>
          <w:noProof/>
          <w:sz w:val="22"/>
          <w:szCs w:val="22"/>
          <w:lang w:val="ka-GE"/>
        </w:rPr>
      </w:pPr>
    </w:p>
    <w:p w:rsidR="00B37877" w:rsidRDefault="00B37877" w:rsidP="00B37877">
      <w:pPr>
        <w:pStyle w:val="NormalWeb"/>
        <w:ind w:left="720" w:hanging="720"/>
        <w:contextualSpacing/>
        <w:jc w:val="both"/>
        <w:rPr>
          <w:rFonts w:ascii="Sylfaen" w:hAnsi="Sylfaen"/>
          <w:noProof/>
          <w:sz w:val="22"/>
          <w:szCs w:val="22"/>
          <w:lang w:val="ka-GE"/>
        </w:rPr>
      </w:pPr>
    </w:p>
    <w:p w:rsidR="00B37877" w:rsidRDefault="00B37877" w:rsidP="00B37877">
      <w:pPr>
        <w:pStyle w:val="NormalWeb"/>
        <w:ind w:left="720" w:hanging="720"/>
        <w:contextualSpacing/>
        <w:jc w:val="both"/>
        <w:rPr>
          <w:rFonts w:ascii="Sylfaen" w:hAnsi="Sylfaen"/>
          <w:noProof/>
          <w:sz w:val="22"/>
          <w:szCs w:val="22"/>
          <w:lang w:val="ka-GE"/>
        </w:rPr>
      </w:pPr>
    </w:p>
    <w:p w:rsidR="00B37877" w:rsidRPr="00B37877" w:rsidRDefault="00B37877" w:rsidP="00B37877">
      <w:pPr>
        <w:pStyle w:val="NormalWeb"/>
        <w:ind w:left="720" w:hanging="720"/>
        <w:contextualSpacing/>
        <w:jc w:val="both"/>
        <w:rPr>
          <w:rFonts w:ascii="Sylfaen" w:hAnsi="Sylfaen"/>
          <w:noProof/>
          <w:sz w:val="22"/>
          <w:szCs w:val="22"/>
          <w:lang w:val="ka-GE"/>
        </w:rPr>
      </w:pPr>
      <w:bookmarkStart w:id="0" w:name="_GoBack"/>
      <w:bookmarkEnd w:id="0"/>
    </w:p>
    <w:p w:rsidR="00F06A73" w:rsidRPr="006D39A6" w:rsidRDefault="00F06A73" w:rsidP="00F52612">
      <w:pPr>
        <w:pStyle w:val="NormalWeb"/>
        <w:ind w:left="720" w:hanging="720"/>
        <w:contextualSpacing/>
        <w:jc w:val="both"/>
        <w:rPr>
          <w:rFonts w:ascii="Sylfaen" w:hAnsi="Sylfaen"/>
          <w:b/>
          <w:noProof/>
          <w:sz w:val="22"/>
          <w:szCs w:val="22"/>
          <w:lang w:val="ka-GE"/>
        </w:rPr>
      </w:pPr>
      <w:r w:rsidRPr="006D39A6">
        <w:rPr>
          <w:rFonts w:ascii="Sylfaen" w:hAnsi="Sylfaen"/>
          <w:b/>
          <w:noProof/>
          <w:sz w:val="22"/>
          <w:szCs w:val="22"/>
          <w:lang w:val="ka-GE"/>
        </w:rPr>
        <w:lastRenderedPageBreak/>
        <w:t xml:space="preserve">2. </w:t>
      </w:r>
      <w:r w:rsidR="00B37877">
        <w:rPr>
          <w:rFonts w:ascii="Sylfaen" w:hAnsi="Sylfaen"/>
          <w:b/>
          <w:noProof/>
          <w:sz w:val="22"/>
          <w:szCs w:val="22"/>
          <w:lang w:val="ka-GE"/>
        </w:rPr>
        <w:t>დანართ</w:t>
      </w:r>
      <w:r w:rsidR="00483BDF" w:rsidRPr="006D39A6">
        <w:rPr>
          <w:rFonts w:ascii="Sylfaen" w:hAnsi="Sylfaen"/>
          <w:b/>
          <w:noProof/>
          <w:sz w:val="22"/>
          <w:szCs w:val="22"/>
          <w:lang w:val="ka-GE"/>
        </w:rPr>
        <w:t>ი</w:t>
      </w:r>
      <w:r w:rsidRPr="006D39A6">
        <w:rPr>
          <w:rFonts w:ascii="Sylfaen" w:hAnsi="Sylfaen"/>
          <w:b/>
          <w:noProof/>
          <w:sz w:val="22"/>
          <w:szCs w:val="22"/>
          <w:lang w:val="ka-GE"/>
        </w:rPr>
        <w:t xml:space="preserve"> </w:t>
      </w:r>
      <w:r w:rsidR="00662177" w:rsidRPr="006D39A6">
        <w:rPr>
          <w:rFonts w:ascii="Sylfaen" w:hAnsi="Sylfaen"/>
          <w:b/>
          <w:noProof/>
          <w:sz w:val="22"/>
          <w:szCs w:val="22"/>
          <w:lang w:val="ka-GE"/>
        </w:rPr>
        <w:t>№1</w:t>
      </w:r>
      <w:r w:rsidR="00B37877">
        <w:rPr>
          <w:rFonts w:ascii="Sylfaen" w:hAnsi="Sylfaen"/>
          <w:b/>
          <w:noProof/>
          <w:sz w:val="22"/>
          <w:szCs w:val="22"/>
          <w:lang w:val="ka-GE"/>
        </w:rPr>
        <w:t xml:space="preserve"> ჩამოყალიბდეს თანდართული რედაქციის თანახმად.</w:t>
      </w:r>
    </w:p>
    <w:p w:rsidR="00B37877" w:rsidRDefault="00B37877" w:rsidP="00B37877">
      <w:pPr>
        <w:spacing w:line="240" w:lineRule="auto"/>
        <w:jc w:val="both"/>
        <w:rPr>
          <w:rFonts w:ascii="Sylfaen" w:hAnsi="Sylfaen" w:cs="Sylfaen"/>
          <w:b/>
          <w:noProof/>
          <w:sz w:val="24"/>
          <w:szCs w:val="24"/>
          <w:lang w:val="ka-GE"/>
        </w:rPr>
      </w:pPr>
      <w:r w:rsidRPr="003D0716">
        <w:rPr>
          <w:rFonts w:ascii="Sylfaen" w:hAnsi="Sylfaen" w:cs="Sylfaen"/>
          <w:b/>
          <w:noProof/>
          <w:sz w:val="24"/>
          <w:szCs w:val="24"/>
        </w:rPr>
        <w:t>მუხლი</w:t>
      </w:r>
      <w:r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Pr="003D0716">
        <w:rPr>
          <w:rFonts w:ascii="Sylfaen" w:hAnsi="Sylfaen" w:cs="Sylfaen"/>
          <w:b/>
          <w:noProof/>
          <w:sz w:val="24"/>
          <w:szCs w:val="24"/>
        </w:rPr>
        <w:t>2</w:t>
      </w:r>
      <w:r>
        <w:rPr>
          <w:rFonts w:ascii="Sylfaen" w:hAnsi="Sylfaen" w:cs="Sylfaen"/>
          <w:b/>
          <w:noProof/>
          <w:sz w:val="24"/>
          <w:szCs w:val="24"/>
          <w:lang w:val="ka-GE"/>
        </w:rPr>
        <w:t xml:space="preserve">. </w:t>
      </w:r>
    </w:p>
    <w:p w:rsidR="00B37877" w:rsidRPr="003D0716" w:rsidRDefault="00B37877" w:rsidP="00B37877">
      <w:pPr>
        <w:spacing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3D0716">
        <w:rPr>
          <w:rFonts w:ascii="Sylfaen" w:hAnsi="Sylfaen" w:cs="Sylfaen"/>
          <w:noProof/>
          <w:sz w:val="24"/>
          <w:szCs w:val="24"/>
          <w:lang w:val="ka-GE"/>
        </w:rPr>
        <w:t>ამ ბრძანების მოქმედება ვრცელდება აგრეთვე საინვესტიციო ფონდის ავტორიზაციის</w:t>
      </w:r>
      <w:r w:rsidRPr="003D0716">
        <w:rPr>
          <w:rFonts w:ascii="Sylfaen" w:hAnsi="Sylfaen" w:cs="Sylfaen"/>
          <w:noProof/>
          <w:sz w:val="24"/>
          <w:szCs w:val="24"/>
        </w:rPr>
        <w:t>, რეგისტრაციის ან აღიარების მიზნი</w:t>
      </w:r>
      <w:r w:rsidRPr="003D0716">
        <w:rPr>
          <w:rFonts w:ascii="Sylfaen" w:hAnsi="Sylfaen" w:cs="Sylfaen"/>
          <w:noProof/>
          <w:sz w:val="24"/>
          <w:szCs w:val="24"/>
          <w:lang w:val="ka-GE"/>
        </w:rPr>
        <w:t xml:space="preserve">თ ამ ბრძანების ამოქმედებამდე დაწყებულ ადმინისტრაციულ წარმოებაზე. </w:t>
      </w:r>
    </w:p>
    <w:p w:rsidR="00B37877" w:rsidRDefault="00B37877" w:rsidP="00B37877">
      <w:pPr>
        <w:spacing w:line="240" w:lineRule="auto"/>
        <w:rPr>
          <w:rFonts w:ascii="Sylfaen" w:hAnsi="Sylfaen" w:cs="Sylfaen"/>
          <w:b/>
          <w:noProof/>
          <w:sz w:val="24"/>
          <w:szCs w:val="24"/>
          <w:lang w:val="ka-GE"/>
        </w:rPr>
      </w:pPr>
      <w:r w:rsidRPr="003D0716">
        <w:rPr>
          <w:rFonts w:ascii="Sylfaen" w:hAnsi="Sylfaen" w:cs="Sylfaen"/>
          <w:b/>
          <w:noProof/>
          <w:sz w:val="24"/>
          <w:szCs w:val="24"/>
        </w:rPr>
        <w:t>მუხლი 3</w:t>
      </w:r>
      <w:r>
        <w:rPr>
          <w:rFonts w:ascii="Sylfaen" w:hAnsi="Sylfaen" w:cs="Sylfaen"/>
          <w:b/>
          <w:noProof/>
          <w:sz w:val="24"/>
          <w:szCs w:val="24"/>
          <w:lang w:val="ka-GE"/>
        </w:rPr>
        <w:t xml:space="preserve">. </w:t>
      </w:r>
    </w:p>
    <w:p w:rsidR="00B37877" w:rsidRPr="003D0716" w:rsidRDefault="00B37877" w:rsidP="00B37877">
      <w:pPr>
        <w:spacing w:line="240" w:lineRule="auto"/>
        <w:rPr>
          <w:rFonts w:ascii="Sylfaen" w:hAnsi="Sylfaen" w:cs="Sylfaen"/>
          <w:noProof/>
          <w:sz w:val="24"/>
          <w:szCs w:val="24"/>
        </w:rPr>
      </w:pPr>
      <w:r w:rsidRPr="003D0716">
        <w:rPr>
          <w:rFonts w:ascii="Sylfaen" w:hAnsi="Sylfaen" w:cs="Sylfaen"/>
          <w:noProof/>
          <w:sz w:val="24"/>
          <w:szCs w:val="24"/>
        </w:rPr>
        <w:t>ეს ბრძანება ამოქმედდეს გამოქვეყნებისთანავე.</w:t>
      </w:r>
    </w:p>
    <w:p w:rsidR="00F06A73" w:rsidRPr="006D39A6" w:rsidRDefault="00F06A73" w:rsidP="00F52612">
      <w:pPr>
        <w:spacing w:line="240" w:lineRule="auto"/>
        <w:jc w:val="both"/>
        <w:rPr>
          <w:rFonts w:ascii="Sylfaen" w:hAnsi="Sylfaen" w:cs="Sylfaen"/>
          <w:noProof/>
          <w:lang w:val="ka-GE"/>
        </w:rPr>
      </w:pPr>
    </w:p>
    <w:p w:rsidR="00F06A73" w:rsidRPr="006D39A6" w:rsidRDefault="00F06A73" w:rsidP="00F52612">
      <w:pPr>
        <w:spacing w:line="240" w:lineRule="auto"/>
        <w:jc w:val="both"/>
        <w:rPr>
          <w:rFonts w:ascii="Sylfaen" w:hAnsi="Sylfaen" w:cs="Sylfaen"/>
          <w:noProof/>
          <w:lang w:val="ka-GE"/>
        </w:rPr>
      </w:pPr>
    </w:p>
    <w:p w:rsidR="00847CC0" w:rsidRPr="006D39A6" w:rsidRDefault="00847CC0" w:rsidP="00F52612">
      <w:pPr>
        <w:jc w:val="both"/>
        <w:rPr>
          <w:rFonts w:ascii="Sylfaen" w:hAnsi="Sylfaen"/>
          <w:noProof/>
          <w:lang w:val="ka-GE"/>
        </w:rPr>
      </w:pPr>
    </w:p>
    <w:sectPr w:rsidR="00847CC0" w:rsidRPr="006D3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32E" w:rsidRDefault="0028032E" w:rsidP="00F06A73">
      <w:pPr>
        <w:spacing w:after="0" w:line="240" w:lineRule="auto"/>
      </w:pPr>
      <w:r>
        <w:separator/>
      </w:r>
    </w:p>
  </w:endnote>
  <w:endnote w:type="continuationSeparator" w:id="0">
    <w:p w:rsidR="0028032E" w:rsidRDefault="0028032E" w:rsidP="00F06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32E" w:rsidRDefault="0028032E" w:rsidP="00F06A73">
      <w:pPr>
        <w:spacing w:after="0" w:line="240" w:lineRule="auto"/>
      </w:pPr>
      <w:r>
        <w:separator/>
      </w:r>
    </w:p>
  </w:footnote>
  <w:footnote w:type="continuationSeparator" w:id="0">
    <w:p w:rsidR="0028032E" w:rsidRDefault="0028032E" w:rsidP="00F06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90E9D"/>
    <w:multiLevelType w:val="hybridMultilevel"/>
    <w:tmpl w:val="F446B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73"/>
    <w:rsid w:val="00036918"/>
    <w:rsid w:val="00094D0D"/>
    <w:rsid w:val="0009659B"/>
    <w:rsid w:val="000C5D9D"/>
    <w:rsid w:val="00207908"/>
    <w:rsid w:val="00240E4D"/>
    <w:rsid w:val="0028032E"/>
    <w:rsid w:val="002D6813"/>
    <w:rsid w:val="00331789"/>
    <w:rsid w:val="004102CE"/>
    <w:rsid w:val="004419A9"/>
    <w:rsid w:val="00483BDF"/>
    <w:rsid w:val="00662177"/>
    <w:rsid w:val="006A71BE"/>
    <w:rsid w:val="006D39A6"/>
    <w:rsid w:val="0076191F"/>
    <w:rsid w:val="007C1B6D"/>
    <w:rsid w:val="00807094"/>
    <w:rsid w:val="00847CC0"/>
    <w:rsid w:val="00886480"/>
    <w:rsid w:val="009958C6"/>
    <w:rsid w:val="009C1C86"/>
    <w:rsid w:val="009D2F62"/>
    <w:rsid w:val="009D6654"/>
    <w:rsid w:val="009F694F"/>
    <w:rsid w:val="00B1719B"/>
    <w:rsid w:val="00B37877"/>
    <w:rsid w:val="00B52D9B"/>
    <w:rsid w:val="00B843E7"/>
    <w:rsid w:val="00C13497"/>
    <w:rsid w:val="00C6430A"/>
    <w:rsid w:val="00CA5DA7"/>
    <w:rsid w:val="00CB3E05"/>
    <w:rsid w:val="00D07122"/>
    <w:rsid w:val="00D3381A"/>
    <w:rsid w:val="00DC21D8"/>
    <w:rsid w:val="00DD5942"/>
    <w:rsid w:val="00E55A14"/>
    <w:rsid w:val="00E64DE3"/>
    <w:rsid w:val="00EE5018"/>
    <w:rsid w:val="00F06A73"/>
    <w:rsid w:val="00F52612"/>
    <w:rsid w:val="00FC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A8C1A"/>
  <w15:chartTrackingRefBased/>
  <w15:docId w15:val="{3C7FB177-6711-4293-84A3-38304C87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A73"/>
  </w:style>
  <w:style w:type="paragraph" w:styleId="Footer">
    <w:name w:val="footer"/>
    <w:basedOn w:val="Normal"/>
    <w:link w:val="FooterChar"/>
    <w:uiPriority w:val="99"/>
    <w:unhideWhenUsed/>
    <w:rsid w:val="00F06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A73"/>
  </w:style>
  <w:style w:type="paragraph" w:styleId="NormalWeb">
    <w:name w:val="Normal (Web)"/>
    <w:basedOn w:val="Normal"/>
    <w:uiPriority w:val="99"/>
    <w:unhideWhenUsed/>
    <w:rsid w:val="00F06A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2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61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612"/>
    <w:rPr>
      <w:rFonts w:ascii="Times New Roman" w:eastAsiaTheme="minorEastAsia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8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ZGVmYXVsdFZhbHVlIiAvPjxVc2VyTmFtZT5TRUJcc2R1Z2xhZHplPC9Vc2VyTmFtZT48RGF0ZVRpbWU+NS8yOS8yMDI1IDE6MTE6MjEgUE08L0RhdGVUaW1lPjxMYWJlbFN0cmluZz5UaGlzIGl0ZW0gaGFzIG5vIGNsYXNzaWZpY2F0aW9u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Props1.xml><?xml version="1.0" encoding="utf-8"?>
<ds:datastoreItem xmlns:ds="http://schemas.openxmlformats.org/officeDocument/2006/customXml" ds:itemID="{F8046A52-67F6-4806-8087-6EDD426F5A15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6D0A5AA1-6B76-4182-B6F9-7453843E9F7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Dugladze</dc:creator>
  <cp:keywords/>
  <dc:description/>
  <cp:lastModifiedBy>Sandro Dugladze</cp:lastModifiedBy>
  <cp:revision>23</cp:revision>
  <dcterms:created xsi:type="dcterms:W3CDTF">2025-05-29T10:40:00Z</dcterms:created>
  <dcterms:modified xsi:type="dcterms:W3CDTF">2025-07-11T09:51:00Z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b69aca06-44ae-4985-b3e0-38097a05ad9e</vt:lpwstr>
  </property>
  <property fmtid="{D5CDD505-2E9C-101B-9397-08002B2CF9AE}" pid="3" name="bjDocumentSecurityLabel">
    <vt:lpwstr>This item has no classification</vt:lpwstr>
  </property>
  <property fmtid="{D5CDD505-2E9C-101B-9397-08002B2CF9AE}" pid="4" name="bjClsUserRVM">
    <vt:lpwstr>[]</vt:lpwstr>
  </property>
  <property fmtid="{D5CDD505-2E9C-101B-9397-08002B2CF9AE}" pid="5" name="bjSaver">
    <vt:lpwstr>fUE0ZnKFPDKgUg5jSG6nP755a+75Q8/l</vt:lpwstr>
  </property>
  <property fmtid="{D5CDD505-2E9C-101B-9397-08002B2CF9AE}" pid="6" name="bjLabelHistoryID">
    <vt:lpwstr>{F8046A52-67F6-4806-8087-6EDD426F5A15}</vt:lpwstr>
  </property>
</Properties>
</file>