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B411" w14:textId="77777777" w:rsidR="005F2973" w:rsidRPr="0082144A" w:rsidRDefault="005F2973" w:rsidP="005F2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9" w:line="252" w:lineRule="auto"/>
        <w:ind w:right="57"/>
        <w:jc w:val="center"/>
        <w:rPr>
          <w:rFonts w:ascii="Sylfaen" w:eastAsia="Sylfaen" w:hAnsi="Sylfaen"/>
          <w:b/>
          <w:lang w:val="ka-GE"/>
        </w:rPr>
      </w:pPr>
      <w:r w:rsidRPr="0082144A">
        <w:rPr>
          <w:rFonts w:ascii="Sylfaen" w:eastAsia="Sylfaen" w:hAnsi="Sylfaen"/>
          <w:b/>
          <w:lang w:val="ka-GE"/>
        </w:rPr>
        <w:t>განმარტებითი ბარათი</w:t>
      </w:r>
    </w:p>
    <w:p w14:paraId="5EC5C584" w14:textId="77777777" w:rsidR="005F2973" w:rsidRPr="008A057B" w:rsidRDefault="008A057B" w:rsidP="008A057B">
      <w:pPr>
        <w:jc w:val="center"/>
        <w:rPr>
          <w:rFonts w:ascii="Sylfaen" w:hAnsi="Sylfaen"/>
          <w:b/>
          <w:noProof/>
          <w:lang w:val="ka-GE"/>
        </w:rPr>
      </w:pPr>
      <w:r>
        <w:rPr>
          <w:rFonts w:ascii="Sylfaen" w:hAnsi="Sylfaen"/>
          <w:b/>
          <w:noProof/>
          <w:lang w:val="ka-GE"/>
        </w:rPr>
        <w:t>„</w:t>
      </w:r>
      <w:r w:rsidR="0032671B" w:rsidRPr="0082144A">
        <w:rPr>
          <w:rFonts w:ascii="Sylfaen" w:hAnsi="Sylfaen"/>
          <w:b/>
          <w:noProof/>
          <w:lang w:val="ka-GE"/>
        </w:rPr>
        <w:t>მწვანე, სოციალური, მდგრადი და მდგრადობასთან დაკავშირებული ობლიგაციების სტატუსის მინიჭების, შენარჩუნების და გაუქმების  წესის დამტკიცების თაობაზე</w:t>
      </w:r>
      <w:r>
        <w:rPr>
          <w:rFonts w:ascii="Sylfaen" w:hAnsi="Sylfaen"/>
          <w:b/>
          <w:noProof/>
          <w:lang w:val="ka-GE"/>
        </w:rPr>
        <w:t xml:space="preserve">“ </w:t>
      </w:r>
      <w:r w:rsidR="005F2973" w:rsidRPr="0082144A">
        <w:rPr>
          <w:rFonts w:ascii="Sylfaen" w:eastAsia="Sylfaen" w:hAnsi="Sylfaen"/>
          <w:b/>
          <w:lang w:val="ka-GE"/>
        </w:rPr>
        <w:t>საქართველოს ეროვნული ბანკის პრეზიდენტის ბრძანების პროექტზე</w:t>
      </w:r>
    </w:p>
    <w:p w14:paraId="643754E2" w14:textId="77777777" w:rsidR="005F2973" w:rsidRPr="0082144A" w:rsidRDefault="005F2973" w:rsidP="005F2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p>
    <w:p w14:paraId="28E35DD3" w14:textId="5FD8E3C5" w:rsidR="009F2C43" w:rsidRPr="0082144A" w:rsidRDefault="0054779C" w:rsidP="009F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82144A">
        <w:rPr>
          <w:rFonts w:ascii="Sylfaen" w:eastAsia="Sylfaen" w:hAnsi="Sylfaen"/>
          <w:lang w:val="ka-GE"/>
        </w:rPr>
        <w:t xml:space="preserve"> </w:t>
      </w:r>
      <w:r w:rsidR="008A057B">
        <w:rPr>
          <w:rFonts w:ascii="Sylfaen" w:eastAsia="Sylfaen" w:hAnsi="Sylfaen"/>
          <w:lang w:val="ka-GE"/>
        </w:rPr>
        <w:tab/>
      </w:r>
      <w:r w:rsidR="00FB1B9E" w:rsidRPr="0082144A">
        <w:rPr>
          <w:rFonts w:ascii="Sylfaen" w:eastAsia="Sylfaen" w:hAnsi="Sylfaen"/>
          <w:lang w:val="ka-GE"/>
        </w:rPr>
        <w:t>ბოლო წლებში, მსოფლიოს მასშტაბით, მნიშვნელოვანი ძალისხმევაა მიმართული მდგრადი განვითარების გამოწვევების, მათ შორის</w:t>
      </w:r>
      <w:r w:rsidR="008A5E60">
        <w:rPr>
          <w:rFonts w:ascii="Sylfaen" w:eastAsia="Sylfaen" w:hAnsi="Sylfaen"/>
          <w:lang w:val="ka-GE"/>
        </w:rPr>
        <w:t>,</w:t>
      </w:r>
      <w:r w:rsidR="00FB1B9E" w:rsidRPr="0082144A">
        <w:rPr>
          <w:rFonts w:ascii="Sylfaen" w:eastAsia="Sylfaen" w:hAnsi="Sylfaen"/>
          <w:lang w:val="ka-GE"/>
        </w:rPr>
        <w:t xml:space="preserve"> გარემოსდაცვითი და სოციალური საკითხების მოსაგვარებლად. ამ კუთხით, მთელი რიგი საერთაშორისო ვალდებულებები და შეთანხმებები იქნა მიღებული.  ყველაზე თვალსაჩინო მაგალითებია გაეროს მდგრადი განვითარების დღის წესრიგი</w:t>
      </w:r>
      <w:r w:rsidRPr="0082144A">
        <w:rPr>
          <w:rFonts w:ascii="Sylfaen" w:eastAsia="Sylfaen" w:hAnsi="Sylfaen"/>
          <w:lang w:val="ka-GE"/>
        </w:rPr>
        <w:t>,</w:t>
      </w:r>
      <w:r w:rsidR="00FB1B9E" w:rsidRPr="0082144A">
        <w:rPr>
          <w:rFonts w:ascii="Sylfaen" w:eastAsia="Sylfaen" w:hAnsi="Sylfaen"/>
          <w:lang w:val="ka-GE"/>
        </w:rPr>
        <w:t xml:space="preserve"> მასთან დაკავშირებული მდგრადი განვითარების 17 მიზანი (SDGs) და პარიზის შეთანხმება კლიმატის ცვლილების შესახებ</w:t>
      </w:r>
      <w:r w:rsidRPr="0082144A">
        <w:rPr>
          <w:rFonts w:ascii="Sylfaen" w:eastAsia="Sylfaen" w:hAnsi="Sylfaen"/>
          <w:lang w:val="ka-GE"/>
        </w:rPr>
        <w:t>, რომელთა წარმატებით განხორციელება ისეთი მომავლის წინაპირობაა, რომელიც სტაბილურობას, ჯანსაღ გარემოს, სამართლიან და ინკლუზიურ საზოგადოებასა და მდგრად ეკონომიკას უზრუნველყოფს. მიუხედავ</w:t>
      </w:r>
      <w:r w:rsidR="005850E9" w:rsidRPr="0082144A">
        <w:rPr>
          <w:rFonts w:ascii="Sylfaen" w:eastAsia="Sylfaen" w:hAnsi="Sylfaen"/>
          <w:lang w:val="ka-GE"/>
        </w:rPr>
        <w:t>ად</w:t>
      </w:r>
      <w:r w:rsidRPr="0082144A">
        <w:rPr>
          <w:rFonts w:ascii="Sylfaen" w:eastAsia="Sylfaen" w:hAnsi="Sylfaen"/>
          <w:lang w:val="ka-GE"/>
        </w:rPr>
        <w:t xml:space="preserve"> ხსენებული ინიციატივებისა, მდგრადობასთან დაკავშირებული გამოწვევები მსოფლიოსთვის კვლავ აქტუალურ პრობლემად და ერთ-ერთ ძირითად, გლობალურ რისკად რჩება.</w:t>
      </w:r>
      <w:r w:rsidRPr="0082144A">
        <w:rPr>
          <w:rStyle w:val="FootnoteReference"/>
          <w:rFonts w:ascii="Sylfaen" w:eastAsia="Sylfaen" w:hAnsi="Sylfaen"/>
          <w:lang w:val="ka-GE"/>
        </w:rPr>
        <w:footnoteReference w:id="1"/>
      </w:r>
      <w:r w:rsidR="005850E9" w:rsidRPr="0082144A">
        <w:rPr>
          <w:rFonts w:ascii="Sylfaen" w:eastAsia="Sylfaen" w:hAnsi="Sylfaen"/>
          <w:lang w:val="ka-GE"/>
        </w:rPr>
        <w:t xml:space="preserve"> </w:t>
      </w:r>
      <w:r w:rsidR="009F2C43" w:rsidRPr="0082144A">
        <w:rPr>
          <w:rFonts w:ascii="Sylfaen" w:eastAsia="Sylfaen" w:hAnsi="Sylfaen"/>
          <w:lang w:val="ka-GE"/>
        </w:rPr>
        <w:t>შესაბამისად</w:t>
      </w:r>
      <w:r w:rsidR="00294F45" w:rsidRPr="0082144A">
        <w:rPr>
          <w:rFonts w:ascii="Sylfaen" w:eastAsia="Sylfaen" w:hAnsi="Sylfaen"/>
          <w:lang w:val="ka-GE"/>
        </w:rPr>
        <w:t>,</w:t>
      </w:r>
      <w:r w:rsidR="009F2C43" w:rsidRPr="0082144A">
        <w:rPr>
          <w:rFonts w:ascii="Sylfaen" w:eastAsia="Sylfaen" w:hAnsi="Sylfaen"/>
          <w:lang w:val="ka-GE"/>
        </w:rPr>
        <w:t xml:space="preserve"> გარემოსდაცვითი და სოციალური საკითხების მოგვარება  </w:t>
      </w:r>
      <w:r w:rsidR="00C41AF7" w:rsidRPr="0082144A">
        <w:rPr>
          <w:rFonts w:ascii="Sylfaen" w:eastAsia="Sylfaen" w:hAnsi="Sylfaen"/>
          <w:lang w:val="ka-GE"/>
        </w:rPr>
        <w:t xml:space="preserve">არსებითად </w:t>
      </w:r>
      <w:r w:rsidR="009F2C43" w:rsidRPr="0082144A">
        <w:rPr>
          <w:rFonts w:ascii="Sylfaen" w:eastAsia="Sylfaen" w:hAnsi="Sylfaen"/>
          <w:lang w:val="ka-GE"/>
        </w:rPr>
        <w:t xml:space="preserve">მნიშვნელოვანია </w:t>
      </w:r>
      <w:r w:rsidR="00294F45" w:rsidRPr="0082144A">
        <w:rPr>
          <w:rFonts w:ascii="Sylfaen" w:eastAsia="Sylfaen" w:hAnsi="Sylfaen"/>
          <w:lang w:val="ka-GE"/>
        </w:rPr>
        <w:t>საქართველოს</w:t>
      </w:r>
      <w:r w:rsidR="009F2C43" w:rsidRPr="0082144A">
        <w:rPr>
          <w:rFonts w:ascii="Sylfaen" w:eastAsia="Sylfaen" w:hAnsi="Sylfaen"/>
          <w:lang w:val="ka-GE"/>
        </w:rPr>
        <w:t xml:space="preserve"> მდგრადი განვითარებისთვის</w:t>
      </w:r>
      <w:r w:rsidR="00FC008A">
        <w:rPr>
          <w:rFonts w:ascii="Sylfaen" w:eastAsia="Sylfaen" w:hAnsi="Sylfaen"/>
          <w:lang w:val="ka-GE"/>
        </w:rPr>
        <w:t>აც</w:t>
      </w:r>
      <w:bookmarkStart w:id="0" w:name="_GoBack"/>
      <w:bookmarkEnd w:id="0"/>
      <w:r w:rsidR="00764FBF" w:rsidRPr="0082144A">
        <w:rPr>
          <w:rFonts w:ascii="Sylfaen" w:eastAsia="Sylfaen" w:hAnsi="Sylfaen"/>
          <w:lang w:val="ka-GE"/>
        </w:rPr>
        <w:t>.</w:t>
      </w:r>
      <w:r w:rsidR="009F2C43" w:rsidRPr="0082144A">
        <w:rPr>
          <w:rStyle w:val="FootnoteReference"/>
          <w:rFonts w:ascii="Sylfaen" w:eastAsia="Sylfaen" w:hAnsi="Sylfaen"/>
          <w:lang w:val="ka-GE"/>
        </w:rPr>
        <w:footnoteReference w:id="2"/>
      </w:r>
    </w:p>
    <w:p w14:paraId="35933C53" w14:textId="1FA73F62" w:rsidR="008370FB" w:rsidRPr="0082144A" w:rsidRDefault="008370FB" w:rsidP="009F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82144A">
        <w:rPr>
          <w:rFonts w:ascii="Sylfaen" w:eastAsia="Sylfaen" w:hAnsi="Sylfaen"/>
          <w:lang w:val="ka-GE"/>
        </w:rPr>
        <w:t xml:space="preserve"> </w:t>
      </w:r>
      <w:r w:rsidR="008A057B">
        <w:rPr>
          <w:rFonts w:ascii="Sylfaen" w:eastAsia="Sylfaen" w:hAnsi="Sylfaen"/>
          <w:lang w:val="ka-GE"/>
        </w:rPr>
        <w:tab/>
      </w:r>
      <w:r w:rsidR="008A5E60" w:rsidRPr="008A5E60">
        <w:rPr>
          <w:rFonts w:ascii="Sylfaen" w:eastAsia="Sylfaen" w:hAnsi="Sylfaen"/>
          <w:lang w:val="ka-GE"/>
        </w:rPr>
        <w:t>„მწვანე, სოციალური, მდგრადი და მდგრადობასთან დაკავშირებული ობლიგაციების სტატუსის მინიჭების, შენარჩუნების და გაუქმების  წესის დამტკიცების თაობაზე“ საქართველოს ეროვნული ბანკის პრეზიდენტის</w:t>
      </w:r>
      <w:r w:rsidR="008A057B" w:rsidRPr="0082144A">
        <w:rPr>
          <w:rFonts w:ascii="Sylfaen" w:eastAsia="Sylfaen" w:hAnsi="Sylfaen"/>
          <w:lang w:val="ka-GE"/>
        </w:rPr>
        <w:t xml:space="preserve"> </w:t>
      </w:r>
      <w:r w:rsidRPr="0082144A">
        <w:rPr>
          <w:rFonts w:ascii="Sylfaen" w:eastAsia="Sylfaen" w:hAnsi="Sylfaen"/>
          <w:lang w:val="ka-GE"/>
        </w:rPr>
        <w:t xml:space="preserve">ბრძანების </w:t>
      </w:r>
      <w:r w:rsidR="008A057B">
        <w:rPr>
          <w:rFonts w:ascii="Sylfaen" w:eastAsia="Sylfaen" w:hAnsi="Sylfaen"/>
          <w:lang w:val="ka-GE"/>
        </w:rPr>
        <w:t xml:space="preserve">პროექტის </w:t>
      </w:r>
      <w:r w:rsidRPr="0082144A">
        <w:rPr>
          <w:rFonts w:ascii="Sylfaen" w:eastAsia="Sylfaen" w:hAnsi="Sylfaen"/>
          <w:lang w:val="ka-GE"/>
        </w:rPr>
        <w:t xml:space="preserve">მიზანია დაარეგულიროს საქართველოს კაპიტალის ბაზარზე მდგრადი განვითარების მიზნობრიობის მქონე ობლიგაციების საჯაროდ გამოშვების საკითხები და ამით ხელი შეუწყოს სოციალური და გარემოსდაცვითი მიზნების იმპლემენტაციას საწარმოთა მიერ. </w:t>
      </w:r>
      <w:r w:rsidR="00C47E36" w:rsidRPr="0082144A">
        <w:rPr>
          <w:rFonts w:ascii="Sylfaen" w:eastAsia="Sylfaen" w:hAnsi="Sylfaen"/>
          <w:lang w:val="ka-GE"/>
        </w:rPr>
        <w:t xml:space="preserve">კერძოდ, </w:t>
      </w:r>
      <w:r w:rsidRPr="0082144A">
        <w:rPr>
          <w:rFonts w:ascii="Sylfaen" w:eastAsia="Sylfaen" w:hAnsi="Sylfaen"/>
          <w:lang w:val="ka-GE"/>
        </w:rPr>
        <w:t>ბრძანებ</w:t>
      </w:r>
      <w:r w:rsidR="008A057B">
        <w:rPr>
          <w:rFonts w:ascii="Sylfaen" w:eastAsia="Sylfaen" w:hAnsi="Sylfaen"/>
          <w:lang w:val="ka-GE"/>
        </w:rPr>
        <w:t>ის პროექტი</w:t>
      </w:r>
      <w:r w:rsidRPr="0082144A">
        <w:rPr>
          <w:rFonts w:ascii="Sylfaen" w:eastAsia="Sylfaen" w:hAnsi="Sylfaen"/>
          <w:lang w:val="ka-GE"/>
        </w:rPr>
        <w:t xml:space="preserve"> </w:t>
      </w:r>
      <w:r w:rsidR="00C47E36" w:rsidRPr="0082144A">
        <w:rPr>
          <w:rFonts w:ascii="Sylfaen" w:eastAsia="Sylfaen" w:hAnsi="Sylfaen"/>
          <w:lang w:val="ka-GE"/>
        </w:rPr>
        <w:t>ადგენს საქართველოს ფასიანი ქაღალდების ბაზ</w:t>
      </w:r>
      <w:r w:rsidR="0082144A" w:rsidRPr="0082144A">
        <w:rPr>
          <w:rFonts w:ascii="Sylfaen" w:eastAsia="Sylfaen" w:hAnsi="Sylfaen"/>
          <w:lang w:val="ka-GE"/>
        </w:rPr>
        <w:t>ა</w:t>
      </w:r>
      <w:r w:rsidR="00C47E36" w:rsidRPr="0082144A">
        <w:rPr>
          <w:rFonts w:ascii="Sylfaen" w:eastAsia="Sylfaen" w:hAnsi="Sylfaen"/>
          <w:lang w:val="ka-GE"/>
        </w:rPr>
        <w:t>რზე</w:t>
      </w:r>
      <w:r w:rsidRPr="0082144A">
        <w:rPr>
          <w:rFonts w:ascii="Sylfaen" w:eastAsia="Sylfaen" w:hAnsi="Sylfaen"/>
          <w:lang w:val="ka-GE"/>
        </w:rPr>
        <w:t xml:space="preserve"> საჯარო </w:t>
      </w:r>
      <w:r w:rsidR="005850E9" w:rsidRPr="0082144A">
        <w:rPr>
          <w:rFonts w:ascii="Sylfaen" w:eastAsia="Sylfaen" w:hAnsi="Sylfaen"/>
          <w:lang w:val="ka-GE"/>
        </w:rPr>
        <w:t>ობლიგაციებთან მიმა</w:t>
      </w:r>
      <w:r w:rsidR="0082144A" w:rsidRPr="0082144A">
        <w:rPr>
          <w:rFonts w:ascii="Sylfaen" w:eastAsia="Sylfaen" w:hAnsi="Sylfaen"/>
          <w:lang w:val="ka-GE"/>
        </w:rPr>
        <w:t>რ</w:t>
      </w:r>
      <w:r w:rsidR="005850E9" w:rsidRPr="0082144A">
        <w:rPr>
          <w:rFonts w:ascii="Sylfaen" w:eastAsia="Sylfaen" w:hAnsi="Sylfaen"/>
          <w:lang w:val="ka-GE"/>
        </w:rPr>
        <w:t>თებით</w:t>
      </w:r>
      <w:r w:rsidRPr="0082144A">
        <w:rPr>
          <w:rFonts w:ascii="Sylfaen" w:eastAsia="Sylfaen" w:hAnsi="Sylfaen"/>
          <w:lang w:val="ka-GE"/>
        </w:rPr>
        <w:t xml:space="preserve"> </w:t>
      </w:r>
      <w:r w:rsidR="00C47E36" w:rsidRPr="0082144A">
        <w:rPr>
          <w:rFonts w:ascii="Sylfaen" w:eastAsia="Sylfaen" w:hAnsi="Sylfaen"/>
          <w:lang w:val="ka-GE"/>
        </w:rPr>
        <w:t xml:space="preserve">„მწვანე ობლიგაციის“, „სოციალური ობლიგაციის“, „მდგრადი ობლიგაციის“ </w:t>
      </w:r>
      <w:r w:rsidR="00263691">
        <w:rPr>
          <w:rFonts w:ascii="Sylfaen" w:eastAsia="Sylfaen" w:hAnsi="Sylfaen"/>
          <w:lang w:val="ka-GE"/>
        </w:rPr>
        <w:t>და</w:t>
      </w:r>
      <w:r w:rsidR="00263691" w:rsidRPr="0082144A">
        <w:rPr>
          <w:rFonts w:ascii="Sylfaen" w:eastAsia="Sylfaen" w:hAnsi="Sylfaen"/>
          <w:lang w:val="ka-GE"/>
        </w:rPr>
        <w:t xml:space="preserve"> </w:t>
      </w:r>
      <w:r w:rsidR="00C47E36" w:rsidRPr="0082144A">
        <w:rPr>
          <w:rFonts w:ascii="Sylfaen" w:eastAsia="Sylfaen" w:hAnsi="Sylfaen"/>
          <w:lang w:val="ka-GE"/>
        </w:rPr>
        <w:t>„მდგრადობასთან დაკავშირებული ობლიგაციის“ დასახელების გამოყენების უფლების მინიჭების, შენარჩუნებისა და გაუქმების მოთხოვნებს.</w:t>
      </w:r>
    </w:p>
    <w:p w14:paraId="18DC1643" w14:textId="5CC3AC0A" w:rsidR="00311CEE" w:rsidRPr="0082144A" w:rsidRDefault="008A057B" w:rsidP="0031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ab/>
      </w:r>
      <w:r w:rsidR="00311CEE" w:rsidRPr="0082144A">
        <w:rPr>
          <w:rFonts w:ascii="Sylfaen" w:eastAsia="Sylfaen" w:hAnsi="Sylfaen"/>
          <w:lang w:val="ka-GE"/>
        </w:rPr>
        <w:t>ბრძანების მიღების მიზეზია მდ</w:t>
      </w:r>
      <w:r w:rsidR="0082144A" w:rsidRPr="0082144A">
        <w:rPr>
          <w:rFonts w:ascii="Sylfaen" w:eastAsia="Sylfaen" w:hAnsi="Sylfaen"/>
          <w:lang w:val="ka-GE"/>
        </w:rPr>
        <w:t>გ</w:t>
      </w:r>
      <w:r w:rsidR="00311CEE" w:rsidRPr="0082144A">
        <w:rPr>
          <w:rFonts w:ascii="Sylfaen" w:eastAsia="Sylfaen" w:hAnsi="Sylfaen"/>
          <w:lang w:val="ka-GE"/>
        </w:rPr>
        <w:t xml:space="preserve">რადი განვითარების გამოწვევებზე რეაგირება და ფასიანი ქაღალდების ბაზრის მარეგულირებელი პოლიტიკის ახალ რეალობასთან მორგება. აღნიშნული </w:t>
      </w:r>
      <w:r w:rsidR="00764FBF" w:rsidRPr="0082144A">
        <w:rPr>
          <w:rFonts w:ascii="Sylfaen" w:eastAsia="Sylfaen" w:hAnsi="Sylfaen"/>
          <w:lang w:val="ka-GE"/>
        </w:rPr>
        <w:t>კი</w:t>
      </w:r>
      <w:r>
        <w:rPr>
          <w:rFonts w:ascii="Sylfaen" w:eastAsia="Sylfaen" w:hAnsi="Sylfaen"/>
          <w:lang w:val="ka-GE"/>
        </w:rPr>
        <w:t>,</w:t>
      </w:r>
      <w:r w:rsidR="00764FBF" w:rsidRPr="0082144A">
        <w:rPr>
          <w:rFonts w:ascii="Sylfaen" w:eastAsia="Sylfaen" w:hAnsi="Sylfaen"/>
          <w:lang w:val="ka-GE"/>
        </w:rPr>
        <w:t xml:space="preserve"> ისეთი </w:t>
      </w:r>
      <w:r w:rsidR="00311CEE" w:rsidRPr="0082144A">
        <w:rPr>
          <w:rFonts w:ascii="Sylfaen" w:eastAsia="Sylfaen" w:hAnsi="Sylfaen"/>
          <w:lang w:val="ka-GE"/>
        </w:rPr>
        <w:t>რეფორმ</w:t>
      </w:r>
      <w:r w:rsidR="00764FBF" w:rsidRPr="0082144A">
        <w:rPr>
          <w:rFonts w:ascii="Sylfaen" w:eastAsia="Sylfaen" w:hAnsi="Sylfaen"/>
          <w:lang w:val="ka-GE"/>
        </w:rPr>
        <w:t>ის გატარებას მოითხოვს</w:t>
      </w:r>
      <w:r w:rsidR="00263691">
        <w:rPr>
          <w:rFonts w:ascii="Sylfaen" w:eastAsia="Sylfaen" w:hAnsi="Sylfaen"/>
        </w:rPr>
        <w:t>,</w:t>
      </w:r>
      <w:r w:rsidR="00764FBF" w:rsidRPr="0082144A">
        <w:rPr>
          <w:rFonts w:ascii="Sylfaen" w:eastAsia="Sylfaen" w:hAnsi="Sylfaen"/>
          <w:lang w:val="ka-GE"/>
        </w:rPr>
        <w:t xml:space="preserve"> </w:t>
      </w:r>
      <w:r w:rsidR="00311CEE" w:rsidRPr="0082144A">
        <w:rPr>
          <w:rFonts w:ascii="Sylfaen" w:eastAsia="Sylfaen" w:hAnsi="Sylfaen"/>
          <w:lang w:val="ka-GE"/>
        </w:rPr>
        <w:t>რომელიც</w:t>
      </w:r>
      <w:r w:rsidR="00764FBF" w:rsidRPr="0082144A">
        <w:rPr>
          <w:rFonts w:ascii="Sylfaen" w:eastAsia="Sylfaen" w:hAnsi="Sylfaen"/>
          <w:lang w:val="ka-GE"/>
        </w:rPr>
        <w:t xml:space="preserve"> მწვანე, სტაბილური და ინკლუზიური ეკონომიკური ზრდისთვის ფინანსური რესურსების მობილიზებას </w:t>
      </w:r>
      <w:r w:rsidR="00764FBF" w:rsidRPr="0082144A">
        <w:rPr>
          <w:rFonts w:ascii="Sylfaen" w:eastAsia="Sylfaen" w:hAnsi="Sylfaen"/>
          <w:lang w:val="ka-GE"/>
        </w:rPr>
        <w:lastRenderedPageBreak/>
        <w:t>შეუწყობს ხელს.</w:t>
      </w:r>
      <w:r w:rsidR="00311CEE" w:rsidRPr="0082144A">
        <w:rPr>
          <w:rFonts w:ascii="Sylfaen" w:eastAsia="Sylfaen" w:hAnsi="Sylfaen"/>
          <w:lang w:val="ka-GE"/>
        </w:rPr>
        <w:t xml:space="preserve"> რამდენ</w:t>
      </w:r>
      <w:r w:rsidR="0082144A">
        <w:rPr>
          <w:rFonts w:ascii="Sylfaen" w:eastAsia="Sylfaen" w:hAnsi="Sylfaen"/>
          <w:lang w:val="ka-GE"/>
        </w:rPr>
        <w:t>ა</w:t>
      </w:r>
      <w:r w:rsidR="00311CEE" w:rsidRPr="0082144A">
        <w:rPr>
          <w:rFonts w:ascii="Sylfaen" w:eastAsia="Sylfaen" w:hAnsi="Sylfaen"/>
          <w:lang w:val="ka-GE"/>
        </w:rPr>
        <w:t xml:space="preserve">დაც არ არსებობს მდგრადი განვითარება მდგრადი დაფინანსების გარეშე, საჭიროა კერძო კაპიტალის </w:t>
      </w:r>
      <w:r w:rsidR="00FE3D75" w:rsidRPr="0082144A">
        <w:rPr>
          <w:rFonts w:ascii="Sylfaen" w:eastAsia="Sylfaen" w:hAnsi="Sylfaen"/>
          <w:lang w:val="ka-GE"/>
        </w:rPr>
        <w:t>უფრო</w:t>
      </w:r>
      <w:r w:rsidR="00311CEE" w:rsidRPr="0082144A">
        <w:rPr>
          <w:rFonts w:ascii="Sylfaen" w:eastAsia="Sylfaen" w:hAnsi="Sylfaen"/>
          <w:lang w:val="ka-GE"/>
        </w:rPr>
        <w:t xml:space="preserve"> მდგრადი ინვესტიციებისკენ მიმართვა </w:t>
      </w:r>
      <w:r w:rsidR="00764FBF" w:rsidRPr="0082144A">
        <w:rPr>
          <w:rFonts w:ascii="Sylfaen" w:eastAsia="Sylfaen" w:hAnsi="Sylfaen"/>
          <w:lang w:val="ka-GE"/>
        </w:rPr>
        <w:t xml:space="preserve">და ეკონომიკაში </w:t>
      </w:r>
      <w:r w:rsidR="00311CEE" w:rsidRPr="0082144A">
        <w:rPr>
          <w:rFonts w:ascii="Sylfaen" w:eastAsia="Sylfaen" w:hAnsi="Sylfaen"/>
          <w:lang w:val="ka-GE"/>
        </w:rPr>
        <w:t xml:space="preserve">მდგრადი განვითარების </w:t>
      </w:r>
      <w:r w:rsidR="00FE3D75" w:rsidRPr="0082144A">
        <w:rPr>
          <w:rFonts w:ascii="Sylfaen" w:eastAsia="Sylfaen" w:hAnsi="Sylfaen"/>
          <w:lang w:val="ka-GE"/>
        </w:rPr>
        <w:t>საკითხებისადმი</w:t>
      </w:r>
      <w:r w:rsidR="00311CEE" w:rsidRPr="0082144A">
        <w:rPr>
          <w:rFonts w:ascii="Sylfaen" w:eastAsia="Sylfaen" w:hAnsi="Sylfaen"/>
          <w:lang w:val="ka-GE"/>
        </w:rPr>
        <w:t xml:space="preserve"> მეტი გამჭვირვალობის</w:t>
      </w:r>
      <w:r w:rsidR="00764FBF" w:rsidRPr="0082144A">
        <w:rPr>
          <w:rFonts w:ascii="Sylfaen" w:eastAsia="Sylfaen" w:hAnsi="Sylfaen"/>
          <w:lang w:val="ka-GE"/>
        </w:rPr>
        <w:t xml:space="preserve"> </w:t>
      </w:r>
      <w:r w:rsidR="00FE3D75" w:rsidRPr="0082144A">
        <w:rPr>
          <w:rFonts w:ascii="Sylfaen" w:eastAsia="Sylfaen" w:hAnsi="Sylfaen"/>
          <w:lang w:val="ka-GE"/>
        </w:rPr>
        <w:t>ხელშე</w:t>
      </w:r>
      <w:r w:rsidR="00311CEE" w:rsidRPr="0082144A">
        <w:rPr>
          <w:rFonts w:ascii="Sylfaen" w:eastAsia="Sylfaen" w:hAnsi="Sylfaen"/>
          <w:lang w:val="ka-GE"/>
        </w:rPr>
        <w:t>წყობა</w:t>
      </w:r>
      <w:r w:rsidR="00764FBF" w:rsidRPr="0082144A">
        <w:rPr>
          <w:rFonts w:ascii="Sylfaen" w:eastAsia="Sylfaen" w:hAnsi="Sylfaen"/>
          <w:lang w:val="ka-GE"/>
        </w:rPr>
        <w:t xml:space="preserve">. </w:t>
      </w:r>
    </w:p>
    <w:p w14:paraId="4E4EC2A2" w14:textId="2B49C47F" w:rsidR="00764FBF" w:rsidRPr="0082144A" w:rsidRDefault="00311CEE" w:rsidP="009F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lang w:val="ka-GE"/>
        </w:rPr>
      </w:pPr>
      <w:r w:rsidRPr="0082144A">
        <w:rPr>
          <w:rFonts w:ascii="Sylfaen" w:eastAsia="Sylfaen" w:hAnsi="Sylfaen"/>
          <w:lang w:val="ka-GE"/>
        </w:rPr>
        <w:t xml:space="preserve"> </w:t>
      </w:r>
      <w:r w:rsidR="008A057B">
        <w:rPr>
          <w:rFonts w:ascii="Sylfaen" w:eastAsia="Sylfaen" w:hAnsi="Sylfaen"/>
          <w:lang w:val="ka-GE"/>
        </w:rPr>
        <w:tab/>
      </w:r>
      <w:r w:rsidR="00764FBF" w:rsidRPr="0082144A">
        <w:rPr>
          <w:rFonts w:ascii="Sylfaen" w:eastAsia="Sylfaen" w:hAnsi="Sylfaen"/>
          <w:lang w:val="ka-GE"/>
        </w:rPr>
        <w:t>საქართველოს ეროვნული ბანკი მხარს უჭერს ქვეყნის მდგრად განვითარებაში ფინანსური სექტორის როლის გაძლიერებას</w:t>
      </w:r>
      <w:r w:rsidR="0082144A">
        <w:rPr>
          <w:rFonts w:ascii="Sylfaen" w:eastAsia="Sylfaen" w:hAnsi="Sylfaen"/>
          <w:lang w:val="ka-GE"/>
        </w:rPr>
        <w:t xml:space="preserve"> და ამ მიზნით</w:t>
      </w:r>
      <w:r w:rsidRPr="0082144A">
        <w:rPr>
          <w:rFonts w:ascii="Sylfaen" w:eastAsia="Sylfaen" w:hAnsi="Sylfaen"/>
          <w:lang w:val="ka-GE"/>
        </w:rPr>
        <w:t xml:space="preserve"> </w:t>
      </w:r>
      <w:r w:rsidR="00764FBF" w:rsidRPr="0082144A">
        <w:rPr>
          <w:rFonts w:ascii="Sylfaen" w:eastAsia="Sylfaen" w:hAnsi="Sylfaen"/>
          <w:lang w:val="ka-GE"/>
        </w:rPr>
        <w:t>მდგრადი დაფინანსების ჩარჩო</w:t>
      </w:r>
      <w:r w:rsidR="0082144A">
        <w:rPr>
          <w:rFonts w:ascii="Sylfaen" w:eastAsia="Sylfaen" w:hAnsi="Sylfaen"/>
          <w:lang w:val="ka-GE"/>
        </w:rPr>
        <w:t>ს ავითარებს</w:t>
      </w:r>
      <w:r w:rsidRPr="0082144A">
        <w:rPr>
          <w:rFonts w:ascii="Sylfaen" w:eastAsia="Sylfaen" w:hAnsi="Sylfaen"/>
          <w:lang w:val="ka-GE"/>
        </w:rPr>
        <w:t>,</w:t>
      </w:r>
      <w:r w:rsidR="00FE3D75" w:rsidRPr="0082144A">
        <w:rPr>
          <w:rFonts w:ascii="Sylfaen" w:eastAsia="Sylfaen" w:hAnsi="Sylfaen"/>
          <w:lang w:val="ka-GE"/>
        </w:rPr>
        <w:t xml:space="preserve"> </w:t>
      </w:r>
      <w:r w:rsidRPr="0082144A">
        <w:rPr>
          <w:rFonts w:ascii="Sylfaen" w:eastAsia="Sylfaen" w:hAnsi="Sylfaen"/>
          <w:lang w:val="ka-GE"/>
        </w:rPr>
        <w:t>რაც</w:t>
      </w:r>
      <w:r w:rsidR="00764FBF" w:rsidRPr="0082144A">
        <w:rPr>
          <w:rFonts w:ascii="Sylfaen" w:eastAsia="Sylfaen" w:hAnsi="Sylfaen"/>
          <w:lang w:val="ka-GE"/>
        </w:rPr>
        <w:t xml:space="preserve"> ფინანსური სექტორისა და კაპიტალის ბაზრის მონაწილეების მიერ გარემოსდაცვითი, სოციალური და მმართველობითი (ESG) საკითხების გათვალისწინებას და მათთან დაკავშირებული რისკების მართვას</w:t>
      </w:r>
      <w:r w:rsidRPr="0082144A">
        <w:rPr>
          <w:rFonts w:ascii="Sylfaen" w:eastAsia="Sylfaen" w:hAnsi="Sylfaen"/>
          <w:lang w:val="ka-GE"/>
        </w:rPr>
        <w:t xml:space="preserve"> მოიაზრებს.</w:t>
      </w:r>
      <w:r w:rsidR="00764FBF" w:rsidRPr="0082144A">
        <w:rPr>
          <w:rStyle w:val="FootnoteReference"/>
          <w:rFonts w:ascii="Sylfaen" w:eastAsia="Sylfaen" w:hAnsi="Sylfaen"/>
          <w:lang w:val="ka-GE"/>
        </w:rPr>
        <w:footnoteReference w:id="3"/>
      </w:r>
      <w:r w:rsidR="00FE3D75" w:rsidRPr="0082144A">
        <w:rPr>
          <w:rFonts w:ascii="Sylfaen" w:eastAsia="Sylfaen" w:hAnsi="Sylfaen"/>
          <w:lang w:val="ka-GE"/>
        </w:rPr>
        <w:t xml:space="preserve"> </w:t>
      </w:r>
      <w:r w:rsidR="008A057B">
        <w:rPr>
          <w:rFonts w:ascii="Sylfaen" w:eastAsia="Sylfaen" w:hAnsi="Sylfaen"/>
          <w:lang w:val="ka-GE"/>
        </w:rPr>
        <w:t xml:space="preserve">საქართველოს </w:t>
      </w:r>
      <w:r w:rsidR="004172F1" w:rsidRPr="0082144A">
        <w:rPr>
          <w:rFonts w:ascii="Sylfaen" w:eastAsia="Sylfaen" w:hAnsi="Sylfaen"/>
          <w:lang w:val="ka-GE"/>
        </w:rPr>
        <w:t xml:space="preserve">ეროვნული ბანკის მდგრადი დაფინანსების ჩარჩოს ფარგლებში, ხსენებული </w:t>
      </w:r>
      <w:r w:rsidR="00764FBF" w:rsidRPr="0082144A">
        <w:rPr>
          <w:rFonts w:ascii="Sylfaen" w:eastAsia="Sylfaen" w:hAnsi="Sylfaen"/>
          <w:lang w:val="ka-GE"/>
        </w:rPr>
        <w:t>გამოწვევების გადასაჭრელად და საქართველოს განსაკუთრებული სოცი</w:t>
      </w:r>
      <w:r w:rsidR="00D16B6D">
        <w:rPr>
          <w:rFonts w:ascii="Sylfaen" w:eastAsia="Sylfaen" w:hAnsi="Sylfaen"/>
          <w:lang w:val="ka-GE"/>
        </w:rPr>
        <w:t>ალურ</w:t>
      </w:r>
      <w:r w:rsidR="00764FBF" w:rsidRPr="0082144A">
        <w:rPr>
          <w:rFonts w:ascii="Sylfaen" w:eastAsia="Sylfaen" w:hAnsi="Sylfaen"/>
          <w:lang w:val="ka-GE"/>
        </w:rPr>
        <w:t>-ეკონომიკური მახასიათებლების გათვალისწინებით</w:t>
      </w:r>
      <w:r w:rsidR="004172F1" w:rsidRPr="0082144A">
        <w:rPr>
          <w:rFonts w:ascii="Sylfaen" w:eastAsia="Sylfaen" w:hAnsi="Sylfaen"/>
          <w:lang w:val="ka-GE"/>
        </w:rPr>
        <w:t>,</w:t>
      </w:r>
      <w:r w:rsidR="00764FBF" w:rsidRPr="0082144A">
        <w:rPr>
          <w:rFonts w:ascii="Sylfaen" w:eastAsia="Sylfaen" w:hAnsi="Sylfaen"/>
          <w:lang w:val="ka-GE"/>
        </w:rPr>
        <w:t xml:space="preserve"> შეიქმნა მდგრადი დაფინანსების</w:t>
      </w:r>
      <w:r w:rsidR="004172F1" w:rsidRPr="0082144A">
        <w:rPr>
          <w:rFonts w:ascii="Sylfaen" w:eastAsia="Sylfaen" w:hAnsi="Sylfaen"/>
          <w:lang w:val="ka-GE"/>
        </w:rPr>
        <w:t xml:space="preserve"> (მწვანე და სოციალური)</w:t>
      </w:r>
      <w:r w:rsidR="00764FBF" w:rsidRPr="0082144A">
        <w:rPr>
          <w:rFonts w:ascii="Sylfaen" w:eastAsia="Sylfaen" w:hAnsi="Sylfaen"/>
          <w:lang w:val="ka-GE"/>
        </w:rPr>
        <w:t xml:space="preserve"> ტაქსონომია</w:t>
      </w:r>
      <w:r w:rsidR="0082144A">
        <w:rPr>
          <w:rFonts w:ascii="Sylfaen" w:eastAsia="Sylfaen" w:hAnsi="Sylfaen"/>
          <w:lang w:val="ka-GE"/>
        </w:rPr>
        <w:t xml:space="preserve"> საქართველოსთვის</w:t>
      </w:r>
      <w:r w:rsidR="00764FBF" w:rsidRPr="0082144A">
        <w:rPr>
          <w:rFonts w:ascii="Sylfaen" w:eastAsia="Sylfaen" w:hAnsi="Sylfaen"/>
          <w:lang w:val="ka-GE"/>
        </w:rPr>
        <w:t xml:space="preserve">, რომელიც ეფუძნება და შეესაბამება  </w:t>
      </w:r>
      <w:r w:rsidR="00764FBF" w:rsidRPr="0082144A">
        <w:rPr>
          <w:rFonts w:ascii="Sylfaen" w:hAnsi="Sylfaen"/>
          <w:lang w:val="ka-GE"/>
        </w:rPr>
        <w:t xml:space="preserve">საუკეთესო საერთაშორისო </w:t>
      </w:r>
      <w:r w:rsidR="004172F1" w:rsidRPr="0082144A">
        <w:rPr>
          <w:rFonts w:ascii="Sylfaen" w:hAnsi="Sylfaen"/>
          <w:lang w:val="ka-GE"/>
        </w:rPr>
        <w:t>პრაქტიკა</w:t>
      </w:r>
      <w:r w:rsidR="00764FBF" w:rsidRPr="0082144A">
        <w:rPr>
          <w:rFonts w:ascii="Sylfaen" w:hAnsi="Sylfaen" w:cs="Sylfaen"/>
          <w:lang w:val="ka-GE"/>
        </w:rPr>
        <w:t>ს</w:t>
      </w:r>
      <w:r w:rsidR="00B01FC3" w:rsidRPr="0082144A">
        <w:rPr>
          <w:rFonts w:ascii="Sylfaen" w:hAnsi="Sylfaen" w:cs="Sylfaen"/>
          <w:lang w:val="ka-GE"/>
        </w:rPr>
        <w:t>.</w:t>
      </w:r>
      <w:r w:rsidR="00764FBF" w:rsidRPr="0082144A">
        <w:rPr>
          <w:rStyle w:val="FootnoteReference"/>
          <w:rFonts w:ascii="Sylfaen" w:hAnsi="Sylfaen" w:cs="Sylfaen"/>
          <w:lang w:val="ka-GE"/>
        </w:rPr>
        <w:footnoteReference w:id="4"/>
      </w:r>
      <w:r w:rsidR="004172F1" w:rsidRPr="0082144A">
        <w:rPr>
          <w:rFonts w:ascii="Sylfaen" w:hAnsi="Sylfaen" w:cs="Sylfaen"/>
          <w:lang w:val="ka-GE"/>
        </w:rPr>
        <w:t xml:space="preserve"> აღნიშნული ტაქსონომი</w:t>
      </w:r>
      <w:r w:rsidR="00B46A71" w:rsidRPr="0082144A">
        <w:rPr>
          <w:rFonts w:ascii="Sylfaen" w:hAnsi="Sylfaen" w:cs="Sylfaen"/>
          <w:lang w:val="ka-GE"/>
        </w:rPr>
        <w:t>ები</w:t>
      </w:r>
      <w:r w:rsidR="004172F1" w:rsidRPr="0082144A">
        <w:rPr>
          <w:rFonts w:ascii="Sylfaen" w:hAnsi="Sylfaen" w:cs="Sylfaen"/>
          <w:lang w:val="ka-GE"/>
        </w:rPr>
        <w:t xml:space="preserve"> უკვე აქტიურად გამოიყენება საქართველოში მოქმედი კომერციული ბანკების მიერ სესხებისთვის</w:t>
      </w:r>
      <w:r w:rsidR="00B46A71" w:rsidRPr="0082144A">
        <w:rPr>
          <w:rFonts w:ascii="Sylfaen" w:hAnsi="Sylfaen" w:cs="Sylfaen"/>
          <w:lang w:val="ka-GE"/>
        </w:rPr>
        <w:t xml:space="preserve"> მწვანე, სოციალური და მდგრადი კატეგორიის მინიჭებისა და შესაბამისი ანგარიშგების მიზნებისთვის.</w:t>
      </w:r>
    </w:p>
    <w:p w14:paraId="3E8DA6D4" w14:textId="6102B3AA" w:rsidR="00B46A71" w:rsidRPr="0082144A" w:rsidRDefault="00D16B6D" w:rsidP="009F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hAnsi="Sylfaen" w:cs="Sylfaen"/>
          <w:lang w:val="ka-GE"/>
        </w:rPr>
        <w:tab/>
      </w:r>
      <w:r w:rsidR="00B46A71" w:rsidRPr="0082144A">
        <w:rPr>
          <w:rFonts w:ascii="Sylfaen" w:hAnsi="Sylfaen" w:cs="Sylfaen"/>
          <w:lang w:val="ka-GE"/>
        </w:rPr>
        <w:t>„მწვანე, სოციალური, მდგრადი და მდგრადობასთან დაკავშირებული ობლიგაციების სტატუსის მინიჭების, შენარჩუნების</w:t>
      </w:r>
      <w:r w:rsidR="0082144A">
        <w:rPr>
          <w:rFonts w:ascii="Sylfaen" w:hAnsi="Sylfaen" w:cs="Sylfaen"/>
          <w:lang w:val="ka-GE"/>
        </w:rPr>
        <w:t>ა</w:t>
      </w:r>
      <w:r w:rsidR="00B46A71" w:rsidRPr="0082144A">
        <w:rPr>
          <w:rFonts w:ascii="Sylfaen" w:hAnsi="Sylfaen" w:cs="Sylfaen"/>
          <w:lang w:val="ka-GE"/>
        </w:rPr>
        <w:t xml:space="preserve"> და გაუქმების წესი</w:t>
      </w:r>
      <w:r>
        <w:rPr>
          <w:rFonts w:ascii="Sylfaen" w:hAnsi="Sylfaen" w:cs="Sylfaen"/>
          <w:lang w:val="ka-GE"/>
        </w:rPr>
        <w:t>ს</w:t>
      </w:r>
      <w:r w:rsidR="00B46A71" w:rsidRPr="0082144A">
        <w:rPr>
          <w:rFonts w:ascii="Sylfaen" w:hAnsi="Sylfaen" w:cs="Sylfaen"/>
          <w:lang w:val="ka-GE"/>
        </w:rPr>
        <w:t xml:space="preserve">“ (შემდგომში - წესი) </w:t>
      </w:r>
      <w:r w:rsidR="00263691">
        <w:rPr>
          <w:rFonts w:ascii="Sylfaen" w:hAnsi="Sylfaen" w:cs="Sylfaen"/>
          <w:lang w:val="ka-GE"/>
        </w:rPr>
        <w:t>პროექტი</w:t>
      </w:r>
      <w:r>
        <w:rPr>
          <w:rFonts w:ascii="Sylfaen" w:hAnsi="Sylfaen" w:cs="Sylfaen"/>
          <w:lang w:val="ka-GE"/>
        </w:rPr>
        <w:t xml:space="preserve"> საქართველოს </w:t>
      </w:r>
      <w:r w:rsidR="00B46A71" w:rsidRPr="0082144A">
        <w:rPr>
          <w:rFonts w:ascii="Sylfaen" w:hAnsi="Sylfaen" w:cs="Sylfaen"/>
          <w:lang w:val="ka-GE"/>
        </w:rPr>
        <w:t>ეროვნული ბანკის მდგრადი დაფინანსების (მწვანე და სოციალუ</w:t>
      </w:r>
      <w:r w:rsidR="006A5151" w:rsidRPr="0082144A">
        <w:rPr>
          <w:rFonts w:ascii="Sylfaen" w:hAnsi="Sylfaen" w:cs="Sylfaen"/>
          <w:lang w:val="ka-GE"/>
        </w:rPr>
        <w:t>რ</w:t>
      </w:r>
      <w:r w:rsidR="00B46A71" w:rsidRPr="0082144A">
        <w:rPr>
          <w:rFonts w:ascii="Sylfaen" w:hAnsi="Sylfaen" w:cs="Sylfaen"/>
          <w:lang w:val="ka-GE"/>
        </w:rPr>
        <w:t>) ტაქსონომიებ</w:t>
      </w:r>
      <w:r w:rsidR="00A63106" w:rsidRPr="0082144A">
        <w:rPr>
          <w:rFonts w:ascii="Sylfaen" w:hAnsi="Sylfaen" w:cs="Sylfaen"/>
          <w:lang w:val="ka-GE"/>
        </w:rPr>
        <w:t>ი</w:t>
      </w:r>
      <w:r w:rsidR="00B46A71" w:rsidRPr="0082144A">
        <w:rPr>
          <w:rFonts w:ascii="Sylfaen" w:hAnsi="Sylfaen" w:cs="Sylfaen"/>
          <w:lang w:val="ka-GE"/>
        </w:rPr>
        <w:t xml:space="preserve">ს </w:t>
      </w:r>
      <w:r w:rsidR="00A63106" w:rsidRPr="0082144A">
        <w:rPr>
          <w:rFonts w:ascii="Sylfaen" w:hAnsi="Sylfaen" w:cs="Sylfaen"/>
          <w:lang w:val="ka-GE"/>
        </w:rPr>
        <w:t xml:space="preserve">მიზნების განხორციელებას ემსახურება </w:t>
      </w:r>
      <w:r w:rsidR="00B46A71" w:rsidRPr="0082144A">
        <w:rPr>
          <w:rFonts w:ascii="Sylfaen" w:hAnsi="Sylfaen" w:cs="Sylfaen"/>
          <w:lang w:val="ka-GE"/>
        </w:rPr>
        <w:t xml:space="preserve"> და  </w:t>
      </w:r>
      <w:r w:rsidR="008A5E60">
        <w:rPr>
          <w:rFonts w:ascii="Sylfaen" w:hAnsi="Sylfaen" w:cs="Sylfaen"/>
          <w:lang w:val="ka-GE"/>
        </w:rPr>
        <w:t xml:space="preserve">საქართველოს </w:t>
      </w:r>
      <w:r w:rsidR="00B46A71" w:rsidRPr="0082144A">
        <w:rPr>
          <w:rFonts w:ascii="Sylfaen" w:hAnsi="Sylfaen" w:cs="Sylfaen"/>
          <w:lang w:val="ka-GE"/>
        </w:rPr>
        <w:t xml:space="preserve">ეროვნული ბანკის მდგრადი დაფინანსების ჩარჩოს ნაწილი გახდება. </w:t>
      </w:r>
      <w:r>
        <w:rPr>
          <w:rFonts w:ascii="Sylfaen" w:hAnsi="Sylfaen" w:cs="Sylfaen"/>
          <w:lang w:val="ka-GE"/>
        </w:rPr>
        <w:t>აღნიშნული</w:t>
      </w:r>
      <w:r w:rsidRPr="0082144A">
        <w:rPr>
          <w:rFonts w:ascii="Sylfaen" w:hAnsi="Sylfaen" w:cs="Sylfaen"/>
          <w:lang w:val="ka-GE"/>
        </w:rPr>
        <w:t xml:space="preserve"> </w:t>
      </w:r>
      <w:r w:rsidR="00B46A71" w:rsidRPr="0082144A">
        <w:rPr>
          <w:rFonts w:ascii="Sylfaen" w:hAnsi="Sylfaen" w:cs="Sylfaen"/>
          <w:lang w:val="ka-GE"/>
        </w:rPr>
        <w:t xml:space="preserve">წესის მიღების შედეგად, შესაძლებელი გახდება ინვესტორების მიერ საჯარო ობლიგაციების გამოშვების გზით მოზიდული სახსრების </w:t>
      </w:r>
      <w:r w:rsidR="006A5151" w:rsidRPr="0082144A">
        <w:rPr>
          <w:rFonts w:ascii="Sylfaen" w:hAnsi="Sylfaen" w:cs="Sylfaen"/>
          <w:lang w:val="ka-GE"/>
        </w:rPr>
        <w:t>ემინტენტი</w:t>
      </w:r>
      <w:r w:rsidR="0082144A">
        <w:rPr>
          <w:rFonts w:ascii="Sylfaen" w:hAnsi="Sylfaen" w:cs="Sylfaen"/>
          <w:lang w:val="ka-GE"/>
        </w:rPr>
        <w:t>ს</w:t>
      </w:r>
      <w:r w:rsidR="006A5151" w:rsidRPr="0082144A">
        <w:rPr>
          <w:rFonts w:ascii="Sylfaen" w:hAnsi="Sylfaen" w:cs="Sylfaen"/>
          <w:lang w:val="ka-GE"/>
        </w:rPr>
        <w:t xml:space="preserve"> მიერ მიზნობრივად ათვისების </w:t>
      </w:r>
      <w:r w:rsidR="00B46A71" w:rsidRPr="0082144A">
        <w:rPr>
          <w:rFonts w:ascii="Sylfaen" w:hAnsi="Sylfaen" w:cs="Sylfaen"/>
          <w:lang w:val="ka-GE"/>
        </w:rPr>
        <w:t>მონიტორინგი და ფინანსურ</w:t>
      </w:r>
      <w:r w:rsidR="00A63106" w:rsidRPr="0082144A">
        <w:rPr>
          <w:rFonts w:ascii="Sylfaen" w:hAnsi="Sylfaen" w:cs="Sylfaen"/>
          <w:lang w:val="ka-GE"/>
        </w:rPr>
        <w:t>ი</w:t>
      </w:r>
      <w:r w:rsidR="00B46A71" w:rsidRPr="0082144A">
        <w:rPr>
          <w:rFonts w:ascii="Sylfaen" w:hAnsi="Sylfaen" w:cs="Sylfaen"/>
          <w:lang w:val="ka-GE"/>
        </w:rPr>
        <w:t xml:space="preserve"> </w:t>
      </w:r>
      <w:r w:rsidR="006A5151" w:rsidRPr="0082144A">
        <w:rPr>
          <w:rFonts w:ascii="Sylfaen" w:hAnsi="Sylfaen" w:cs="Sylfaen"/>
          <w:lang w:val="ka-GE"/>
        </w:rPr>
        <w:t>ინსტრუმენტის პოზიტიურ (გარემოსდაცვით თუ სოციალურ) ეფექტთან</w:t>
      </w:r>
      <w:r w:rsidR="00B46A71" w:rsidRPr="0082144A">
        <w:rPr>
          <w:rFonts w:ascii="Sylfaen" w:hAnsi="Sylfaen" w:cs="Sylfaen"/>
          <w:lang w:val="ka-GE"/>
        </w:rPr>
        <w:t xml:space="preserve"> </w:t>
      </w:r>
      <w:r w:rsidR="006A5151" w:rsidRPr="0082144A">
        <w:rPr>
          <w:rFonts w:ascii="Sylfaen" w:hAnsi="Sylfaen" w:cs="Sylfaen"/>
          <w:lang w:val="ka-GE"/>
        </w:rPr>
        <w:t>დაკავშირებით</w:t>
      </w:r>
      <w:r w:rsidR="00B46A71" w:rsidRPr="0082144A">
        <w:rPr>
          <w:rFonts w:ascii="Sylfaen" w:hAnsi="Sylfaen" w:cs="Sylfaen"/>
          <w:lang w:val="ka-GE"/>
        </w:rPr>
        <w:t xml:space="preserve"> შეცდომაში შემყვანი ან/და მცდარი რეკლამის</w:t>
      </w:r>
      <w:r w:rsidR="00A63106" w:rsidRPr="0082144A">
        <w:rPr>
          <w:rFonts w:ascii="Sylfaen" w:hAnsi="Sylfaen" w:cs="Sylfaen"/>
          <w:lang w:val="ka-GE"/>
        </w:rPr>
        <w:t xml:space="preserve"> გავრცელებისას, ასეთი</w:t>
      </w:r>
      <w:r w:rsidR="006A5151" w:rsidRPr="0082144A">
        <w:rPr>
          <w:rFonts w:ascii="Sylfaen" w:hAnsi="Sylfaen" w:cs="Sylfaen"/>
          <w:lang w:val="ka-GE"/>
        </w:rPr>
        <w:t xml:space="preserve"> </w:t>
      </w:r>
      <w:r w:rsidR="00A63106" w:rsidRPr="0082144A">
        <w:rPr>
          <w:rFonts w:ascii="Sylfaen" w:hAnsi="Sylfaen" w:cs="Sylfaen"/>
          <w:lang w:val="ka-GE"/>
        </w:rPr>
        <w:t xml:space="preserve">ინფორმაციის </w:t>
      </w:r>
      <w:r w:rsidR="006A5151" w:rsidRPr="0082144A">
        <w:rPr>
          <w:rFonts w:ascii="Sylfaen" w:hAnsi="Sylfaen" w:cs="Sylfaen"/>
          <w:lang w:val="ka-GE"/>
        </w:rPr>
        <w:t>იდენტიფიცირება და</w:t>
      </w:r>
      <w:r w:rsidR="00A63106" w:rsidRPr="0082144A">
        <w:rPr>
          <w:rFonts w:ascii="Sylfaen" w:hAnsi="Sylfaen" w:cs="Sylfaen"/>
          <w:lang w:val="ka-GE"/>
        </w:rPr>
        <w:t xml:space="preserve"> მისი</w:t>
      </w:r>
      <w:r w:rsidR="006A5151" w:rsidRPr="0082144A">
        <w:rPr>
          <w:rFonts w:ascii="Sylfaen" w:hAnsi="Sylfaen" w:cs="Sylfaen"/>
          <w:lang w:val="ka-GE"/>
        </w:rPr>
        <w:t xml:space="preserve"> გავრცელების პრევენცია.</w:t>
      </w:r>
      <w:r w:rsidR="00B46A71" w:rsidRPr="0082144A">
        <w:rPr>
          <w:rFonts w:ascii="Sylfaen" w:hAnsi="Sylfaen" w:cs="Sylfaen"/>
          <w:lang w:val="ka-GE"/>
        </w:rPr>
        <w:t xml:space="preserve"> </w:t>
      </w:r>
    </w:p>
    <w:p w14:paraId="11F949E9" w14:textId="4EFEDD93" w:rsidR="00E91339" w:rsidRPr="0082144A" w:rsidRDefault="000B57FC" w:rsidP="00E91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b/>
          <w:lang w:val="ka-GE"/>
        </w:rPr>
        <w:tab/>
      </w:r>
      <w:r w:rsidR="00A63106" w:rsidRPr="0082144A">
        <w:rPr>
          <w:rFonts w:ascii="Sylfaen" w:eastAsia="Sylfaen" w:hAnsi="Sylfaen"/>
          <w:lang w:val="ka-GE"/>
        </w:rPr>
        <w:t>ბრძანების პროექტის</w:t>
      </w:r>
      <w:r w:rsidR="00B01FC3" w:rsidRPr="0082144A">
        <w:rPr>
          <w:rFonts w:ascii="Sylfaen" w:eastAsia="Sylfaen" w:hAnsi="Sylfaen"/>
          <w:lang w:val="ka-GE"/>
        </w:rPr>
        <w:t xml:space="preserve"> თანახმად, </w:t>
      </w:r>
      <w:r w:rsidR="00823822" w:rsidRPr="0082144A">
        <w:rPr>
          <w:rFonts w:ascii="Sylfaen" w:eastAsia="Sylfaen" w:hAnsi="Sylfaen"/>
          <w:lang w:val="ka-GE"/>
        </w:rPr>
        <w:t>დაწესდება</w:t>
      </w:r>
      <w:r w:rsidR="00B01FC3" w:rsidRPr="0082144A">
        <w:rPr>
          <w:rFonts w:ascii="Sylfaen" w:eastAsia="Sylfaen" w:hAnsi="Sylfaen"/>
          <w:lang w:val="ka-GE"/>
        </w:rPr>
        <w:t xml:space="preserve"> საჯაროდ გამოსაშვები ობლიგაციებისთვის მწვანე, სოციალური, მდგრადი და მდგრადობასთან დაკავშირებული </w:t>
      </w:r>
      <w:r w:rsidR="00575359" w:rsidRPr="0082144A">
        <w:rPr>
          <w:rFonts w:ascii="Sylfaen" w:eastAsia="Sylfaen" w:hAnsi="Sylfaen"/>
          <w:lang w:val="ka-GE"/>
        </w:rPr>
        <w:t>სტატუსის</w:t>
      </w:r>
      <w:r w:rsidR="00371F45" w:rsidRPr="0082144A">
        <w:rPr>
          <w:rFonts w:ascii="Sylfaen" w:eastAsia="Sylfaen" w:hAnsi="Sylfaen"/>
          <w:lang w:val="ka-GE"/>
        </w:rPr>
        <w:t xml:space="preserve"> (შემდგომში -„სტატუსი“)</w:t>
      </w:r>
      <w:r w:rsidR="00575359" w:rsidRPr="0082144A">
        <w:rPr>
          <w:rFonts w:ascii="Sylfaen" w:eastAsia="Sylfaen" w:hAnsi="Sylfaen"/>
          <w:lang w:val="ka-GE"/>
        </w:rPr>
        <w:t xml:space="preserve"> განსაზღვ</w:t>
      </w:r>
      <w:r w:rsidR="00CC52C4">
        <w:rPr>
          <w:rFonts w:ascii="Sylfaen" w:eastAsia="Sylfaen" w:hAnsi="Sylfaen"/>
          <w:lang w:val="ka-GE"/>
        </w:rPr>
        <w:t>რ</w:t>
      </w:r>
      <w:r w:rsidR="00575359" w:rsidRPr="0082144A">
        <w:rPr>
          <w:rFonts w:ascii="Sylfaen" w:eastAsia="Sylfaen" w:hAnsi="Sylfaen"/>
          <w:lang w:val="ka-GE"/>
        </w:rPr>
        <w:t>ისა და შენარჩუნების მექანიზმები.</w:t>
      </w:r>
      <w:r w:rsidR="00E91339" w:rsidRPr="0082144A">
        <w:rPr>
          <w:rFonts w:ascii="Sylfaen" w:eastAsia="Sylfaen" w:hAnsi="Sylfaen"/>
          <w:lang w:val="ka-GE"/>
        </w:rPr>
        <w:t xml:space="preserve"> კერძოდ, წესის </w:t>
      </w:r>
      <w:r w:rsidR="00A63106" w:rsidRPr="0082144A">
        <w:rPr>
          <w:rFonts w:ascii="Sylfaen" w:eastAsia="Sylfaen" w:hAnsi="Sylfaen"/>
          <w:lang w:val="ka-GE"/>
        </w:rPr>
        <w:t>პირველი მუხლის მე-3 პუნქტის მიხედვით</w:t>
      </w:r>
      <w:r w:rsidR="00E91339" w:rsidRPr="0082144A">
        <w:rPr>
          <w:rFonts w:ascii="Sylfaen" w:eastAsia="Sylfaen" w:hAnsi="Sylfaen"/>
          <w:lang w:val="ka-GE"/>
        </w:rPr>
        <w:t>, იკრძალება საქართველოში გამოშვებული საჯარო სასესხო ფასიანი ქაღალდის სახელწოდებაში ან აღწერაში სიტყვების „მწვანე ობლიგაცია“, „სოციალური ობლიგაცია</w:t>
      </w:r>
      <w:r w:rsidR="00371F45" w:rsidRPr="0082144A">
        <w:rPr>
          <w:rFonts w:ascii="Sylfaen" w:eastAsia="Sylfaen" w:hAnsi="Sylfaen"/>
          <w:lang w:val="ka-GE"/>
        </w:rPr>
        <w:t>“</w:t>
      </w:r>
      <w:r w:rsidR="00E91339" w:rsidRPr="0082144A">
        <w:rPr>
          <w:rFonts w:ascii="Sylfaen" w:eastAsia="Sylfaen" w:hAnsi="Sylfaen"/>
          <w:lang w:val="ka-GE"/>
        </w:rPr>
        <w:t xml:space="preserve">, „მდგრადი ობლიგაცია“, „მდგრადობასთან დაკავშირებული ობლიგაცია“ ან მათი შესატყვისის გამოყენება ნებისმიერ ენაზე, თუ იგი არ </w:t>
      </w:r>
      <w:r w:rsidR="006A5151" w:rsidRPr="0082144A">
        <w:rPr>
          <w:rFonts w:ascii="Sylfaen" w:eastAsia="Sylfaen" w:hAnsi="Sylfaen"/>
          <w:lang w:val="ka-GE"/>
        </w:rPr>
        <w:t>იქნება</w:t>
      </w:r>
      <w:r w:rsidR="00E91339" w:rsidRPr="0082144A">
        <w:rPr>
          <w:rFonts w:ascii="Sylfaen" w:eastAsia="Sylfaen" w:hAnsi="Sylfaen"/>
          <w:lang w:val="ka-GE"/>
        </w:rPr>
        <w:t xml:space="preserve"> გამოშვებული ამ წესის მოთხოვნათა დაცვით.</w:t>
      </w:r>
      <w:r w:rsidR="00371F45" w:rsidRPr="0082144A">
        <w:rPr>
          <w:rFonts w:ascii="Sylfaen" w:eastAsia="Sylfaen" w:hAnsi="Sylfaen"/>
          <w:lang w:val="ka-GE"/>
        </w:rPr>
        <w:t xml:space="preserve"> </w:t>
      </w:r>
    </w:p>
    <w:p w14:paraId="239519FB" w14:textId="4A770A84" w:rsidR="00371F45" w:rsidRPr="0082144A" w:rsidRDefault="000B57FC" w:rsidP="00E91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ab/>
      </w:r>
      <w:r w:rsidR="00371F45" w:rsidRPr="0082144A">
        <w:rPr>
          <w:rFonts w:ascii="Sylfaen" w:eastAsia="Sylfaen" w:hAnsi="Sylfaen"/>
          <w:lang w:val="ka-GE"/>
        </w:rPr>
        <w:t>წესის მოქმედების სფეროდან გამორიცხულია</w:t>
      </w:r>
      <w:r w:rsidR="00A63106" w:rsidRPr="0082144A">
        <w:rPr>
          <w:rFonts w:ascii="Sylfaen" w:eastAsia="Sylfaen" w:hAnsi="Sylfaen"/>
          <w:lang w:val="ka-GE"/>
        </w:rPr>
        <w:t xml:space="preserve"> </w:t>
      </w:r>
      <w:r w:rsidR="00371F45" w:rsidRPr="0082144A">
        <w:rPr>
          <w:rFonts w:ascii="Sylfaen" w:eastAsia="Sylfaen" w:hAnsi="Sylfaen"/>
          <w:lang w:val="ka-GE"/>
        </w:rPr>
        <w:t xml:space="preserve">„უცხო ქვეყნის აღიარებული საფონდო ბირჟების ნუსხის, მათზე სავაჭროდ დაშვებული ფასიანი ქაღალდების ემიტენტის, საერთაშორისო ფინანსური ინსტიტუტის და უცხო სახელმწიფოს წილობრივი მონაწილეობით შექმნილი განვითარების ორგანიზაციის მიერ გამოშვებული ფასიანი ქაღალდების საქართველოში საჯარო შეთავაზებასთან დაკავშირებული წესის </w:t>
      </w:r>
      <w:r w:rsidR="00371F45" w:rsidRPr="0082144A">
        <w:rPr>
          <w:rFonts w:ascii="Sylfaen" w:eastAsia="Sylfaen" w:hAnsi="Sylfaen"/>
          <w:lang w:val="ka-GE"/>
        </w:rPr>
        <w:lastRenderedPageBreak/>
        <w:t xml:space="preserve">დამტკიცების თაობაზე“ საქართველოს ეროვნული ბანკის პრეზიდენტის 2020 წლის 7 ოქტომბრის </w:t>
      </w:r>
      <w:r w:rsidR="008A5E60" w:rsidRPr="008A5E60">
        <w:rPr>
          <w:rFonts w:ascii="Sylfaen" w:eastAsia="Sylfaen" w:hAnsi="Sylfaen"/>
          <w:lang w:val="ka-GE"/>
        </w:rPr>
        <w:t>№</w:t>
      </w:r>
      <w:r w:rsidR="00371F45" w:rsidRPr="0082144A">
        <w:rPr>
          <w:rFonts w:ascii="Sylfaen" w:eastAsia="Sylfaen" w:hAnsi="Sylfaen"/>
          <w:lang w:val="ka-GE"/>
        </w:rPr>
        <w:t xml:space="preserve">178/04 ბრძანებით </w:t>
      </w:r>
      <w:r w:rsidR="00A63106" w:rsidRPr="0082144A">
        <w:rPr>
          <w:rFonts w:ascii="Sylfaen" w:eastAsia="Sylfaen" w:hAnsi="Sylfaen"/>
          <w:lang w:val="ka-GE"/>
        </w:rPr>
        <w:t>დამტკიცებული</w:t>
      </w:r>
      <w:r w:rsidR="00371F45" w:rsidRPr="0082144A">
        <w:rPr>
          <w:rFonts w:ascii="Sylfaen" w:eastAsia="Sylfaen" w:hAnsi="Sylfaen"/>
          <w:lang w:val="ka-GE"/>
        </w:rPr>
        <w:t xml:space="preserve"> </w:t>
      </w:r>
      <w:r w:rsidR="00A63106" w:rsidRPr="0082144A">
        <w:rPr>
          <w:rFonts w:ascii="Sylfaen" w:eastAsia="Sylfaen" w:hAnsi="Sylfaen"/>
          <w:lang w:val="ka-GE"/>
        </w:rPr>
        <w:t>წეს</w:t>
      </w:r>
      <w:r w:rsidR="002D5B24" w:rsidRPr="0082144A">
        <w:rPr>
          <w:rFonts w:ascii="Sylfaen" w:eastAsia="Sylfaen" w:hAnsi="Sylfaen"/>
          <w:lang w:val="ka-GE"/>
        </w:rPr>
        <w:t>ი</w:t>
      </w:r>
      <w:r w:rsidR="00C1791A">
        <w:rPr>
          <w:rFonts w:ascii="Sylfaen" w:eastAsia="Sylfaen" w:hAnsi="Sylfaen"/>
          <w:lang w:val="ka-GE"/>
        </w:rPr>
        <w:t>თ</w:t>
      </w:r>
      <w:r w:rsidR="002D5B24" w:rsidRPr="0082144A">
        <w:rPr>
          <w:rFonts w:ascii="Sylfaen" w:eastAsia="Sylfaen" w:hAnsi="Sylfaen"/>
          <w:lang w:val="ka-GE"/>
        </w:rPr>
        <w:t xml:space="preserve"> </w:t>
      </w:r>
      <w:r w:rsidR="00A63106" w:rsidRPr="0082144A">
        <w:rPr>
          <w:rFonts w:ascii="Sylfaen" w:eastAsia="Sylfaen" w:hAnsi="Sylfaen"/>
          <w:lang w:val="ka-GE"/>
        </w:rPr>
        <w:t>განსაზღვრული</w:t>
      </w:r>
      <w:r w:rsidR="00371F45" w:rsidRPr="0082144A">
        <w:rPr>
          <w:rFonts w:ascii="Sylfaen" w:eastAsia="Sylfaen" w:hAnsi="Sylfaen"/>
          <w:lang w:val="ka-GE"/>
        </w:rPr>
        <w:t xml:space="preserve"> უცხო ქვეყნის აღიარებულ საფონდო ბირჟაზე დაშვებული ფასიანი ქაღალდები, რომელთა სტატუსიც </w:t>
      </w:r>
      <w:r w:rsidR="00A63106" w:rsidRPr="0082144A">
        <w:rPr>
          <w:rFonts w:ascii="Sylfaen" w:eastAsia="Sylfaen" w:hAnsi="Sylfaen"/>
          <w:lang w:val="ka-GE"/>
        </w:rPr>
        <w:t xml:space="preserve">თავად </w:t>
      </w:r>
      <w:r w:rsidR="00371F45" w:rsidRPr="0082144A">
        <w:rPr>
          <w:rFonts w:ascii="Sylfaen" w:eastAsia="Sylfaen" w:hAnsi="Sylfaen"/>
          <w:lang w:val="ka-GE"/>
        </w:rPr>
        <w:t xml:space="preserve">აღიარებული საფონდო ბირჟის მიმართ მოქმედი წესების მიხედვით </w:t>
      </w:r>
      <w:r w:rsidR="00A63106" w:rsidRPr="0082144A">
        <w:rPr>
          <w:rFonts w:ascii="Sylfaen" w:eastAsia="Sylfaen" w:hAnsi="Sylfaen"/>
          <w:lang w:val="ka-GE"/>
        </w:rPr>
        <w:t>დგინდება</w:t>
      </w:r>
      <w:r w:rsidR="006A5151" w:rsidRPr="0082144A">
        <w:rPr>
          <w:rFonts w:ascii="Sylfaen" w:eastAsia="Sylfaen" w:hAnsi="Sylfaen"/>
          <w:lang w:val="ka-GE"/>
        </w:rPr>
        <w:t>;</w:t>
      </w:r>
      <w:r w:rsidR="002D5B24" w:rsidRPr="0082144A">
        <w:rPr>
          <w:rFonts w:ascii="Sylfaen" w:eastAsia="Sylfaen" w:hAnsi="Sylfaen"/>
          <w:lang w:val="ka-GE"/>
        </w:rPr>
        <w:t xml:space="preserve"> ასევე</w:t>
      </w:r>
      <w:r w:rsidR="00A63106" w:rsidRPr="0082144A">
        <w:rPr>
          <w:rFonts w:ascii="Sylfaen" w:eastAsia="Sylfaen" w:hAnsi="Sylfaen"/>
          <w:lang w:val="ka-GE"/>
        </w:rPr>
        <w:t xml:space="preserve">, </w:t>
      </w:r>
      <w:r w:rsidR="00263691">
        <w:rPr>
          <w:rFonts w:ascii="Sylfaen" w:eastAsia="Sylfaen" w:hAnsi="Sylfaen"/>
          <w:lang w:val="ka-GE"/>
        </w:rPr>
        <w:t>პროექტის</w:t>
      </w:r>
      <w:r w:rsidR="00263691" w:rsidRPr="0082144A">
        <w:rPr>
          <w:rFonts w:ascii="Sylfaen" w:eastAsia="Sylfaen" w:hAnsi="Sylfaen"/>
          <w:lang w:val="ka-GE"/>
        </w:rPr>
        <w:t xml:space="preserve"> </w:t>
      </w:r>
      <w:r w:rsidR="00A63106" w:rsidRPr="0082144A">
        <w:rPr>
          <w:rFonts w:ascii="Sylfaen" w:eastAsia="Sylfaen" w:hAnsi="Sylfaen"/>
          <w:lang w:val="ka-GE"/>
        </w:rPr>
        <w:t>თანახმად,</w:t>
      </w:r>
      <w:r w:rsidR="002D5B24" w:rsidRPr="0082144A">
        <w:rPr>
          <w:rFonts w:ascii="Sylfaen" w:eastAsia="Sylfaen" w:hAnsi="Sylfaen"/>
          <w:lang w:val="ka-GE"/>
        </w:rPr>
        <w:t xml:space="preserve"> საერთაშორისო ფინანსური ინსტიტუტები და უცხო სახელმწიფოს წილობრივი მონაწილეობით შექმნილი განვითარების ორგანიზაციები არ </w:t>
      </w:r>
      <w:r w:rsidR="00A63106" w:rsidRPr="0082144A">
        <w:rPr>
          <w:rFonts w:ascii="Sylfaen" w:eastAsia="Sylfaen" w:hAnsi="Sylfaen"/>
          <w:lang w:val="ka-GE"/>
        </w:rPr>
        <w:t>არიან</w:t>
      </w:r>
      <w:r w:rsidR="002D5B24" w:rsidRPr="0082144A">
        <w:rPr>
          <w:rFonts w:ascii="Sylfaen" w:eastAsia="Sylfaen" w:hAnsi="Sylfaen"/>
          <w:lang w:val="ka-GE"/>
        </w:rPr>
        <w:t xml:space="preserve"> შეზღუდულ</w:t>
      </w:r>
      <w:r w:rsidR="00A63106" w:rsidRPr="0082144A">
        <w:rPr>
          <w:rFonts w:ascii="Sylfaen" w:eastAsia="Sylfaen" w:hAnsi="Sylfaen"/>
          <w:lang w:val="ka-GE"/>
        </w:rPr>
        <w:t>ნ</w:t>
      </w:r>
      <w:r w:rsidR="002D5B24" w:rsidRPr="0082144A">
        <w:rPr>
          <w:rFonts w:ascii="Sylfaen" w:eastAsia="Sylfaen" w:hAnsi="Sylfaen"/>
          <w:lang w:val="ka-GE"/>
        </w:rPr>
        <w:t>ი</w:t>
      </w:r>
      <w:r w:rsidR="00C1791A">
        <w:rPr>
          <w:rFonts w:ascii="Sylfaen" w:eastAsia="Sylfaen" w:hAnsi="Sylfaen"/>
          <w:lang w:val="ka-GE"/>
        </w:rPr>
        <w:t>,</w:t>
      </w:r>
      <w:r w:rsidR="002D5B24" w:rsidRPr="0082144A">
        <w:rPr>
          <w:rFonts w:ascii="Sylfaen" w:eastAsia="Sylfaen" w:hAnsi="Sylfaen"/>
          <w:lang w:val="ka-GE"/>
        </w:rPr>
        <w:t xml:space="preserve"> მათ მიერ გამოშვებული ფასიანი ქაღალდებისთვის სტატუსის განსაზღვრაში. </w:t>
      </w:r>
      <w:r w:rsidR="00A672EA" w:rsidRPr="0082144A">
        <w:rPr>
          <w:rFonts w:ascii="Sylfaen" w:eastAsia="Sylfaen" w:hAnsi="Sylfaen"/>
          <w:lang w:val="ka-GE"/>
        </w:rPr>
        <w:t xml:space="preserve">აღსანიშნავია, რომ </w:t>
      </w:r>
      <w:r w:rsidR="002D5B24" w:rsidRPr="0082144A">
        <w:rPr>
          <w:rFonts w:ascii="Sylfaen" w:eastAsia="Sylfaen" w:hAnsi="Sylfaen"/>
          <w:lang w:val="ka-GE"/>
        </w:rPr>
        <w:t xml:space="preserve">მოქმედების სფეროდან გამორიცხული ფასიანი ქაღალდების მიმართ არ მოქმედებს </w:t>
      </w:r>
      <w:r w:rsidR="00263691">
        <w:rPr>
          <w:rFonts w:ascii="Sylfaen" w:eastAsia="Sylfaen" w:hAnsi="Sylfaen"/>
          <w:lang w:val="ka-GE"/>
        </w:rPr>
        <w:t xml:space="preserve">საქართველოს </w:t>
      </w:r>
      <w:r w:rsidR="002D5B24" w:rsidRPr="0082144A">
        <w:rPr>
          <w:rFonts w:ascii="Sylfaen" w:eastAsia="Sylfaen" w:hAnsi="Sylfaen"/>
          <w:lang w:val="ka-GE"/>
        </w:rPr>
        <w:t>ეროვნული ბანკისთვის ემისიის პროსპექტის  წარდგენისა და დამტკიცების მოთხოვნები.</w:t>
      </w:r>
    </w:p>
    <w:p w14:paraId="226D8C8E" w14:textId="1EB1579A" w:rsidR="00823822" w:rsidRPr="0082144A" w:rsidRDefault="00A672EA" w:rsidP="00E91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82144A">
        <w:rPr>
          <w:rFonts w:ascii="Sylfaen" w:eastAsia="Sylfaen" w:hAnsi="Sylfaen"/>
          <w:lang w:val="ka-GE"/>
        </w:rPr>
        <w:t xml:space="preserve"> </w:t>
      </w:r>
      <w:r w:rsidR="0025291F">
        <w:rPr>
          <w:rFonts w:ascii="Sylfaen" w:eastAsia="Sylfaen" w:hAnsi="Sylfaen"/>
          <w:lang w:val="ka-GE"/>
        </w:rPr>
        <w:tab/>
        <w:t>პროექტი</w:t>
      </w:r>
      <w:r w:rsidR="00E91339" w:rsidRPr="0082144A">
        <w:rPr>
          <w:rFonts w:ascii="Sylfaen" w:eastAsia="Sylfaen" w:hAnsi="Sylfaen"/>
          <w:lang w:val="ka-GE"/>
        </w:rPr>
        <w:t xml:space="preserve"> </w:t>
      </w:r>
      <w:r w:rsidR="00E05AE9" w:rsidRPr="0082144A">
        <w:rPr>
          <w:rFonts w:ascii="Sylfaen" w:eastAsia="Sylfaen" w:hAnsi="Sylfaen"/>
          <w:lang w:val="ka-GE"/>
        </w:rPr>
        <w:t>უპირატესად</w:t>
      </w:r>
      <w:r w:rsidR="00E91339" w:rsidRPr="0082144A">
        <w:rPr>
          <w:rFonts w:ascii="Sylfaen" w:eastAsia="Sylfaen" w:hAnsi="Sylfaen"/>
          <w:lang w:val="ka-GE"/>
        </w:rPr>
        <w:t xml:space="preserve"> ეფუძნება კაპიტალის ბაზრის საერთაშორისო ორგანიზაციის (The International Capital Market Assocciation </w:t>
      </w:r>
      <w:r w:rsidR="00371F45" w:rsidRPr="0082144A">
        <w:rPr>
          <w:rFonts w:ascii="Sylfaen" w:eastAsia="Sylfaen" w:hAnsi="Sylfaen"/>
          <w:lang w:val="ka-GE"/>
        </w:rPr>
        <w:t xml:space="preserve">- </w:t>
      </w:r>
      <w:r w:rsidR="00E91339" w:rsidRPr="0082144A">
        <w:rPr>
          <w:rFonts w:ascii="Sylfaen" w:eastAsia="Sylfaen" w:hAnsi="Sylfaen"/>
          <w:lang w:val="ka-GE"/>
        </w:rPr>
        <w:t>ICMA) პრინციპებს</w:t>
      </w:r>
      <w:r w:rsidR="00371F45" w:rsidRPr="0082144A">
        <w:rPr>
          <w:rFonts w:ascii="Sylfaen" w:eastAsia="Sylfaen" w:hAnsi="Sylfaen"/>
          <w:lang w:val="ka-GE"/>
        </w:rPr>
        <w:t>, რომლებიც უკვე ნებაყოფლობით გამოიყენება საქართველოში გამოშვებული საჯარო ობლიგაციების მიმართ.</w:t>
      </w:r>
      <w:r w:rsidR="00634440" w:rsidRPr="0082144A">
        <w:rPr>
          <w:rFonts w:ascii="Sylfaen" w:eastAsia="Sylfaen" w:hAnsi="Sylfaen"/>
          <w:lang w:val="ka-GE"/>
        </w:rPr>
        <w:t xml:space="preserve"> </w:t>
      </w:r>
      <w:r w:rsidR="00823822" w:rsidRPr="0082144A">
        <w:rPr>
          <w:rFonts w:ascii="Sylfaen" w:eastAsia="Sylfaen" w:hAnsi="Sylfaen"/>
          <w:lang w:val="ka-GE"/>
        </w:rPr>
        <w:t>წეს</w:t>
      </w:r>
      <w:r w:rsidR="0025291F">
        <w:rPr>
          <w:rFonts w:ascii="Sylfaen" w:eastAsia="Sylfaen" w:hAnsi="Sylfaen"/>
          <w:lang w:val="ka-GE"/>
        </w:rPr>
        <w:t>ი</w:t>
      </w:r>
      <w:r w:rsidR="00823822" w:rsidRPr="0082144A">
        <w:rPr>
          <w:rFonts w:ascii="Sylfaen" w:eastAsia="Sylfaen" w:hAnsi="Sylfaen"/>
          <w:lang w:val="ka-GE"/>
        </w:rPr>
        <w:t xml:space="preserve">ს </w:t>
      </w:r>
      <w:r w:rsidR="0025291F">
        <w:rPr>
          <w:rFonts w:ascii="Sylfaen" w:eastAsia="Sylfaen" w:hAnsi="Sylfaen"/>
          <w:lang w:val="ka-GE"/>
        </w:rPr>
        <w:t>პროექტს</w:t>
      </w:r>
      <w:r w:rsidR="0025291F" w:rsidRPr="0082144A">
        <w:rPr>
          <w:rFonts w:ascii="Sylfaen" w:eastAsia="Sylfaen" w:hAnsi="Sylfaen"/>
          <w:lang w:val="ka-GE"/>
        </w:rPr>
        <w:t xml:space="preserve"> </w:t>
      </w:r>
      <w:r w:rsidR="00823822" w:rsidRPr="0082144A">
        <w:rPr>
          <w:rFonts w:ascii="Sylfaen" w:eastAsia="Sylfaen" w:hAnsi="Sylfaen"/>
          <w:lang w:val="ka-GE"/>
        </w:rPr>
        <w:t xml:space="preserve">ერთვის საქართველოს ეროვნული ბანკის მდგრადი დაფინანსების ტაქსონომიის ფარგლებში შემუშავებული მწვანე ტაქსონომია (დანართი </w:t>
      </w:r>
      <w:r w:rsidR="008A5E60" w:rsidRPr="00F01839">
        <w:rPr>
          <w:rFonts w:ascii="Sylfaen" w:hAnsi="Sylfaen"/>
          <w:lang w:val="ka-GE"/>
        </w:rPr>
        <w:t>№</w:t>
      </w:r>
      <w:r w:rsidR="00823822" w:rsidRPr="0082144A">
        <w:rPr>
          <w:rFonts w:ascii="Sylfaen" w:eastAsia="Sylfaen" w:hAnsi="Sylfaen"/>
          <w:lang w:val="ka-GE"/>
        </w:rPr>
        <w:t>1)</w:t>
      </w:r>
      <w:r w:rsidR="00F74310" w:rsidRPr="0082144A">
        <w:rPr>
          <w:rFonts w:ascii="Sylfaen" w:eastAsia="Sylfaen" w:hAnsi="Sylfaen"/>
          <w:lang w:val="ka-GE"/>
        </w:rPr>
        <w:t xml:space="preserve"> და სოციალური ტაქსონომია (დანართი </w:t>
      </w:r>
      <w:r w:rsidR="008A5E60" w:rsidRPr="00F01839">
        <w:rPr>
          <w:rFonts w:ascii="Sylfaen" w:hAnsi="Sylfaen"/>
          <w:lang w:val="ka-GE"/>
        </w:rPr>
        <w:t>№</w:t>
      </w:r>
      <w:r w:rsidR="00F74310" w:rsidRPr="0082144A">
        <w:rPr>
          <w:rFonts w:ascii="Sylfaen" w:eastAsia="Sylfaen" w:hAnsi="Sylfaen"/>
          <w:lang w:val="ka-GE"/>
        </w:rPr>
        <w:t>2).</w:t>
      </w:r>
    </w:p>
    <w:p w14:paraId="5FB5EA77" w14:textId="2BDF75AE" w:rsidR="00F74310" w:rsidRPr="0082144A" w:rsidRDefault="00634440" w:rsidP="00E91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82144A">
        <w:rPr>
          <w:rFonts w:ascii="Sylfaen" w:eastAsia="Sylfaen" w:hAnsi="Sylfaen"/>
          <w:lang w:val="ka-GE"/>
        </w:rPr>
        <w:t xml:space="preserve"> </w:t>
      </w:r>
      <w:r w:rsidR="0025291F">
        <w:rPr>
          <w:rFonts w:ascii="Sylfaen" w:eastAsia="Sylfaen" w:hAnsi="Sylfaen"/>
          <w:lang w:val="ka-GE"/>
        </w:rPr>
        <w:tab/>
        <w:t>პროექტის</w:t>
      </w:r>
      <w:r w:rsidR="00A06CA8">
        <w:rPr>
          <w:rFonts w:ascii="Sylfaen" w:eastAsia="Sylfaen" w:hAnsi="Sylfaen"/>
          <w:lang w:val="ka-GE"/>
        </w:rPr>
        <w:t xml:space="preserve"> </w:t>
      </w:r>
      <w:r w:rsidR="002D5B24" w:rsidRPr="0082144A">
        <w:rPr>
          <w:rFonts w:ascii="Sylfaen" w:eastAsia="Sylfaen" w:hAnsi="Sylfaen"/>
          <w:lang w:val="ka-GE"/>
        </w:rPr>
        <w:t>თანახმად, ფინანსური ინსტრუმენტისთვის მწვანე, სოციალური ან მდგრადი ობლიგაციის სტატუსის მოპოვებისა და შენარჩუნებისთვის აუცილებელია, რომ ობლიგაციით დაფინანსებული</w:t>
      </w:r>
      <w:r w:rsidR="00F74310" w:rsidRPr="0082144A">
        <w:rPr>
          <w:rFonts w:ascii="Sylfaen" w:eastAsia="Sylfaen" w:hAnsi="Sylfaen"/>
          <w:lang w:val="ka-GE"/>
        </w:rPr>
        <w:t xml:space="preserve"> ან რეფინანსირებული</w:t>
      </w:r>
      <w:r w:rsidR="00823822" w:rsidRPr="0082144A">
        <w:rPr>
          <w:rFonts w:ascii="Sylfaen" w:eastAsia="Sylfaen" w:hAnsi="Sylfaen"/>
          <w:lang w:val="ka-GE"/>
        </w:rPr>
        <w:t xml:space="preserve"> </w:t>
      </w:r>
      <w:r w:rsidR="00F74310" w:rsidRPr="0082144A">
        <w:rPr>
          <w:rFonts w:ascii="Sylfaen" w:eastAsia="Sylfaen" w:hAnsi="Sylfaen"/>
          <w:lang w:val="ka-GE"/>
        </w:rPr>
        <w:t xml:space="preserve">აქტივობა/აქტივობები  </w:t>
      </w:r>
      <w:r w:rsidR="00823822" w:rsidRPr="0082144A">
        <w:rPr>
          <w:rFonts w:ascii="Sylfaen" w:eastAsia="Sylfaen" w:hAnsi="Sylfaen"/>
          <w:lang w:val="ka-GE"/>
        </w:rPr>
        <w:t>შეეს</w:t>
      </w:r>
      <w:r w:rsidR="00F74310" w:rsidRPr="0082144A">
        <w:rPr>
          <w:rFonts w:ascii="Sylfaen" w:eastAsia="Sylfaen" w:hAnsi="Sylfaen"/>
          <w:lang w:val="ka-GE"/>
        </w:rPr>
        <w:t>ა</w:t>
      </w:r>
      <w:r w:rsidR="00823822" w:rsidRPr="0082144A">
        <w:rPr>
          <w:rFonts w:ascii="Sylfaen" w:eastAsia="Sylfaen" w:hAnsi="Sylfaen"/>
          <w:lang w:val="ka-GE"/>
        </w:rPr>
        <w:t>ბამებოდეს დანართი</w:t>
      </w:r>
      <w:r w:rsidR="00F74310" w:rsidRPr="0082144A">
        <w:rPr>
          <w:rFonts w:ascii="Sylfaen" w:eastAsia="Sylfaen" w:hAnsi="Sylfaen"/>
          <w:lang w:val="ka-GE"/>
        </w:rPr>
        <w:t xml:space="preserve"> </w:t>
      </w:r>
      <w:r w:rsidR="008A5E60" w:rsidRPr="00F01839">
        <w:rPr>
          <w:rFonts w:ascii="Sylfaen" w:hAnsi="Sylfaen"/>
          <w:lang w:val="ka-GE"/>
        </w:rPr>
        <w:t>№</w:t>
      </w:r>
      <w:r w:rsidR="00823822" w:rsidRPr="0082144A">
        <w:rPr>
          <w:rFonts w:ascii="Sylfaen" w:eastAsia="Sylfaen" w:hAnsi="Sylfaen"/>
          <w:lang w:val="ka-GE"/>
        </w:rPr>
        <w:t>1</w:t>
      </w:r>
      <w:r w:rsidR="00F74310" w:rsidRPr="0082144A">
        <w:rPr>
          <w:rFonts w:ascii="Sylfaen" w:eastAsia="Sylfaen" w:hAnsi="Sylfaen"/>
          <w:lang w:val="ka-GE"/>
        </w:rPr>
        <w:t>-ით</w:t>
      </w:r>
      <w:r w:rsidR="00823822" w:rsidRPr="0082144A">
        <w:rPr>
          <w:rFonts w:ascii="Sylfaen" w:eastAsia="Sylfaen" w:hAnsi="Sylfaen"/>
          <w:lang w:val="ka-GE"/>
        </w:rPr>
        <w:t xml:space="preserve"> </w:t>
      </w:r>
      <w:r w:rsidR="00F74310" w:rsidRPr="0082144A">
        <w:rPr>
          <w:rFonts w:ascii="Sylfaen" w:eastAsia="Sylfaen" w:hAnsi="Sylfaen"/>
          <w:lang w:val="ka-GE"/>
        </w:rPr>
        <w:t>ან/</w:t>
      </w:r>
      <w:r w:rsidR="00823822" w:rsidRPr="0082144A">
        <w:rPr>
          <w:rFonts w:ascii="Sylfaen" w:eastAsia="Sylfaen" w:hAnsi="Sylfaen"/>
          <w:lang w:val="ka-GE"/>
        </w:rPr>
        <w:t>და დანართი</w:t>
      </w:r>
      <w:r w:rsidR="00F74310" w:rsidRPr="0082144A">
        <w:rPr>
          <w:rFonts w:ascii="Sylfaen" w:eastAsia="Sylfaen" w:hAnsi="Sylfaen"/>
          <w:lang w:val="ka-GE"/>
        </w:rPr>
        <w:t xml:space="preserve"> </w:t>
      </w:r>
      <w:r w:rsidR="008A5E60" w:rsidRPr="00F01839">
        <w:rPr>
          <w:rFonts w:ascii="Sylfaen" w:hAnsi="Sylfaen"/>
          <w:lang w:val="ka-GE"/>
        </w:rPr>
        <w:t>№</w:t>
      </w:r>
      <w:r w:rsidR="00F74310" w:rsidRPr="0082144A">
        <w:rPr>
          <w:rFonts w:ascii="Sylfaen" w:eastAsia="Sylfaen" w:hAnsi="Sylfaen"/>
          <w:lang w:val="ka-GE"/>
        </w:rPr>
        <w:t>2-ით განსაზღვრულ ერთ ან მეტ</w:t>
      </w:r>
      <w:r w:rsidR="00F74310" w:rsidRPr="0082144A">
        <w:rPr>
          <w:rFonts w:ascii="Sylfaen" w:eastAsia="Sylfaen" w:hAnsi="Sylfaen"/>
          <w:b/>
          <w:lang w:val="ka-GE"/>
        </w:rPr>
        <w:t xml:space="preserve"> </w:t>
      </w:r>
      <w:r w:rsidR="00F74310" w:rsidRPr="0082144A">
        <w:rPr>
          <w:rFonts w:ascii="Sylfaen" w:eastAsia="Sylfaen" w:hAnsi="Sylfaen"/>
          <w:lang w:val="ka-GE"/>
        </w:rPr>
        <w:t>ე</w:t>
      </w:r>
      <w:r w:rsidR="00823822" w:rsidRPr="0082144A">
        <w:rPr>
          <w:rFonts w:ascii="Sylfaen" w:eastAsia="Sylfaen" w:hAnsi="Sylfaen"/>
          <w:lang w:val="ka-GE"/>
        </w:rPr>
        <w:t>კო</w:t>
      </w:r>
      <w:r w:rsidR="00F74310" w:rsidRPr="0082144A">
        <w:rPr>
          <w:rFonts w:ascii="Sylfaen" w:eastAsia="Sylfaen" w:hAnsi="Sylfaen"/>
          <w:lang w:val="ka-GE"/>
        </w:rPr>
        <w:t>ნომიკურ</w:t>
      </w:r>
      <w:r w:rsidR="00823822" w:rsidRPr="0082144A">
        <w:rPr>
          <w:rFonts w:ascii="Sylfaen" w:eastAsia="Sylfaen" w:hAnsi="Sylfaen"/>
          <w:lang w:val="ka-GE"/>
        </w:rPr>
        <w:t xml:space="preserve"> საქ</w:t>
      </w:r>
      <w:r w:rsidR="00CC52C4">
        <w:rPr>
          <w:rFonts w:ascii="Sylfaen" w:eastAsia="Sylfaen" w:hAnsi="Sylfaen"/>
          <w:lang w:val="ka-GE"/>
        </w:rPr>
        <w:t>მ</w:t>
      </w:r>
      <w:r w:rsidR="00823822" w:rsidRPr="0082144A">
        <w:rPr>
          <w:rFonts w:ascii="Sylfaen" w:eastAsia="Sylfaen" w:hAnsi="Sylfaen"/>
          <w:lang w:val="ka-GE"/>
        </w:rPr>
        <w:t>იანობ</w:t>
      </w:r>
      <w:r w:rsidR="00F74310" w:rsidRPr="0082144A">
        <w:rPr>
          <w:rFonts w:ascii="Sylfaen" w:eastAsia="Sylfaen" w:hAnsi="Sylfaen"/>
          <w:lang w:val="ka-GE"/>
        </w:rPr>
        <w:t xml:space="preserve">ას/საქმიანობებს. გარდა ამისა, წესი სთავაზობს ემიტენტებს </w:t>
      </w:r>
      <w:r w:rsidRPr="0082144A">
        <w:rPr>
          <w:rFonts w:ascii="Sylfaen" w:eastAsia="Sylfaen" w:hAnsi="Sylfaen"/>
          <w:lang w:val="ka-GE"/>
        </w:rPr>
        <w:t>საერთაშორისოდ აღიარებული, ეკვივალენტური ტაქსონომი</w:t>
      </w:r>
      <w:r w:rsidR="00E05AE9" w:rsidRPr="0082144A">
        <w:rPr>
          <w:rFonts w:ascii="Sylfaen" w:eastAsia="Sylfaen" w:hAnsi="Sylfaen"/>
          <w:lang w:val="ka-GE"/>
        </w:rPr>
        <w:t>(ებ)</w:t>
      </w:r>
      <w:r w:rsidRPr="0082144A">
        <w:rPr>
          <w:rFonts w:ascii="Sylfaen" w:eastAsia="Sylfaen" w:hAnsi="Sylfaen"/>
          <w:lang w:val="ka-GE"/>
        </w:rPr>
        <w:t xml:space="preserve">ის გამოყენების შესაძლებლობას. </w:t>
      </w:r>
      <w:r w:rsidR="00E05AE9" w:rsidRPr="0082144A">
        <w:rPr>
          <w:rFonts w:ascii="Sylfaen" w:eastAsia="Sylfaen" w:hAnsi="Sylfaen"/>
          <w:lang w:val="ka-GE"/>
        </w:rPr>
        <w:t xml:space="preserve">კერძოდ, </w:t>
      </w:r>
      <w:r w:rsidR="009D41C2" w:rsidRPr="0082144A">
        <w:rPr>
          <w:rFonts w:ascii="Sylfaen" w:eastAsia="Sylfaen" w:hAnsi="Sylfaen"/>
          <w:lang w:val="ka-GE"/>
        </w:rPr>
        <w:t>წესი</w:t>
      </w:r>
      <w:r w:rsidR="00E05AE9" w:rsidRPr="0082144A">
        <w:rPr>
          <w:rFonts w:ascii="Sylfaen" w:eastAsia="Sylfaen" w:hAnsi="Sylfaen"/>
          <w:lang w:val="ka-GE"/>
        </w:rPr>
        <w:t xml:space="preserve">ს </w:t>
      </w:r>
      <w:r w:rsidR="000F1A67">
        <w:rPr>
          <w:rFonts w:ascii="Sylfaen" w:eastAsia="Sylfaen" w:hAnsi="Sylfaen"/>
          <w:lang w:val="ka-GE"/>
        </w:rPr>
        <w:t xml:space="preserve">პროექტის </w:t>
      </w:r>
      <w:r w:rsidR="00E05AE9" w:rsidRPr="0082144A">
        <w:rPr>
          <w:rFonts w:ascii="Sylfaen" w:eastAsia="Sylfaen" w:hAnsi="Sylfaen"/>
          <w:lang w:val="ka-GE"/>
        </w:rPr>
        <w:t>მე-2 მუხლის პირველი პუნქტის „ე“ ქვეპუნქტი</w:t>
      </w:r>
      <w:r w:rsidR="009D41C2" w:rsidRPr="0082144A">
        <w:rPr>
          <w:rFonts w:ascii="Sylfaen" w:eastAsia="Sylfaen" w:hAnsi="Sylfaen"/>
          <w:lang w:val="ka-GE"/>
        </w:rPr>
        <w:t xml:space="preserve"> ითვალისწინებს იმ ეკვივალენტური, საერთაშორისო ტაქსონომიების გამოყენების შესაძლებლობას, </w:t>
      </w:r>
      <w:r w:rsidR="00E05AE9" w:rsidRPr="0082144A">
        <w:rPr>
          <w:rFonts w:ascii="Sylfaen" w:eastAsia="Sylfaen" w:hAnsi="Sylfaen"/>
          <w:lang w:val="ka-GE"/>
        </w:rPr>
        <w:t>რომელთა</w:t>
      </w:r>
      <w:r w:rsidR="00850CA7" w:rsidRPr="0082144A">
        <w:rPr>
          <w:rFonts w:ascii="Sylfaen" w:eastAsia="Sylfaen" w:hAnsi="Sylfaen"/>
          <w:lang w:val="ka-GE"/>
        </w:rPr>
        <w:t xml:space="preserve"> საფუძველზეც ჩამოყალიბდა</w:t>
      </w:r>
      <w:r w:rsidR="009D41C2" w:rsidRPr="0082144A">
        <w:rPr>
          <w:rFonts w:ascii="Sylfaen" w:eastAsia="Sylfaen" w:hAnsi="Sylfaen"/>
          <w:lang w:val="ka-GE"/>
        </w:rPr>
        <w:t xml:space="preserve"> </w:t>
      </w:r>
      <w:r w:rsidR="000F1A67">
        <w:rPr>
          <w:rFonts w:ascii="Sylfaen" w:eastAsia="Sylfaen" w:hAnsi="Sylfaen"/>
          <w:lang w:val="ka-GE"/>
        </w:rPr>
        <w:t>საქართველოს</w:t>
      </w:r>
      <w:r w:rsidR="00850CA7" w:rsidRPr="0082144A">
        <w:rPr>
          <w:rFonts w:ascii="Sylfaen" w:eastAsia="Sylfaen" w:hAnsi="Sylfaen"/>
          <w:lang w:val="ka-GE"/>
        </w:rPr>
        <w:t xml:space="preserve"> </w:t>
      </w:r>
      <w:r w:rsidRPr="0082144A">
        <w:rPr>
          <w:rFonts w:ascii="Sylfaen" w:eastAsia="Sylfaen" w:hAnsi="Sylfaen"/>
          <w:lang w:val="ka-GE"/>
        </w:rPr>
        <w:t xml:space="preserve">ეროვნული ბანკის მდგრადი დაფინანსების </w:t>
      </w:r>
      <w:r w:rsidR="009D41C2" w:rsidRPr="0082144A">
        <w:rPr>
          <w:rFonts w:ascii="Sylfaen" w:eastAsia="Sylfaen" w:hAnsi="Sylfaen"/>
          <w:lang w:val="ka-GE"/>
        </w:rPr>
        <w:t>ტაქსონომია</w:t>
      </w:r>
      <w:r w:rsidRPr="0082144A">
        <w:rPr>
          <w:rFonts w:ascii="Sylfaen" w:eastAsia="Sylfaen" w:hAnsi="Sylfaen"/>
          <w:lang w:val="ka-GE"/>
        </w:rPr>
        <w:t xml:space="preserve">. </w:t>
      </w:r>
      <w:r w:rsidR="009D41C2" w:rsidRPr="0082144A">
        <w:rPr>
          <w:rFonts w:ascii="Sylfaen" w:eastAsia="Sylfaen" w:hAnsi="Sylfaen"/>
          <w:lang w:val="ka-GE"/>
        </w:rPr>
        <w:t xml:space="preserve">აღნიშნული </w:t>
      </w:r>
      <w:r w:rsidR="00850CA7" w:rsidRPr="0082144A">
        <w:rPr>
          <w:rFonts w:ascii="Sylfaen" w:eastAsia="Sylfaen" w:hAnsi="Sylfaen"/>
          <w:lang w:val="ka-GE"/>
        </w:rPr>
        <w:t>ა</w:t>
      </w:r>
      <w:r w:rsidR="00E05AE9" w:rsidRPr="0082144A">
        <w:rPr>
          <w:rFonts w:ascii="Sylfaen" w:eastAsia="Sylfaen" w:hAnsi="Sylfaen"/>
          <w:lang w:val="ka-GE"/>
        </w:rPr>
        <w:t>ლტერნატივების</w:t>
      </w:r>
      <w:r w:rsidR="009D41C2" w:rsidRPr="0082144A">
        <w:rPr>
          <w:rFonts w:ascii="Sylfaen" w:eastAsia="Sylfaen" w:hAnsi="Sylfaen"/>
          <w:lang w:val="ka-GE"/>
        </w:rPr>
        <w:t xml:space="preserve"> </w:t>
      </w:r>
      <w:r w:rsidR="00E05AE9" w:rsidRPr="0082144A">
        <w:rPr>
          <w:rFonts w:ascii="Sylfaen" w:eastAsia="Sylfaen" w:hAnsi="Sylfaen"/>
          <w:lang w:val="ka-GE"/>
        </w:rPr>
        <w:t xml:space="preserve">გათვალისწინება მოხდა </w:t>
      </w:r>
      <w:r w:rsidR="009D41C2" w:rsidRPr="0082144A">
        <w:rPr>
          <w:rFonts w:ascii="Sylfaen" w:eastAsia="Sylfaen" w:hAnsi="Sylfaen"/>
          <w:lang w:val="ka-GE"/>
        </w:rPr>
        <w:t xml:space="preserve">იმ შემთხვევისთვის, </w:t>
      </w:r>
      <w:r w:rsidRPr="0082144A">
        <w:rPr>
          <w:rFonts w:ascii="Sylfaen" w:eastAsia="Sylfaen" w:hAnsi="Sylfaen"/>
          <w:lang w:val="ka-GE"/>
        </w:rPr>
        <w:t>როდესაც კაპიტალის საერთაშორისო ბაზარზე აღიარებული</w:t>
      </w:r>
      <w:r w:rsidR="00850CA7" w:rsidRPr="0082144A">
        <w:rPr>
          <w:rFonts w:ascii="Sylfaen" w:eastAsia="Sylfaen" w:hAnsi="Sylfaen"/>
          <w:lang w:val="ka-GE"/>
        </w:rPr>
        <w:t xml:space="preserve"> </w:t>
      </w:r>
      <w:r w:rsidRPr="0082144A">
        <w:rPr>
          <w:rFonts w:ascii="Sylfaen" w:eastAsia="Sylfaen" w:hAnsi="Sylfaen"/>
          <w:lang w:val="ka-GE"/>
        </w:rPr>
        <w:t>ექსპერტი ვერ ახერხებს შეფასების წარმოებას</w:t>
      </w:r>
      <w:r w:rsidR="00FC356A">
        <w:rPr>
          <w:rFonts w:ascii="Sylfaen" w:eastAsia="Sylfaen" w:hAnsi="Sylfaen"/>
          <w:lang w:val="ka-GE"/>
        </w:rPr>
        <w:t xml:space="preserve"> საქართველოს</w:t>
      </w:r>
      <w:r w:rsidRPr="0082144A">
        <w:rPr>
          <w:rFonts w:ascii="Sylfaen" w:eastAsia="Sylfaen" w:hAnsi="Sylfaen"/>
          <w:lang w:val="ka-GE"/>
        </w:rPr>
        <w:t xml:space="preserve"> ეროვნული ბანკის ტაქსონომიების </w:t>
      </w:r>
      <w:r w:rsidR="009D41C2" w:rsidRPr="0082144A">
        <w:rPr>
          <w:rFonts w:ascii="Sylfaen" w:eastAsia="Sylfaen" w:hAnsi="Sylfaen"/>
          <w:lang w:val="ka-GE"/>
        </w:rPr>
        <w:t>შესაბამისად</w:t>
      </w:r>
      <w:r w:rsidRPr="0082144A">
        <w:rPr>
          <w:rFonts w:ascii="Sylfaen" w:eastAsia="Sylfaen" w:hAnsi="Sylfaen"/>
          <w:lang w:val="ka-GE"/>
        </w:rPr>
        <w:t>.</w:t>
      </w:r>
    </w:p>
    <w:p w14:paraId="118E5A1F" w14:textId="5725F8B7" w:rsidR="00194446" w:rsidRPr="0082144A" w:rsidRDefault="00FC356A" w:rsidP="00194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ab/>
      </w:r>
      <w:r w:rsidR="00F74310" w:rsidRPr="0082144A">
        <w:rPr>
          <w:rFonts w:ascii="Sylfaen" w:eastAsia="Sylfaen" w:hAnsi="Sylfaen"/>
          <w:lang w:val="ka-GE"/>
        </w:rPr>
        <w:t>აღსანიშნავია, რომ მწვანე, სოციალური ან მდგრადი ობ</w:t>
      </w:r>
      <w:r w:rsidR="00634440" w:rsidRPr="0082144A">
        <w:rPr>
          <w:rFonts w:ascii="Sylfaen" w:eastAsia="Sylfaen" w:hAnsi="Sylfaen"/>
          <w:lang w:val="ka-GE"/>
        </w:rPr>
        <w:t>ლიგაცია</w:t>
      </w:r>
      <w:r w:rsidR="00F74310" w:rsidRPr="0082144A">
        <w:rPr>
          <w:rFonts w:ascii="Sylfaen" w:eastAsia="Sylfaen" w:hAnsi="Sylfaen"/>
          <w:lang w:val="ka-GE"/>
        </w:rPr>
        <w:t xml:space="preserve"> მხოლოდ </w:t>
      </w:r>
      <w:r>
        <w:rPr>
          <w:rFonts w:ascii="Sylfaen" w:eastAsia="Sylfaen" w:hAnsi="Sylfaen"/>
          <w:lang w:val="ka-GE"/>
        </w:rPr>
        <w:t>თანდართული</w:t>
      </w:r>
      <w:r w:rsidRPr="0082144A">
        <w:rPr>
          <w:rFonts w:ascii="Sylfaen" w:eastAsia="Sylfaen" w:hAnsi="Sylfaen"/>
          <w:lang w:val="ka-GE"/>
        </w:rPr>
        <w:t xml:space="preserve"> </w:t>
      </w:r>
      <w:r w:rsidR="00634440" w:rsidRPr="0082144A">
        <w:rPr>
          <w:rFonts w:ascii="Sylfaen" w:eastAsia="Sylfaen" w:hAnsi="Sylfaen"/>
          <w:lang w:val="ka-GE"/>
        </w:rPr>
        <w:t>ტაქსონომიებით</w:t>
      </w:r>
      <w:r w:rsidR="00F74310" w:rsidRPr="0082144A">
        <w:rPr>
          <w:rFonts w:ascii="Sylfaen" w:eastAsia="Sylfaen" w:hAnsi="Sylfaen"/>
          <w:lang w:val="ka-GE"/>
        </w:rPr>
        <w:t xml:space="preserve"> განსაზღვრულ მიზნებს</w:t>
      </w:r>
      <w:r w:rsidR="00634440" w:rsidRPr="0082144A">
        <w:rPr>
          <w:rFonts w:ascii="Sylfaen" w:eastAsia="Sylfaen" w:hAnsi="Sylfaen"/>
          <w:lang w:val="ka-GE"/>
        </w:rPr>
        <w:t>/საქმიანობების დაფინანსებას/რეფინანსირებას</w:t>
      </w:r>
      <w:r w:rsidR="00F74310" w:rsidRPr="0082144A">
        <w:rPr>
          <w:rFonts w:ascii="Sylfaen" w:eastAsia="Sylfaen" w:hAnsi="Sylfaen"/>
          <w:lang w:val="ka-GE"/>
        </w:rPr>
        <w:t xml:space="preserve"> </w:t>
      </w:r>
      <w:r w:rsidR="00634440" w:rsidRPr="0082144A">
        <w:rPr>
          <w:rFonts w:ascii="Sylfaen" w:eastAsia="Sylfaen" w:hAnsi="Sylfaen"/>
          <w:lang w:val="ka-GE"/>
        </w:rPr>
        <w:t xml:space="preserve">უნდა </w:t>
      </w:r>
      <w:r w:rsidR="00F74310" w:rsidRPr="0082144A">
        <w:rPr>
          <w:rFonts w:ascii="Sylfaen" w:eastAsia="Sylfaen" w:hAnsi="Sylfaen"/>
          <w:lang w:val="ka-GE"/>
        </w:rPr>
        <w:t xml:space="preserve">ემსახურებოდეს. </w:t>
      </w:r>
      <w:r w:rsidR="00194446" w:rsidRPr="0082144A">
        <w:rPr>
          <w:rFonts w:ascii="Sylfaen" w:eastAsia="Sylfaen" w:hAnsi="Sylfaen"/>
          <w:lang w:val="ka-GE"/>
        </w:rPr>
        <w:t>რაც შეეხება მდგრადობასთან დაკავშირებულ ობლიგაციებს, მათი გამოშვებით, ემიტენტი იღებს ვალდებულებას</w:t>
      </w:r>
      <w:r>
        <w:rPr>
          <w:rFonts w:ascii="Sylfaen" w:eastAsia="Sylfaen" w:hAnsi="Sylfaen"/>
          <w:lang w:val="ka-GE"/>
        </w:rPr>
        <w:t>,</w:t>
      </w:r>
      <w:r w:rsidR="00194446" w:rsidRPr="0082144A">
        <w:rPr>
          <w:rFonts w:ascii="Sylfaen" w:eastAsia="Sylfaen" w:hAnsi="Sylfaen"/>
          <w:lang w:val="ka-GE"/>
        </w:rPr>
        <w:t xml:space="preserve"> წინასწარ განსაზღვრული ვადის განმავლობაში გააუმჯობესოს  მისი მდ</w:t>
      </w:r>
      <w:r w:rsidR="00CC52C4">
        <w:rPr>
          <w:rFonts w:ascii="Sylfaen" w:eastAsia="Sylfaen" w:hAnsi="Sylfaen"/>
          <w:lang w:val="ka-GE"/>
        </w:rPr>
        <w:t>გ</w:t>
      </w:r>
      <w:r w:rsidR="00194446" w:rsidRPr="0082144A">
        <w:rPr>
          <w:rFonts w:ascii="Sylfaen" w:eastAsia="Sylfaen" w:hAnsi="Sylfaen"/>
          <w:lang w:val="ka-GE"/>
        </w:rPr>
        <w:t xml:space="preserve">რადობასთან დაკავშირებული საქმიანობის შედეგები. მდგრადობასთან დაკავშირებული </w:t>
      </w:r>
      <w:r w:rsidR="00A71FF3" w:rsidRPr="0082144A">
        <w:rPr>
          <w:rFonts w:ascii="Sylfaen" w:eastAsia="Sylfaen" w:hAnsi="Sylfaen"/>
          <w:lang w:val="ka-GE"/>
        </w:rPr>
        <w:t>ობლიგაციები თავისი ბუნებით განსხვავდება მწვანე, სოციალური და მდგრადი ობლიგაციებისგან, რამდენადაც მოიაზრებს არა კონკრეტული ობლიგაციის პირობ</w:t>
      </w:r>
      <w:r w:rsidR="00CC52C4">
        <w:rPr>
          <w:rFonts w:ascii="Sylfaen" w:eastAsia="Sylfaen" w:hAnsi="Sylfaen"/>
          <w:lang w:val="ka-GE"/>
        </w:rPr>
        <w:t>ე</w:t>
      </w:r>
      <w:r w:rsidR="00A71FF3" w:rsidRPr="0082144A">
        <w:rPr>
          <w:rFonts w:ascii="Sylfaen" w:eastAsia="Sylfaen" w:hAnsi="Sylfaen"/>
          <w:lang w:val="ka-GE"/>
        </w:rPr>
        <w:t>ბით განსაზღვრული მიზნის შესრულებას, არამედ</w:t>
      </w:r>
      <w:r w:rsidR="009D41C2" w:rsidRPr="0082144A">
        <w:rPr>
          <w:rFonts w:ascii="Sylfaen" w:eastAsia="Sylfaen" w:hAnsi="Sylfaen"/>
          <w:lang w:val="ka-GE"/>
        </w:rPr>
        <w:t xml:space="preserve"> უფრო მეტად</w:t>
      </w:r>
      <w:r w:rsidR="00A71FF3" w:rsidRPr="0082144A">
        <w:rPr>
          <w:rFonts w:ascii="Sylfaen" w:eastAsia="Sylfaen" w:hAnsi="Sylfaen"/>
          <w:lang w:val="ka-GE"/>
        </w:rPr>
        <w:t xml:space="preserve"> ორიენტირებულია ემიტენტის მდგრადობასთან დაკავშირებული, ზოგადი საქმიანობის გაუმჯობესებაზე. </w:t>
      </w:r>
      <w:r w:rsidR="00E05AE9" w:rsidRPr="0082144A">
        <w:rPr>
          <w:rFonts w:ascii="Sylfaen" w:eastAsia="Sylfaen" w:hAnsi="Sylfaen"/>
          <w:lang w:val="ka-GE"/>
        </w:rPr>
        <w:t>ამ ინსტრუმენტის</w:t>
      </w:r>
      <w:r w:rsidR="00194446" w:rsidRPr="0082144A">
        <w:rPr>
          <w:rFonts w:ascii="Sylfaen" w:eastAsia="Sylfaen" w:hAnsi="Sylfaen"/>
          <w:lang w:val="ka-GE"/>
        </w:rPr>
        <w:t xml:space="preserve"> შინაარსს</w:t>
      </w:r>
      <w:r w:rsidR="00263691">
        <w:rPr>
          <w:rFonts w:ascii="Sylfaen" w:eastAsia="Sylfaen" w:hAnsi="Sylfaen"/>
          <w:lang w:val="ka-GE"/>
        </w:rPr>
        <w:t>ა</w:t>
      </w:r>
      <w:r w:rsidR="00194446" w:rsidRPr="0082144A">
        <w:rPr>
          <w:rFonts w:ascii="Sylfaen" w:eastAsia="Sylfaen" w:hAnsi="Sylfaen"/>
          <w:lang w:val="ka-GE"/>
        </w:rPr>
        <w:t xml:space="preserve"> </w:t>
      </w:r>
      <w:r w:rsidR="00086CE2" w:rsidRPr="0082144A">
        <w:rPr>
          <w:rFonts w:ascii="Sylfaen" w:eastAsia="Sylfaen" w:hAnsi="Sylfaen"/>
          <w:lang w:val="ka-GE"/>
        </w:rPr>
        <w:t xml:space="preserve">და საანგარიშგებო მოთხოვნებს </w:t>
      </w:r>
      <w:r w:rsidR="00A71FF3" w:rsidRPr="0082144A">
        <w:rPr>
          <w:rFonts w:ascii="Sylfaen" w:eastAsia="Sylfaen" w:hAnsi="Sylfaen"/>
          <w:lang w:val="ka-GE"/>
        </w:rPr>
        <w:t xml:space="preserve">სრულად </w:t>
      </w:r>
      <w:r w:rsidR="00194446" w:rsidRPr="0082144A">
        <w:rPr>
          <w:rFonts w:ascii="Sylfaen" w:eastAsia="Sylfaen" w:hAnsi="Sylfaen"/>
          <w:lang w:val="ka-GE"/>
        </w:rPr>
        <w:t>განსაზღვრავს კაპიტალი</w:t>
      </w:r>
      <w:r w:rsidR="00086CE2" w:rsidRPr="0082144A">
        <w:rPr>
          <w:rFonts w:ascii="Sylfaen" w:eastAsia="Sylfaen" w:hAnsi="Sylfaen"/>
          <w:lang w:val="ka-GE"/>
        </w:rPr>
        <w:t>ს</w:t>
      </w:r>
      <w:r w:rsidR="00194446" w:rsidRPr="0082144A">
        <w:rPr>
          <w:rFonts w:ascii="Sylfaen" w:eastAsia="Sylfaen" w:hAnsi="Sylfaen"/>
          <w:lang w:val="ka-GE"/>
        </w:rPr>
        <w:t xml:space="preserve"> ბაზრის საერთაშორისო ორგანიზაციის „მდგრადობასთან დაკავშირებული ობლიგაციის პრინციპები“ (Sustainability-Linked Bond Principles). </w:t>
      </w:r>
    </w:p>
    <w:p w14:paraId="0C0A3755" w14:textId="018AB868" w:rsidR="006D2200" w:rsidRPr="0082144A" w:rsidRDefault="00FC356A" w:rsidP="00A71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lastRenderedPageBreak/>
        <w:tab/>
      </w:r>
      <w:r w:rsidR="00086CE2" w:rsidRPr="0082144A">
        <w:rPr>
          <w:rFonts w:ascii="Sylfaen" w:eastAsia="Sylfaen" w:hAnsi="Sylfaen"/>
          <w:lang w:val="ka-GE"/>
        </w:rPr>
        <w:t>სტატუსის მოპოვება და შენარჩუნება დამოკიდებული</w:t>
      </w:r>
      <w:r w:rsidR="00A71FF3" w:rsidRPr="0082144A">
        <w:rPr>
          <w:rFonts w:ascii="Sylfaen" w:eastAsia="Sylfaen" w:hAnsi="Sylfaen"/>
          <w:lang w:val="ka-GE"/>
        </w:rPr>
        <w:t>ა</w:t>
      </w:r>
      <w:r w:rsidR="00086CE2" w:rsidRPr="0082144A">
        <w:rPr>
          <w:rFonts w:ascii="Sylfaen" w:eastAsia="Sylfaen" w:hAnsi="Sylfaen"/>
          <w:lang w:val="ka-GE"/>
        </w:rPr>
        <w:t xml:space="preserve"> საერთაშორისო აღიარების მქონე (გარე) ექსპერტების შეფასებაზე. აღნიშნული </w:t>
      </w:r>
      <w:r w:rsidR="00A71FF3" w:rsidRPr="0082144A">
        <w:rPr>
          <w:rFonts w:ascii="Sylfaen" w:eastAsia="Sylfaen" w:hAnsi="Sylfaen"/>
          <w:lang w:val="ka-GE"/>
        </w:rPr>
        <w:t>შეფასების</w:t>
      </w:r>
      <w:r w:rsidR="00086CE2" w:rsidRPr="0082144A">
        <w:rPr>
          <w:rFonts w:ascii="Sylfaen" w:eastAsia="Sylfaen" w:hAnsi="Sylfaen"/>
          <w:lang w:val="ka-GE"/>
        </w:rPr>
        <w:t>/</w:t>
      </w:r>
      <w:r w:rsidR="00A71FF3" w:rsidRPr="0082144A">
        <w:rPr>
          <w:rFonts w:ascii="Sylfaen" w:eastAsia="Sylfaen" w:hAnsi="Sylfaen"/>
          <w:lang w:val="ka-GE"/>
        </w:rPr>
        <w:t>მიმოხილვის წარდგენა</w:t>
      </w:r>
      <w:r w:rsidR="00086CE2" w:rsidRPr="0082144A">
        <w:rPr>
          <w:rFonts w:ascii="Sylfaen" w:eastAsia="Sylfaen" w:hAnsi="Sylfaen"/>
          <w:lang w:val="ka-GE"/>
        </w:rPr>
        <w:t xml:space="preserve"> </w:t>
      </w:r>
      <w:r w:rsidR="00A71FF3" w:rsidRPr="0082144A">
        <w:rPr>
          <w:rFonts w:ascii="Sylfaen" w:eastAsia="Sylfaen" w:hAnsi="Sylfaen"/>
          <w:lang w:val="ka-GE"/>
        </w:rPr>
        <w:t>საჭიროა როგორც ემისიამდე, ისე ემისიის შემდგომ</w:t>
      </w:r>
      <w:r w:rsidR="009D41C2" w:rsidRPr="0082144A">
        <w:rPr>
          <w:rFonts w:ascii="Sylfaen" w:eastAsia="Sylfaen" w:hAnsi="Sylfaen"/>
          <w:lang w:val="ka-GE"/>
        </w:rPr>
        <w:t xml:space="preserve"> - </w:t>
      </w:r>
      <w:r w:rsidR="00A71FF3" w:rsidRPr="0082144A">
        <w:rPr>
          <w:rFonts w:ascii="Sylfaen" w:eastAsia="Sylfaen" w:hAnsi="Sylfaen"/>
          <w:lang w:val="ka-GE"/>
        </w:rPr>
        <w:t xml:space="preserve">ყოველწლიური საანგარიშგებო მოთხოვნების </w:t>
      </w:r>
      <w:r w:rsidR="002F3167" w:rsidRPr="0082144A">
        <w:rPr>
          <w:rFonts w:ascii="Sylfaen" w:eastAsia="Sylfaen" w:hAnsi="Sylfaen"/>
          <w:lang w:val="ka-GE"/>
        </w:rPr>
        <w:t>შე</w:t>
      </w:r>
      <w:r w:rsidR="009D41C2" w:rsidRPr="0082144A">
        <w:rPr>
          <w:rFonts w:ascii="Sylfaen" w:eastAsia="Sylfaen" w:hAnsi="Sylfaen"/>
          <w:lang w:val="ka-GE"/>
        </w:rPr>
        <w:t>სრულების გზით</w:t>
      </w:r>
      <w:r w:rsidR="00A71FF3" w:rsidRPr="0082144A">
        <w:rPr>
          <w:rFonts w:ascii="Sylfaen" w:eastAsia="Sylfaen" w:hAnsi="Sylfaen"/>
          <w:lang w:val="ka-GE"/>
        </w:rPr>
        <w:t xml:space="preserve">.  </w:t>
      </w:r>
      <w:r w:rsidR="00B21B26">
        <w:rPr>
          <w:rFonts w:ascii="Sylfaen" w:eastAsia="Sylfaen" w:hAnsi="Sylfaen"/>
          <w:lang w:val="ka-GE"/>
        </w:rPr>
        <w:t xml:space="preserve">საქართველოს </w:t>
      </w:r>
      <w:r w:rsidR="00A71FF3" w:rsidRPr="0082144A">
        <w:rPr>
          <w:rFonts w:ascii="Sylfaen" w:eastAsia="Sylfaen" w:hAnsi="Sylfaen"/>
          <w:lang w:val="ka-GE"/>
        </w:rPr>
        <w:t xml:space="preserve">ეროვნული ბანკისთვის </w:t>
      </w:r>
      <w:r w:rsidR="00E05AE9" w:rsidRPr="0082144A">
        <w:rPr>
          <w:rFonts w:ascii="Sylfaen" w:eastAsia="Sylfaen" w:hAnsi="Sylfaen"/>
          <w:lang w:val="ka-GE"/>
        </w:rPr>
        <w:t>მიმოხილვის</w:t>
      </w:r>
      <w:r w:rsidR="00A71FF3" w:rsidRPr="0082144A">
        <w:rPr>
          <w:rFonts w:ascii="Sylfaen" w:eastAsia="Sylfaen" w:hAnsi="Sylfaen"/>
          <w:lang w:val="ka-GE"/>
        </w:rPr>
        <w:t xml:space="preserve"> </w:t>
      </w:r>
      <w:r w:rsidR="002F3167" w:rsidRPr="0082144A">
        <w:rPr>
          <w:rFonts w:ascii="Sylfaen" w:eastAsia="Sylfaen" w:hAnsi="Sylfaen"/>
          <w:lang w:val="ka-GE"/>
        </w:rPr>
        <w:t>წარ</w:t>
      </w:r>
      <w:r w:rsidR="00A71FF3" w:rsidRPr="0082144A">
        <w:rPr>
          <w:rFonts w:ascii="Sylfaen" w:eastAsia="Sylfaen" w:hAnsi="Sylfaen"/>
          <w:lang w:val="ka-GE"/>
        </w:rPr>
        <w:t xml:space="preserve">დგენისა და გამოქვეყნების მომენტისთვის, გარე ექსპერტი უნდა იყოს </w:t>
      </w:r>
      <w:r w:rsidR="00B9786F">
        <w:rPr>
          <w:rFonts w:ascii="Sylfaen" w:eastAsia="Sylfaen" w:hAnsi="Sylfaen"/>
          <w:lang w:val="ka-GE"/>
        </w:rPr>
        <w:t>შეყვანილი</w:t>
      </w:r>
      <w:r w:rsidR="00B9786F" w:rsidRPr="0082144A">
        <w:rPr>
          <w:rFonts w:ascii="Sylfaen" w:eastAsia="Sylfaen" w:hAnsi="Sylfaen"/>
          <w:lang w:val="ka-GE"/>
        </w:rPr>
        <w:t xml:space="preserve"> </w:t>
      </w:r>
      <w:r w:rsidR="002F3167" w:rsidRPr="0082144A">
        <w:rPr>
          <w:rFonts w:ascii="Sylfaen" w:eastAsia="Sylfaen" w:hAnsi="Sylfaen"/>
          <w:lang w:val="ka-GE"/>
        </w:rPr>
        <w:t>და გამოქვეყნებული</w:t>
      </w:r>
      <w:r w:rsidR="00A71FF3" w:rsidRPr="0082144A">
        <w:rPr>
          <w:rFonts w:ascii="Sylfaen" w:eastAsia="Sylfaen" w:hAnsi="Sylfaen"/>
          <w:lang w:val="ka-GE"/>
        </w:rPr>
        <w:t xml:space="preserve"> კაპიტალის ბაზრის საერთაშორისო ასოციაციის </w:t>
      </w:r>
      <w:r w:rsidR="002F3167" w:rsidRPr="0082144A">
        <w:rPr>
          <w:rFonts w:ascii="Sylfaen" w:eastAsia="Sylfaen" w:hAnsi="Sylfaen"/>
          <w:lang w:val="ka-GE"/>
        </w:rPr>
        <w:t xml:space="preserve">ექსპერტთა სიაში </w:t>
      </w:r>
      <w:r w:rsidR="006D2200" w:rsidRPr="0082144A">
        <w:rPr>
          <w:rFonts w:ascii="Sylfaen" w:eastAsia="Sylfaen" w:hAnsi="Sylfaen"/>
          <w:lang w:val="ka-GE"/>
        </w:rPr>
        <w:t xml:space="preserve">ან </w:t>
      </w:r>
      <w:r w:rsidR="00A71FF3" w:rsidRPr="0082144A">
        <w:rPr>
          <w:rFonts w:ascii="Sylfaen" w:eastAsia="Sylfaen" w:hAnsi="Sylfaen"/>
          <w:lang w:val="ka-GE"/>
        </w:rPr>
        <w:t>კლიმატი</w:t>
      </w:r>
      <w:r w:rsidR="003D32FC" w:rsidRPr="0082144A">
        <w:rPr>
          <w:rFonts w:ascii="Sylfaen" w:eastAsia="Sylfaen" w:hAnsi="Sylfaen"/>
          <w:lang w:val="ka-GE"/>
        </w:rPr>
        <w:t>ს</w:t>
      </w:r>
      <w:r w:rsidR="00A71FF3" w:rsidRPr="0082144A">
        <w:rPr>
          <w:rFonts w:ascii="Sylfaen" w:eastAsia="Sylfaen" w:hAnsi="Sylfaen"/>
          <w:lang w:val="ka-GE"/>
        </w:rPr>
        <w:t xml:space="preserve"> ობლიგაციების ინიციატივის </w:t>
      </w:r>
      <w:r w:rsidR="003D32FC" w:rsidRPr="0082144A">
        <w:rPr>
          <w:rFonts w:ascii="Sylfaen" w:eastAsia="Sylfaen" w:hAnsi="Sylfaen"/>
          <w:lang w:val="ka-GE"/>
        </w:rPr>
        <w:t>(“</w:t>
      </w:r>
      <w:r w:rsidR="00A71FF3" w:rsidRPr="0082144A">
        <w:rPr>
          <w:rFonts w:ascii="Sylfaen" w:eastAsia="Sylfaen" w:hAnsi="Sylfaen"/>
          <w:lang w:val="ka-GE"/>
        </w:rPr>
        <w:t>Climate Bonds Initiative”</w:t>
      </w:r>
      <w:r w:rsidR="003D32FC" w:rsidRPr="0082144A">
        <w:rPr>
          <w:rFonts w:ascii="Sylfaen" w:eastAsia="Sylfaen" w:hAnsi="Sylfaen"/>
          <w:lang w:val="ka-GE"/>
        </w:rPr>
        <w:t>) ვებგვერდზე</w:t>
      </w:r>
      <w:r w:rsidR="002F3167" w:rsidRPr="0082144A">
        <w:rPr>
          <w:rFonts w:ascii="Sylfaen" w:eastAsia="Sylfaen" w:hAnsi="Sylfaen"/>
          <w:lang w:val="ka-GE"/>
        </w:rPr>
        <w:t xml:space="preserve"> - </w:t>
      </w:r>
      <w:r w:rsidR="006D2200" w:rsidRPr="0082144A">
        <w:rPr>
          <w:rFonts w:ascii="Sylfaen" w:eastAsia="Sylfaen" w:hAnsi="Sylfaen"/>
          <w:lang w:val="ka-GE"/>
        </w:rPr>
        <w:t xml:space="preserve"> როგორც ვერიფიცირებული ექსპერტი. </w:t>
      </w:r>
      <w:r w:rsidR="00E05AE9" w:rsidRPr="0082144A">
        <w:rPr>
          <w:rFonts w:ascii="Sylfaen" w:eastAsia="Sylfaen" w:hAnsi="Sylfaen"/>
          <w:lang w:val="ka-GE"/>
        </w:rPr>
        <w:t xml:space="preserve"> </w:t>
      </w:r>
      <w:r w:rsidR="006D2200" w:rsidRPr="0082144A">
        <w:rPr>
          <w:rFonts w:ascii="Sylfaen" w:eastAsia="Sylfaen" w:hAnsi="Sylfaen"/>
          <w:lang w:val="ka-GE"/>
        </w:rPr>
        <w:t xml:space="preserve">გარე ექსპერტის </w:t>
      </w:r>
      <w:r w:rsidR="002F3167" w:rsidRPr="0082144A">
        <w:rPr>
          <w:rFonts w:ascii="Sylfaen" w:eastAsia="Sylfaen" w:hAnsi="Sylfaen"/>
          <w:lang w:val="ka-GE"/>
        </w:rPr>
        <w:t xml:space="preserve">მიერ შესადგენი </w:t>
      </w:r>
      <w:r w:rsidR="006D2200" w:rsidRPr="0082144A">
        <w:rPr>
          <w:rFonts w:ascii="Sylfaen" w:eastAsia="Sylfaen" w:hAnsi="Sylfaen"/>
          <w:lang w:val="ka-GE"/>
        </w:rPr>
        <w:t>შეფასების/მიმოხილვის შინაარსი და სტანდარტები</w:t>
      </w:r>
      <w:r w:rsidR="00651AC4" w:rsidRPr="0082144A">
        <w:rPr>
          <w:rFonts w:ascii="Sylfaen" w:eastAsia="Sylfaen" w:hAnsi="Sylfaen"/>
          <w:lang w:val="ka-GE"/>
        </w:rPr>
        <w:t xml:space="preserve"> ასევე</w:t>
      </w:r>
      <w:r w:rsidR="006D2200" w:rsidRPr="0082144A">
        <w:rPr>
          <w:rFonts w:ascii="Sylfaen" w:eastAsia="Sylfaen" w:hAnsi="Sylfaen"/>
          <w:lang w:val="ka-GE"/>
        </w:rPr>
        <w:t xml:space="preserve"> დადგენილია, კაპიტალის ბაზრის საერთაშორისო ასოციაციის ან</w:t>
      </w:r>
      <w:r w:rsidR="00E05AE9" w:rsidRPr="0082144A">
        <w:rPr>
          <w:rFonts w:ascii="Sylfaen" w:eastAsia="Sylfaen" w:hAnsi="Sylfaen"/>
          <w:lang w:val="ka-GE"/>
        </w:rPr>
        <w:t>/და</w:t>
      </w:r>
      <w:r w:rsidR="006D2200" w:rsidRPr="0082144A">
        <w:rPr>
          <w:rFonts w:ascii="Sylfaen" w:eastAsia="Sylfaen" w:hAnsi="Sylfaen"/>
          <w:lang w:val="ka-GE"/>
        </w:rPr>
        <w:t xml:space="preserve"> კლიმატის ობლიგაციების ინიციატივის</w:t>
      </w:r>
      <w:r w:rsidR="00651AC4" w:rsidRPr="0082144A">
        <w:rPr>
          <w:rFonts w:ascii="Sylfaen" w:eastAsia="Sylfaen" w:hAnsi="Sylfaen"/>
          <w:lang w:val="ka-GE"/>
        </w:rPr>
        <w:t xml:space="preserve"> მიერ.</w:t>
      </w:r>
      <w:r w:rsidR="002F3167" w:rsidRPr="0082144A">
        <w:rPr>
          <w:rFonts w:ascii="Sylfaen" w:eastAsia="Sylfaen" w:hAnsi="Sylfaen"/>
          <w:lang w:val="ka-GE"/>
        </w:rPr>
        <w:t xml:space="preserve"> </w:t>
      </w:r>
    </w:p>
    <w:p w14:paraId="44A070D0" w14:textId="3F81FD26" w:rsidR="00F74310" w:rsidRPr="0082144A" w:rsidRDefault="006D598B" w:rsidP="00E91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ab/>
      </w:r>
      <w:r w:rsidR="00651AC4" w:rsidRPr="0082144A">
        <w:rPr>
          <w:rFonts w:ascii="Sylfaen" w:eastAsia="Sylfaen" w:hAnsi="Sylfaen"/>
          <w:lang w:val="ka-GE"/>
        </w:rPr>
        <w:t xml:space="preserve">ფასიანი ქაღალდებისთვის სტატუსის </w:t>
      </w:r>
      <w:r w:rsidR="00506B9A" w:rsidRPr="0082144A">
        <w:rPr>
          <w:rFonts w:ascii="Sylfaen" w:eastAsia="Sylfaen" w:hAnsi="Sylfaen"/>
          <w:lang w:val="ka-GE"/>
        </w:rPr>
        <w:t>მოპოვების</w:t>
      </w:r>
      <w:r w:rsidR="00651AC4" w:rsidRPr="0082144A">
        <w:rPr>
          <w:rFonts w:ascii="Sylfaen" w:eastAsia="Sylfaen" w:hAnsi="Sylfaen"/>
          <w:lang w:val="ka-GE"/>
        </w:rPr>
        <w:t xml:space="preserve"> მიზნით</w:t>
      </w:r>
      <w:r w:rsidR="00086CE2" w:rsidRPr="0082144A">
        <w:rPr>
          <w:rFonts w:ascii="Sylfaen" w:eastAsia="Sylfaen" w:hAnsi="Sylfaen"/>
          <w:lang w:val="ka-GE"/>
        </w:rPr>
        <w:t xml:space="preserve">, </w:t>
      </w:r>
      <w:r>
        <w:rPr>
          <w:rFonts w:ascii="Sylfaen" w:eastAsia="Sylfaen" w:hAnsi="Sylfaen"/>
          <w:lang w:val="ka-GE"/>
        </w:rPr>
        <w:t xml:space="preserve">საქართველოს </w:t>
      </w:r>
      <w:r w:rsidR="00086CE2" w:rsidRPr="0082144A">
        <w:rPr>
          <w:rFonts w:ascii="Sylfaen" w:eastAsia="Sylfaen" w:hAnsi="Sylfaen"/>
          <w:lang w:val="ka-GE"/>
        </w:rPr>
        <w:t xml:space="preserve">ეროვნულ </w:t>
      </w:r>
      <w:r w:rsidR="00506B9A" w:rsidRPr="0082144A">
        <w:rPr>
          <w:rFonts w:ascii="Sylfaen" w:eastAsia="Sylfaen" w:hAnsi="Sylfaen"/>
          <w:lang w:val="ka-GE"/>
        </w:rPr>
        <w:t>ბანკ</w:t>
      </w:r>
      <w:r w:rsidR="00086CE2" w:rsidRPr="0082144A">
        <w:rPr>
          <w:rFonts w:ascii="Sylfaen" w:eastAsia="Sylfaen" w:hAnsi="Sylfaen"/>
          <w:lang w:val="ka-GE"/>
        </w:rPr>
        <w:t xml:space="preserve">ს ემისიის </w:t>
      </w:r>
      <w:r w:rsidR="00506B9A" w:rsidRPr="0082144A">
        <w:rPr>
          <w:rFonts w:ascii="Sylfaen" w:eastAsia="Sylfaen" w:hAnsi="Sylfaen"/>
          <w:lang w:val="ka-GE"/>
        </w:rPr>
        <w:t>პროსპექტთან</w:t>
      </w:r>
      <w:r w:rsidR="00086CE2" w:rsidRPr="0082144A">
        <w:rPr>
          <w:rFonts w:ascii="Sylfaen" w:eastAsia="Sylfaen" w:hAnsi="Sylfaen"/>
          <w:lang w:val="ka-GE"/>
        </w:rPr>
        <w:t xml:space="preserve"> </w:t>
      </w:r>
      <w:r w:rsidR="00506B9A" w:rsidRPr="0082144A">
        <w:rPr>
          <w:rFonts w:ascii="Sylfaen" w:eastAsia="Sylfaen" w:hAnsi="Sylfaen"/>
          <w:lang w:val="ka-GE"/>
        </w:rPr>
        <w:t xml:space="preserve">ერთად </w:t>
      </w:r>
      <w:r w:rsidR="00850CA7" w:rsidRPr="0082144A">
        <w:rPr>
          <w:rFonts w:ascii="Sylfaen" w:eastAsia="Sylfaen" w:hAnsi="Sylfaen"/>
          <w:lang w:val="ka-GE"/>
        </w:rPr>
        <w:t>წარედინება</w:t>
      </w:r>
      <w:r w:rsidR="00086CE2" w:rsidRPr="0082144A">
        <w:rPr>
          <w:rFonts w:ascii="Sylfaen" w:eastAsia="Sylfaen" w:hAnsi="Sylfaen"/>
          <w:lang w:val="ka-GE"/>
        </w:rPr>
        <w:t xml:space="preserve"> გარე </w:t>
      </w:r>
      <w:r w:rsidR="00850CA7" w:rsidRPr="0082144A">
        <w:rPr>
          <w:rFonts w:ascii="Sylfaen" w:eastAsia="Sylfaen" w:hAnsi="Sylfaen"/>
          <w:lang w:val="ka-GE"/>
        </w:rPr>
        <w:t xml:space="preserve">ექსპერტის </w:t>
      </w:r>
      <w:r w:rsidR="00086CE2" w:rsidRPr="0082144A">
        <w:rPr>
          <w:rFonts w:ascii="Sylfaen" w:eastAsia="Sylfaen" w:hAnsi="Sylfaen"/>
          <w:lang w:val="ka-GE"/>
        </w:rPr>
        <w:t>მიმოხილვა</w:t>
      </w:r>
      <w:r w:rsidR="00850CA7" w:rsidRPr="0082144A">
        <w:rPr>
          <w:rFonts w:ascii="Sylfaen" w:eastAsia="Sylfaen" w:hAnsi="Sylfaen"/>
          <w:lang w:val="ka-GE"/>
        </w:rPr>
        <w:t xml:space="preserve">. </w:t>
      </w:r>
      <w:r w:rsidR="00086CE2" w:rsidRPr="0082144A">
        <w:rPr>
          <w:rFonts w:ascii="Sylfaen" w:eastAsia="Sylfaen" w:hAnsi="Sylfaen"/>
          <w:lang w:val="ka-GE"/>
        </w:rPr>
        <w:t xml:space="preserve">ასევე, </w:t>
      </w:r>
      <w:r w:rsidR="00651AC4" w:rsidRPr="0082144A">
        <w:rPr>
          <w:rFonts w:ascii="Sylfaen" w:eastAsia="Sylfaen" w:hAnsi="Sylfaen"/>
          <w:lang w:val="ka-GE"/>
        </w:rPr>
        <w:t>ემიტენტმა ემისიის პროსპექტში</w:t>
      </w:r>
      <w:r w:rsidR="00FC008A">
        <w:rPr>
          <w:rFonts w:ascii="Sylfaen" w:eastAsia="Sylfaen" w:hAnsi="Sylfaen"/>
          <w:lang w:val="ka-GE"/>
        </w:rPr>
        <w:t xml:space="preserve"> </w:t>
      </w:r>
      <w:r w:rsidR="00651AC4" w:rsidRPr="0082144A">
        <w:rPr>
          <w:rFonts w:ascii="Sylfaen" w:eastAsia="Sylfaen" w:hAnsi="Sylfaen"/>
          <w:lang w:val="ka-GE"/>
        </w:rPr>
        <w:t>უნდა გაამჟღავნოს ობლიგაციების</w:t>
      </w:r>
      <w:r w:rsidR="00850CA7" w:rsidRPr="0082144A">
        <w:rPr>
          <w:rFonts w:ascii="Sylfaen" w:eastAsia="Sylfaen" w:hAnsi="Sylfaen"/>
          <w:lang w:val="ka-GE"/>
        </w:rPr>
        <w:t xml:space="preserve"> (ადმინისტრირების)</w:t>
      </w:r>
      <w:r w:rsidR="00651AC4" w:rsidRPr="0082144A">
        <w:rPr>
          <w:rFonts w:ascii="Sylfaen" w:eastAsia="Sylfaen" w:hAnsi="Sylfaen"/>
          <w:lang w:val="ka-GE"/>
        </w:rPr>
        <w:t xml:space="preserve"> ჩარჩო, წლიური ანგარიშების გამოქვეყნების ვადები/ვებგვერდი და სხვა მატერიალური ინფორმაცია.</w:t>
      </w:r>
    </w:p>
    <w:p w14:paraId="6769031F" w14:textId="1A3E5592" w:rsidR="00651AC4" w:rsidRPr="0082144A" w:rsidRDefault="006D598B" w:rsidP="00E91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ab/>
      </w:r>
      <w:r w:rsidR="00651AC4" w:rsidRPr="0082144A">
        <w:rPr>
          <w:rFonts w:ascii="Sylfaen" w:eastAsia="Sylfaen" w:hAnsi="Sylfaen"/>
          <w:lang w:val="ka-GE"/>
        </w:rPr>
        <w:t xml:space="preserve">სტატუსის შენარჩუნების მიზნით, ემიტენტმა წინასწარ დადგენილი პერიოდულობით უნდა გაამჟღავნოს წლიური, </w:t>
      </w:r>
      <w:r w:rsidR="00850CA7" w:rsidRPr="0082144A">
        <w:rPr>
          <w:rFonts w:ascii="Sylfaen" w:eastAsia="Sylfaen" w:hAnsi="Sylfaen"/>
          <w:lang w:val="ka-GE"/>
        </w:rPr>
        <w:t xml:space="preserve">მათ შორის, </w:t>
      </w:r>
      <w:r w:rsidR="00651AC4" w:rsidRPr="0082144A">
        <w:rPr>
          <w:rFonts w:ascii="Sylfaen" w:eastAsia="Sylfaen" w:hAnsi="Sylfaen"/>
          <w:lang w:val="ka-GE"/>
        </w:rPr>
        <w:t>სახსრების განაწილების ანგარიში, რომელიც დადასტურებული უნდა იყოს</w:t>
      </w:r>
      <w:r w:rsidR="00850CA7" w:rsidRPr="0082144A">
        <w:rPr>
          <w:rFonts w:ascii="Sylfaen" w:eastAsia="Sylfaen" w:hAnsi="Sylfaen"/>
          <w:lang w:val="ka-GE"/>
        </w:rPr>
        <w:t xml:space="preserve"> </w:t>
      </w:r>
      <w:r w:rsidR="00651AC4" w:rsidRPr="0082144A">
        <w:rPr>
          <w:rFonts w:ascii="Sylfaen" w:eastAsia="Sylfaen" w:hAnsi="Sylfaen"/>
          <w:lang w:val="ka-GE"/>
        </w:rPr>
        <w:t xml:space="preserve"> ექსპერტის მიერ.</w:t>
      </w:r>
      <w:r>
        <w:rPr>
          <w:rFonts w:ascii="Sylfaen" w:eastAsia="Sylfaen" w:hAnsi="Sylfaen"/>
          <w:lang w:val="ka-GE"/>
        </w:rPr>
        <w:t xml:space="preserve"> </w:t>
      </w:r>
      <w:r w:rsidR="00651AC4" w:rsidRPr="0082144A">
        <w:rPr>
          <w:rFonts w:ascii="Sylfaen" w:eastAsia="Sylfaen" w:hAnsi="Sylfaen"/>
          <w:lang w:val="ka-GE"/>
        </w:rPr>
        <w:t xml:space="preserve"> თუ ობლიგაციების დაფარვამდე შეიცვალ</w:t>
      </w:r>
      <w:r w:rsidR="00E05AE9" w:rsidRPr="0082144A">
        <w:rPr>
          <w:rFonts w:ascii="Sylfaen" w:eastAsia="Sylfaen" w:hAnsi="Sylfaen"/>
          <w:lang w:val="ka-GE"/>
        </w:rPr>
        <w:t>ა</w:t>
      </w:r>
      <w:r w:rsidR="00651AC4" w:rsidRPr="0082144A">
        <w:rPr>
          <w:rFonts w:ascii="Sylfaen" w:eastAsia="Sylfaen" w:hAnsi="Sylfaen"/>
          <w:lang w:val="ka-GE"/>
        </w:rPr>
        <w:t xml:space="preserve"> წესით გათვალისწინებული ტაქსონომია ან კაპიტალის ბაზრის საერთაშორისო ასოციაციის </w:t>
      </w:r>
      <w:r w:rsidR="005D3E22" w:rsidRPr="0082144A">
        <w:rPr>
          <w:rFonts w:ascii="Sylfaen" w:eastAsia="Sylfaen" w:hAnsi="Sylfaen"/>
          <w:lang w:val="ka-GE"/>
        </w:rPr>
        <w:t>პრინციპები, ემიტენტი ვალდებულია შესაბამისობაში მოვიდეს განახლებულ მოთხოვნებთან მათი ამოქმედებიდან 5 წლის განმავლობაში.</w:t>
      </w:r>
    </w:p>
    <w:p w14:paraId="53921DD6" w14:textId="6C2C6B20" w:rsidR="00764FBF" w:rsidRPr="0082144A" w:rsidRDefault="005B25CC" w:rsidP="009F2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ab/>
      </w:r>
      <w:r w:rsidR="005D3E22" w:rsidRPr="0082144A">
        <w:rPr>
          <w:rFonts w:ascii="Sylfaen" w:eastAsia="Sylfaen" w:hAnsi="Sylfaen"/>
          <w:lang w:val="ka-GE"/>
        </w:rPr>
        <w:t>ემიტენტის მიერ საანგარიშგებო ან სხვა დამატებითი მოთხოვნების დარღვევის შემთხვ</w:t>
      </w:r>
      <w:r w:rsidR="00CC52C4">
        <w:rPr>
          <w:rFonts w:ascii="Sylfaen" w:eastAsia="Sylfaen" w:hAnsi="Sylfaen"/>
          <w:lang w:val="ka-GE"/>
        </w:rPr>
        <w:t>ე</w:t>
      </w:r>
      <w:r w:rsidR="005D3E22" w:rsidRPr="0082144A">
        <w:rPr>
          <w:rFonts w:ascii="Sylfaen" w:eastAsia="Sylfaen" w:hAnsi="Sylfaen"/>
          <w:lang w:val="ka-GE"/>
        </w:rPr>
        <w:t>ვ</w:t>
      </w:r>
      <w:r w:rsidR="00CC52C4">
        <w:rPr>
          <w:rFonts w:ascii="Sylfaen" w:eastAsia="Sylfaen" w:hAnsi="Sylfaen"/>
          <w:lang w:val="ka-GE"/>
        </w:rPr>
        <w:t>ა</w:t>
      </w:r>
      <w:r w:rsidR="005D3E22" w:rsidRPr="0082144A">
        <w:rPr>
          <w:rFonts w:ascii="Sylfaen" w:eastAsia="Sylfaen" w:hAnsi="Sylfaen"/>
          <w:lang w:val="ka-GE"/>
        </w:rPr>
        <w:t>ში, დარღვევის სერიოზულობისა და პოტენციური რისკის გათვალისწინებით, საქართველოს ეროვნული ბანკი უფლებამოსილია გააუქმოს ობლიგაციისთვის მინიჭებული სტატუსი.</w:t>
      </w:r>
      <w:r w:rsidR="006D598B">
        <w:rPr>
          <w:rFonts w:ascii="Sylfaen" w:eastAsia="Sylfaen" w:hAnsi="Sylfaen"/>
          <w:lang w:val="ka-GE"/>
        </w:rPr>
        <w:t xml:space="preserve"> </w:t>
      </w:r>
      <w:r w:rsidR="005D3E22" w:rsidRPr="0082144A">
        <w:rPr>
          <w:rFonts w:ascii="Sylfaen" w:eastAsia="Sylfaen" w:hAnsi="Sylfaen"/>
          <w:lang w:val="ka-GE"/>
        </w:rPr>
        <w:t>სტატუსის გაუქმების ან ობლიგაციების ჩარჩოს</w:t>
      </w:r>
      <w:r w:rsidR="00850CA7" w:rsidRPr="0082144A">
        <w:rPr>
          <w:rFonts w:ascii="Sylfaen" w:eastAsia="Sylfaen" w:hAnsi="Sylfaen"/>
          <w:lang w:val="ka-GE"/>
        </w:rPr>
        <w:t>/პირობების</w:t>
      </w:r>
      <w:r w:rsidR="005D3E22" w:rsidRPr="0082144A">
        <w:rPr>
          <w:rFonts w:ascii="Sylfaen" w:eastAsia="Sylfaen" w:hAnsi="Sylfaen"/>
          <w:lang w:val="ka-GE"/>
        </w:rPr>
        <w:t xml:space="preserve"> ცვლილების შემთხვევაში, ინვესტორები მიიღებენ ინფორმაციას როგორც წერილობით, ისე ემიტენტის ვებგვერდის მეშვეობით.</w:t>
      </w:r>
      <w:r w:rsidR="00F05486">
        <w:rPr>
          <w:rFonts w:ascii="Sylfaen" w:eastAsia="Sylfaen" w:hAnsi="Sylfaen"/>
          <w:lang w:val="ka-GE"/>
        </w:rPr>
        <w:t xml:space="preserve"> ამასთან,</w:t>
      </w:r>
      <w:r w:rsidR="005940EB" w:rsidRPr="0082144A">
        <w:rPr>
          <w:rFonts w:ascii="Sylfaen" w:eastAsia="Sylfaen" w:hAnsi="Sylfaen"/>
          <w:lang w:val="ka-GE"/>
        </w:rPr>
        <w:t xml:space="preserve"> წესით განსაზღვრული</w:t>
      </w:r>
      <w:r w:rsidR="005D3E22" w:rsidRPr="0082144A">
        <w:rPr>
          <w:rFonts w:ascii="Sylfaen" w:eastAsia="Sylfaen" w:hAnsi="Sylfaen"/>
          <w:lang w:val="ka-GE"/>
        </w:rPr>
        <w:t xml:space="preserve"> მოთხოვნების დარღვევის შემთხვევაში, საქართველოს ეროვნული ბანკი უფლებამოსილია გამოიყენოს „საქართველოს ეროვნული ბანკის შესახებ“ </w:t>
      </w:r>
      <w:r w:rsidR="00382590">
        <w:rPr>
          <w:rFonts w:ascii="Sylfaen" w:eastAsia="Sylfaen" w:hAnsi="Sylfaen"/>
          <w:lang w:val="ka-GE"/>
        </w:rPr>
        <w:t xml:space="preserve">საქართველოს </w:t>
      </w:r>
      <w:r w:rsidR="005D3E22" w:rsidRPr="0082144A">
        <w:rPr>
          <w:rFonts w:ascii="Sylfaen" w:eastAsia="Sylfaen" w:hAnsi="Sylfaen"/>
          <w:lang w:val="ka-GE"/>
        </w:rPr>
        <w:t>ორგანული კანონით, „ფასიანი ქაღალდების ბაზრის შესახებ“ საქართველოს კანონით და სხვა ნორმატიული აქტებით  დადგენილი საზედამხედველო ზომები</w:t>
      </w:r>
      <w:r w:rsidR="00382590">
        <w:rPr>
          <w:rFonts w:ascii="Sylfaen" w:eastAsia="Sylfaen" w:hAnsi="Sylfaen"/>
          <w:lang w:val="ka-GE"/>
        </w:rPr>
        <w:t xml:space="preserve"> და სანქციები (</w:t>
      </w:r>
      <w:r w:rsidR="005940EB" w:rsidRPr="0082144A">
        <w:rPr>
          <w:rFonts w:ascii="Sylfaen" w:eastAsia="Sylfaen" w:hAnsi="Sylfaen"/>
          <w:lang w:val="ka-GE"/>
        </w:rPr>
        <w:t>მათ შორის,</w:t>
      </w:r>
      <w:r w:rsidR="00382590">
        <w:rPr>
          <w:rFonts w:ascii="Sylfaen" w:eastAsia="Sylfaen" w:hAnsi="Sylfaen"/>
          <w:lang w:val="ka-GE"/>
        </w:rPr>
        <w:t xml:space="preserve"> ფულადი</w:t>
      </w:r>
      <w:r w:rsidR="005940EB" w:rsidRPr="0082144A">
        <w:rPr>
          <w:rFonts w:ascii="Sylfaen" w:eastAsia="Sylfaen" w:hAnsi="Sylfaen"/>
          <w:lang w:val="ka-GE"/>
        </w:rPr>
        <w:t xml:space="preserve"> ჯარიმები</w:t>
      </w:r>
      <w:r w:rsidR="00382590">
        <w:rPr>
          <w:rFonts w:ascii="Sylfaen" w:eastAsia="Sylfaen" w:hAnsi="Sylfaen"/>
          <w:lang w:val="ka-GE"/>
        </w:rPr>
        <w:t>)</w:t>
      </w:r>
      <w:r w:rsidR="005940EB" w:rsidRPr="0082144A">
        <w:rPr>
          <w:rFonts w:ascii="Sylfaen" w:eastAsia="Sylfaen" w:hAnsi="Sylfaen"/>
          <w:lang w:val="ka-GE"/>
        </w:rPr>
        <w:t>.</w:t>
      </w:r>
    </w:p>
    <w:p w14:paraId="7BA07078" w14:textId="1EDBCFDC" w:rsidR="00850CA7" w:rsidRPr="00FC008A" w:rsidRDefault="00FF66D0" w:rsidP="00FC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ab/>
      </w:r>
      <w:r w:rsidR="005F2973" w:rsidRPr="00FC008A">
        <w:rPr>
          <w:rFonts w:ascii="Sylfaen" w:eastAsia="Sylfaen" w:hAnsi="Sylfaen"/>
          <w:lang w:val="ka-GE"/>
        </w:rPr>
        <w:t>ბრძანების პროექტის მიღება არ იქონიებს გავლენას სახელმწიფო ბიუჯეტის ხარჯვით ნაწილზე.</w:t>
      </w:r>
    </w:p>
    <w:p w14:paraId="13E28EE8" w14:textId="634B5BC2" w:rsidR="00850CA7" w:rsidRPr="0082144A" w:rsidRDefault="00FF66D0" w:rsidP="00F05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ab/>
      </w:r>
      <w:r w:rsidR="00FE3D75" w:rsidRPr="0082144A">
        <w:rPr>
          <w:rFonts w:ascii="Sylfaen" w:eastAsia="Sylfaen" w:hAnsi="Sylfaen"/>
          <w:lang w:val="ka-GE"/>
        </w:rPr>
        <w:t xml:space="preserve">ბრძანების პროექტს </w:t>
      </w:r>
      <w:r w:rsidR="00382590">
        <w:rPr>
          <w:rFonts w:ascii="Sylfaen" w:eastAsia="Sylfaen" w:hAnsi="Sylfaen"/>
          <w:lang w:val="ka-GE"/>
        </w:rPr>
        <w:t>შესაძლოა ჰქონდეს</w:t>
      </w:r>
      <w:r w:rsidR="00382590" w:rsidRPr="0082144A">
        <w:rPr>
          <w:rFonts w:ascii="Sylfaen" w:eastAsia="Sylfaen" w:hAnsi="Sylfaen"/>
          <w:lang w:val="ka-GE"/>
        </w:rPr>
        <w:t xml:space="preserve"> </w:t>
      </w:r>
      <w:r w:rsidR="00FE3D75" w:rsidRPr="0082144A">
        <w:rPr>
          <w:rFonts w:ascii="Sylfaen" w:eastAsia="Sylfaen" w:hAnsi="Sylfaen"/>
          <w:lang w:val="ka-GE"/>
        </w:rPr>
        <w:t>არ</w:t>
      </w:r>
      <w:r w:rsidR="00E05AE9" w:rsidRPr="0082144A">
        <w:rPr>
          <w:rFonts w:ascii="Sylfaen" w:eastAsia="Sylfaen" w:hAnsi="Sylfaen"/>
          <w:lang w:val="ka-GE"/>
        </w:rPr>
        <w:t>ა</w:t>
      </w:r>
      <w:r w:rsidR="00FE3D75" w:rsidRPr="0082144A">
        <w:rPr>
          <w:rFonts w:ascii="Sylfaen" w:eastAsia="Sylfaen" w:hAnsi="Sylfaen"/>
          <w:lang w:val="ka-GE"/>
        </w:rPr>
        <w:t xml:space="preserve">პირდაპირი ზეგავლენა </w:t>
      </w:r>
      <w:r w:rsidR="006D598B">
        <w:rPr>
          <w:rFonts w:ascii="Sylfaen" w:eastAsia="Sylfaen" w:hAnsi="Sylfaen"/>
          <w:lang w:val="ka-GE"/>
        </w:rPr>
        <w:t xml:space="preserve">გენდერული </w:t>
      </w:r>
      <w:r w:rsidR="00FE3D75" w:rsidRPr="0082144A">
        <w:rPr>
          <w:rFonts w:ascii="Sylfaen" w:eastAsia="Sylfaen" w:hAnsi="Sylfaen"/>
          <w:lang w:val="ka-GE"/>
        </w:rPr>
        <w:t xml:space="preserve">თანასწორობის საკითხებზე. </w:t>
      </w:r>
      <w:r w:rsidR="006D598B">
        <w:rPr>
          <w:rFonts w:ascii="Sylfaen" w:eastAsia="Sylfaen" w:hAnsi="Sylfaen"/>
          <w:lang w:val="ka-GE"/>
        </w:rPr>
        <w:t>წარმოდგენილი</w:t>
      </w:r>
      <w:r w:rsidR="006D598B" w:rsidRPr="0082144A">
        <w:rPr>
          <w:rFonts w:ascii="Sylfaen" w:eastAsia="Sylfaen" w:hAnsi="Sylfaen"/>
          <w:lang w:val="ka-GE"/>
        </w:rPr>
        <w:t xml:space="preserve"> </w:t>
      </w:r>
      <w:r w:rsidR="00961887" w:rsidRPr="0082144A">
        <w:rPr>
          <w:rFonts w:ascii="Sylfaen" w:eastAsia="Sylfaen" w:hAnsi="Sylfaen"/>
          <w:lang w:val="ka-GE"/>
        </w:rPr>
        <w:t>წესით</w:t>
      </w:r>
      <w:r w:rsidR="00B01FC3" w:rsidRPr="0082144A">
        <w:rPr>
          <w:rFonts w:ascii="Sylfaen" w:eastAsia="Sylfaen" w:hAnsi="Sylfaen"/>
          <w:lang w:val="ka-GE"/>
        </w:rPr>
        <w:t xml:space="preserve"> </w:t>
      </w:r>
      <w:r w:rsidR="00382590">
        <w:rPr>
          <w:rFonts w:ascii="Sylfaen" w:eastAsia="Sylfaen" w:hAnsi="Sylfaen"/>
          <w:lang w:val="ka-GE"/>
        </w:rPr>
        <w:t xml:space="preserve">საქართველოს </w:t>
      </w:r>
      <w:r w:rsidR="00B01FC3" w:rsidRPr="0082144A">
        <w:rPr>
          <w:rFonts w:ascii="Sylfaen" w:eastAsia="Sylfaen" w:hAnsi="Sylfaen"/>
          <w:lang w:val="ka-GE"/>
        </w:rPr>
        <w:t xml:space="preserve">ეროვნული ბანკი </w:t>
      </w:r>
      <w:r w:rsidR="006D598B">
        <w:rPr>
          <w:rFonts w:ascii="Sylfaen" w:eastAsia="Sylfaen" w:hAnsi="Sylfaen"/>
          <w:lang w:val="ka-GE"/>
        </w:rPr>
        <w:t>და</w:t>
      </w:r>
      <w:r w:rsidR="00961887" w:rsidRPr="0082144A">
        <w:rPr>
          <w:rFonts w:ascii="Sylfaen" w:eastAsia="Sylfaen" w:hAnsi="Sylfaen"/>
          <w:lang w:val="ka-GE"/>
        </w:rPr>
        <w:t>არეგულირებ</w:t>
      </w:r>
      <w:r w:rsidR="00B01FC3" w:rsidRPr="0082144A">
        <w:rPr>
          <w:rFonts w:ascii="Sylfaen" w:eastAsia="Sylfaen" w:hAnsi="Sylfaen"/>
          <w:lang w:val="ka-GE"/>
        </w:rPr>
        <w:t>ს სოციალური ობლიგაციების გამოშვების პროცედურას</w:t>
      </w:r>
      <w:r w:rsidR="00850CA7" w:rsidRPr="0082144A">
        <w:rPr>
          <w:rFonts w:ascii="Sylfaen" w:eastAsia="Sylfaen" w:hAnsi="Sylfaen"/>
          <w:lang w:val="ka-GE"/>
        </w:rPr>
        <w:t xml:space="preserve">.  წესის </w:t>
      </w:r>
      <w:r w:rsidR="00F05486">
        <w:rPr>
          <w:rFonts w:ascii="Sylfaen" w:eastAsia="Sylfaen" w:hAnsi="Sylfaen"/>
          <w:lang w:val="ka-GE"/>
        </w:rPr>
        <w:t xml:space="preserve">პროექტის </w:t>
      </w:r>
      <w:r w:rsidR="00850CA7" w:rsidRPr="0082144A">
        <w:rPr>
          <w:rFonts w:ascii="Sylfaen" w:eastAsia="Sylfaen" w:hAnsi="Sylfaen"/>
          <w:lang w:val="ka-GE"/>
        </w:rPr>
        <w:t xml:space="preserve">დანართი </w:t>
      </w:r>
      <w:r w:rsidR="00382590" w:rsidRPr="00382590">
        <w:rPr>
          <w:rFonts w:ascii="Sylfaen" w:eastAsia="Sylfaen" w:hAnsi="Sylfaen"/>
          <w:lang w:val="ka-GE"/>
        </w:rPr>
        <w:t>№</w:t>
      </w:r>
      <w:r w:rsidR="00850CA7" w:rsidRPr="0082144A">
        <w:rPr>
          <w:rFonts w:ascii="Sylfaen" w:eastAsia="Sylfaen" w:hAnsi="Sylfaen"/>
          <w:lang w:val="ka-GE"/>
        </w:rPr>
        <w:t>2</w:t>
      </w:r>
      <w:r w:rsidR="003E6216" w:rsidRPr="0082144A">
        <w:rPr>
          <w:rFonts w:ascii="Sylfaen" w:eastAsia="Sylfaen" w:hAnsi="Sylfaen"/>
          <w:lang w:val="ka-GE"/>
        </w:rPr>
        <w:t>-ით</w:t>
      </w:r>
      <w:r w:rsidR="00961887" w:rsidRPr="0082144A">
        <w:rPr>
          <w:rFonts w:ascii="Sylfaen" w:eastAsia="Sylfaen" w:hAnsi="Sylfaen"/>
          <w:lang w:val="ka-GE"/>
        </w:rPr>
        <w:t xml:space="preserve"> დადგენილი</w:t>
      </w:r>
      <w:r w:rsidR="003E6216" w:rsidRPr="0082144A">
        <w:rPr>
          <w:rFonts w:ascii="Sylfaen" w:eastAsia="Sylfaen" w:hAnsi="Sylfaen"/>
          <w:lang w:val="ka-GE"/>
        </w:rPr>
        <w:t xml:space="preserve"> სოციალურ</w:t>
      </w:r>
      <w:r w:rsidR="00961887" w:rsidRPr="0082144A">
        <w:rPr>
          <w:rFonts w:ascii="Sylfaen" w:eastAsia="Sylfaen" w:hAnsi="Sylfaen"/>
          <w:lang w:val="ka-GE"/>
        </w:rPr>
        <w:t>ი</w:t>
      </w:r>
      <w:r w:rsidR="003E6216" w:rsidRPr="0082144A">
        <w:rPr>
          <w:rFonts w:ascii="Sylfaen" w:eastAsia="Sylfaen" w:hAnsi="Sylfaen"/>
          <w:lang w:val="ka-GE"/>
        </w:rPr>
        <w:t xml:space="preserve"> </w:t>
      </w:r>
      <w:r w:rsidR="00961887" w:rsidRPr="0082144A">
        <w:rPr>
          <w:rFonts w:ascii="Sylfaen" w:eastAsia="Sylfaen" w:hAnsi="Sylfaen"/>
          <w:lang w:val="ka-GE"/>
        </w:rPr>
        <w:t xml:space="preserve">ტაქსონომია და ამავე წესის </w:t>
      </w:r>
      <w:r w:rsidR="00F05486">
        <w:rPr>
          <w:rFonts w:ascii="Sylfaen" w:eastAsia="Sylfaen" w:hAnsi="Sylfaen"/>
          <w:lang w:val="ka-GE"/>
        </w:rPr>
        <w:t xml:space="preserve">პროექტის </w:t>
      </w:r>
      <w:r w:rsidR="00961887" w:rsidRPr="0082144A">
        <w:rPr>
          <w:rFonts w:ascii="Sylfaen" w:eastAsia="Sylfaen" w:hAnsi="Sylfaen"/>
          <w:lang w:val="ka-GE"/>
        </w:rPr>
        <w:t xml:space="preserve">მე-2 მუხლის პირველი პუნქტის „ე“ ქვეპუნქტით გათვალისწინებული ეკვივალენტური ტაქსონომიები </w:t>
      </w:r>
      <w:r w:rsidR="00FE3D75" w:rsidRPr="0082144A">
        <w:rPr>
          <w:rFonts w:ascii="Sylfaen" w:eastAsia="Sylfaen" w:hAnsi="Sylfaen"/>
          <w:lang w:val="ka-GE"/>
        </w:rPr>
        <w:t>ითვალისწინებს</w:t>
      </w:r>
      <w:r w:rsidR="00961887" w:rsidRPr="0082144A">
        <w:rPr>
          <w:rFonts w:ascii="Sylfaen" w:eastAsia="Sylfaen" w:hAnsi="Sylfaen"/>
          <w:lang w:val="ka-GE"/>
        </w:rPr>
        <w:t xml:space="preserve"> მთელი რიგი სოციალური საკითხების გაუმჯობესებას, მათ შორის, სხვადასხვა ნიშნით უთანასწორობის აღმოფხვრასა და თანაბარი შესაძლებლობების უზრუნველყოფას დისკრიმინაციას დაქვემდებარებული პირებისთვის/ჯგუფებისთვის. წესი</w:t>
      </w:r>
      <w:r w:rsidR="00434A24">
        <w:rPr>
          <w:rFonts w:ascii="Sylfaen" w:eastAsia="Sylfaen" w:hAnsi="Sylfaen"/>
          <w:lang w:val="ka-GE"/>
        </w:rPr>
        <w:t>ს მიღება</w:t>
      </w:r>
      <w:r w:rsidR="00961887" w:rsidRPr="0082144A">
        <w:rPr>
          <w:rFonts w:ascii="Sylfaen" w:eastAsia="Sylfaen" w:hAnsi="Sylfaen"/>
          <w:lang w:val="ka-GE"/>
        </w:rPr>
        <w:t xml:space="preserve"> გააძლიერებს საჯარო ობლიგაციების მეშვეობით სოციალური </w:t>
      </w:r>
      <w:r w:rsidR="00961887" w:rsidRPr="0082144A">
        <w:rPr>
          <w:rFonts w:ascii="Sylfaen" w:eastAsia="Sylfaen" w:hAnsi="Sylfaen"/>
          <w:lang w:val="ka-GE"/>
        </w:rPr>
        <w:lastRenderedPageBreak/>
        <w:t>მიზნობრიობით (მათ შორის, დისკრიმინაციის აღმოფხვრის</w:t>
      </w:r>
      <w:r w:rsidR="00FE3D75" w:rsidRPr="0082144A">
        <w:rPr>
          <w:rFonts w:ascii="Sylfaen" w:eastAsia="Sylfaen" w:hAnsi="Sylfaen"/>
          <w:lang w:val="ka-GE"/>
        </w:rPr>
        <w:t>/გენდერული თანასწორობის უზრუნველყოფის</w:t>
      </w:r>
      <w:r w:rsidR="00961887" w:rsidRPr="0082144A">
        <w:rPr>
          <w:rFonts w:ascii="Sylfaen" w:eastAsia="Sylfaen" w:hAnsi="Sylfaen"/>
          <w:lang w:val="ka-GE"/>
        </w:rPr>
        <w:t xml:space="preserve"> მიზნით) მოზიდული სახსრების განაწილების მონიტორინგ</w:t>
      </w:r>
      <w:r w:rsidR="007D7F64" w:rsidRPr="0082144A">
        <w:rPr>
          <w:rFonts w:ascii="Sylfaen" w:eastAsia="Sylfaen" w:hAnsi="Sylfaen"/>
          <w:lang w:val="ka-GE"/>
        </w:rPr>
        <w:t>ი</w:t>
      </w:r>
      <w:r w:rsidR="00961887" w:rsidRPr="0082144A">
        <w:rPr>
          <w:rFonts w:ascii="Sylfaen" w:eastAsia="Sylfaen" w:hAnsi="Sylfaen"/>
          <w:lang w:val="ka-GE"/>
        </w:rPr>
        <w:t xml:space="preserve">ს </w:t>
      </w:r>
      <w:r w:rsidR="007D7F64" w:rsidRPr="0082144A">
        <w:rPr>
          <w:rFonts w:ascii="Sylfaen" w:eastAsia="Sylfaen" w:hAnsi="Sylfaen"/>
          <w:lang w:val="ka-GE"/>
        </w:rPr>
        <w:t xml:space="preserve">მექანიზმებს </w:t>
      </w:r>
      <w:r w:rsidR="00961887" w:rsidRPr="0082144A">
        <w:rPr>
          <w:rFonts w:ascii="Sylfaen" w:eastAsia="Sylfaen" w:hAnsi="Sylfaen"/>
          <w:lang w:val="ka-GE"/>
        </w:rPr>
        <w:t xml:space="preserve">საქართველოს ფასიანი ქაღალდების ბაზარზე. </w:t>
      </w:r>
    </w:p>
    <w:p w14:paraId="5B75BE5E" w14:textId="5D0C1A8F" w:rsidR="005F2973" w:rsidRPr="00FC008A" w:rsidRDefault="00FF66D0" w:rsidP="00B01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ab/>
      </w:r>
      <w:r w:rsidR="005F2973" w:rsidRPr="00FC008A">
        <w:rPr>
          <w:rFonts w:ascii="Sylfaen" w:eastAsia="Sylfaen" w:hAnsi="Sylfaen"/>
          <w:lang w:val="ka-GE"/>
        </w:rPr>
        <w:t>ბრძანების პროექტის ავტორი და წარმდგენია საქართველოს ეროვნული ბანკი.</w:t>
      </w:r>
    </w:p>
    <w:p w14:paraId="4F15062C" w14:textId="77777777" w:rsidR="00B22F3C" w:rsidRPr="0082144A" w:rsidRDefault="00CE4703">
      <w:pPr>
        <w:rPr>
          <w:lang w:val="ka-GE"/>
        </w:rPr>
      </w:pPr>
    </w:p>
    <w:sectPr w:rsidR="00B22F3C" w:rsidRPr="0082144A" w:rsidSect="00776EFD">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2780" w14:textId="77777777" w:rsidR="00CE4703" w:rsidRDefault="00CE4703" w:rsidP="005F2973">
      <w:pPr>
        <w:spacing w:after="0" w:line="240" w:lineRule="auto"/>
      </w:pPr>
      <w:r>
        <w:separator/>
      </w:r>
    </w:p>
  </w:endnote>
  <w:endnote w:type="continuationSeparator" w:id="0">
    <w:p w14:paraId="3DB6A8BE" w14:textId="77777777" w:rsidR="00CE4703" w:rsidRDefault="00CE4703" w:rsidP="005F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BC26" w14:textId="77777777" w:rsidR="00CE4703" w:rsidRDefault="00CE4703" w:rsidP="005F2973">
      <w:pPr>
        <w:spacing w:after="0" w:line="240" w:lineRule="auto"/>
      </w:pPr>
      <w:r>
        <w:separator/>
      </w:r>
    </w:p>
  </w:footnote>
  <w:footnote w:type="continuationSeparator" w:id="0">
    <w:p w14:paraId="3CAC9B1F" w14:textId="77777777" w:rsidR="00CE4703" w:rsidRDefault="00CE4703" w:rsidP="005F2973">
      <w:pPr>
        <w:spacing w:after="0" w:line="240" w:lineRule="auto"/>
      </w:pPr>
      <w:r>
        <w:continuationSeparator/>
      </w:r>
    </w:p>
  </w:footnote>
  <w:footnote w:id="1">
    <w:p w14:paraId="5707DCA3" w14:textId="3463CE2B" w:rsidR="0054779C" w:rsidRPr="00FC008A" w:rsidRDefault="0054779C" w:rsidP="0054779C">
      <w:pPr>
        <w:pStyle w:val="FootnoteText"/>
        <w:rPr>
          <w:rFonts w:ascii="Sylfaen" w:hAnsi="Sylfaen"/>
          <w:lang w:val="ka-GE"/>
        </w:rPr>
      </w:pPr>
      <w:r w:rsidRPr="00FC008A">
        <w:rPr>
          <w:rStyle w:val="FootnoteReference"/>
          <w:rFonts w:ascii="Sylfaen" w:hAnsi="Sylfaen"/>
        </w:rPr>
        <w:footnoteRef/>
      </w:r>
      <w:r w:rsidRPr="00FC008A">
        <w:rPr>
          <w:rFonts w:ascii="Sylfaen" w:hAnsi="Sylfaen"/>
        </w:rPr>
        <w:t xml:space="preserve"> </w:t>
      </w:r>
      <w:r w:rsidRPr="00FC008A">
        <w:rPr>
          <w:rFonts w:ascii="Sylfaen" w:hAnsi="Sylfaen"/>
          <w:lang w:val="ka-GE"/>
        </w:rPr>
        <w:t xml:space="preserve">საქართველოს ეროვნული ბანკის „მდგრადი დაფინანსების ტაქსონომია საქართველოსთვის 2022“, გვ. 6 </w:t>
      </w:r>
      <w:r w:rsidR="00BE0212" w:rsidRPr="00FC008A">
        <w:rPr>
          <w:rFonts w:ascii="Sylfaen" w:hAnsi="Sylfaen"/>
          <w:lang w:val="ka-GE"/>
        </w:rPr>
        <w:t>.</w:t>
      </w:r>
      <w:r w:rsidR="00A26B53">
        <w:rPr>
          <w:rFonts w:ascii="Sylfaen" w:hAnsi="Sylfaen"/>
          <w:lang w:val="ka-GE"/>
        </w:rPr>
        <w:t xml:space="preserve"> ხელმისაწვდომია </w:t>
      </w:r>
      <w:r w:rsidR="009035C6">
        <w:rPr>
          <w:rFonts w:ascii="Sylfaen" w:hAnsi="Sylfaen"/>
          <w:lang w:val="ka-GE"/>
        </w:rPr>
        <w:t xml:space="preserve">ბმულზე: </w:t>
      </w:r>
      <w:r w:rsidR="00A26B53">
        <w:rPr>
          <w:rFonts w:ascii="Sylfaen" w:hAnsi="Sylfaen"/>
          <w:lang w:val="ka-GE"/>
        </w:rPr>
        <w:t xml:space="preserve"> </w:t>
      </w:r>
      <w:hyperlink r:id="rId1" w:history="1">
        <w:r w:rsidR="00A26B53" w:rsidRPr="00A754C9">
          <w:rPr>
            <w:rStyle w:val="Hyperlink"/>
            <w:rFonts w:ascii="Sylfaen" w:hAnsi="Sylfaen"/>
            <w:lang w:val="ka-GE"/>
          </w:rPr>
          <w:t>https://nbg.gov.ge/page/%E1%83%9B%E1%83%93%E1%83%92%E1%83%A0%E1%83%90%E1%83%93%E1%83%98-%E1%83%93%E1%83%90%E1%83%A4%E1%83%98%E1%83%9C%E1%83%90%E1%83%9C%E1%83%A1%E1%83%94%E1%83%91%E1%83%98%E1%83%A1-%E1%83%A2%E1%83%90%E1%83%A5%E1%83%A1%E1%83%9D%E1%83%9C%E1%83%9D%E1%83%9B%E1%83%98%E1%83%90</w:t>
        </w:r>
      </w:hyperlink>
      <w:r w:rsidR="00A26B53">
        <w:rPr>
          <w:rFonts w:ascii="Sylfaen" w:hAnsi="Sylfaen"/>
          <w:lang w:val="ka-GE"/>
        </w:rPr>
        <w:t xml:space="preserve"> </w:t>
      </w:r>
    </w:p>
  </w:footnote>
  <w:footnote w:id="2">
    <w:p w14:paraId="63A8323A" w14:textId="77777777" w:rsidR="009F2C43" w:rsidRPr="009F2C43" w:rsidRDefault="009F2C43">
      <w:pPr>
        <w:pStyle w:val="FootnoteText"/>
        <w:rPr>
          <w:lang w:val="ka-GE"/>
        </w:rPr>
      </w:pPr>
      <w:r w:rsidRPr="00FC008A">
        <w:rPr>
          <w:rStyle w:val="FootnoteReference"/>
          <w:rFonts w:ascii="Sylfaen" w:hAnsi="Sylfaen"/>
        </w:rPr>
        <w:footnoteRef/>
      </w:r>
      <w:r w:rsidRPr="00FC008A">
        <w:rPr>
          <w:rFonts w:ascii="Sylfaen" w:hAnsi="Sylfaen"/>
        </w:rPr>
        <w:t xml:space="preserve"> </w:t>
      </w:r>
      <w:r w:rsidRPr="00FC008A">
        <w:rPr>
          <w:rFonts w:ascii="Sylfaen" w:hAnsi="Sylfaen"/>
          <w:lang w:val="ka-GE"/>
        </w:rPr>
        <w:t>იქვე, გვ. 8-9</w:t>
      </w:r>
      <w:r w:rsidR="00BE0212" w:rsidRPr="00FC008A">
        <w:rPr>
          <w:rFonts w:ascii="Sylfaen" w:hAnsi="Sylfaen"/>
          <w:lang w:val="ka-GE"/>
        </w:rPr>
        <w:t>.</w:t>
      </w:r>
    </w:p>
  </w:footnote>
  <w:footnote w:id="3">
    <w:p w14:paraId="469BD32E" w14:textId="77777777" w:rsidR="00764FBF" w:rsidRPr="00764FBF" w:rsidRDefault="00764FBF">
      <w:pPr>
        <w:pStyle w:val="FootnoteText"/>
        <w:rPr>
          <w:rFonts w:ascii="Sylfaen" w:hAnsi="Sylfaen"/>
          <w:lang w:val="ka-GE"/>
        </w:rPr>
      </w:pPr>
      <w:r>
        <w:rPr>
          <w:rStyle w:val="FootnoteReference"/>
        </w:rPr>
        <w:footnoteRef/>
      </w:r>
      <w:r>
        <w:t xml:space="preserve"> </w:t>
      </w:r>
      <w:r>
        <w:rPr>
          <w:rFonts w:ascii="Sylfaen" w:hAnsi="Sylfaen"/>
          <w:lang w:val="ka-GE"/>
        </w:rPr>
        <w:t>იქვე, გვ. 10.</w:t>
      </w:r>
    </w:p>
  </w:footnote>
  <w:footnote w:id="4">
    <w:p w14:paraId="63016C11" w14:textId="77777777" w:rsidR="00764FBF" w:rsidRPr="00764FBF" w:rsidRDefault="00764FBF">
      <w:pPr>
        <w:pStyle w:val="FootnoteText"/>
        <w:rPr>
          <w:rFonts w:ascii="Sylfaen" w:hAnsi="Sylfaen"/>
          <w:lang w:val="ka-GE"/>
        </w:rPr>
      </w:pPr>
      <w:r>
        <w:rPr>
          <w:rStyle w:val="FootnoteReference"/>
        </w:rPr>
        <w:footnoteRef/>
      </w:r>
      <w:r>
        <w:t xml:space="preserve"> </w:t>
      </w:r>
      <w:r>
        <w:rPr>
          <w:rFonts w:ascii="Sylfaen" w:hAnsi="Sylfaen"/>
          <w:lang w:val="ka-GE"/>
        </w:rPr>
        <w:t>იქვე, გვ.12-13.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7080D"/>
    <w:multiLevelType w:val="hybridMultilevel"/>
    <w:tmpl w:val="38E88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82B05"/>
    <w:multiLevelType w:val="hybridMultilevel"/>
    <w:tmpl w:val="16229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AA"/>
    <w:rsid w:val="00086CE2"/>
    <w:rsid w:val="000B57FC"/>
    <w:rsid w:val="000C7B65"/>
    <w:rsid w:val="000F1A67"/>
    <w:rsid w:val="000F2342"/>
    <w:rsid w:val="00194446"/>
    <w:rsid w:val="001A19F0"/>
    <w:rsid w:val="001C2102"/>
    <w:rsid w:val="001F3D59"/>
    <w:rsid w:val="0025291F"/>
    <w:rsid w:val="00263691"/>
    <w:rsid w:val="00294F45"/>
    <w:rsid w:val="002D5B24"/>
    <w:rsid w:val="002F3167"/>
    <w:rsid w:val="00311CEE"/>
    <w:rsid w:val="003218F4"/>
    <w:rsid w:val="0032671B"/>
    <w:rsid w:val="00327644"/>
    <w:rsid w:val="00371F45"/>
    <w:rsid w:val="00375335"/>
    <w:rsid w:val="00382590"/>
    <w:rsid w:val="003D32FC"/>
    <w:rsid w:val="003D7676"/>
    <w:rsid w:val="003E34BE"/>
    <w:rsid w:val="003E6216"/>
    <w:rsid w:val="003E6219"/>
    <w:rsid w:val="003F0C94"/>
    <w:rsid w:val="004172F1"/>
    <w:rsid w:val="00434A24"/>
    <w:rsid w:val="00440241"/>
    <w:rsid w:val="00447419"/>
    <w:rsid w:val="0048524F"/>
    <w:rsid w:val="00503138"/>
    <w:rsid w:val="00506B9A"/>
    <w:rsid w:val="0053702F"/>
    <w:rsid w:val="005450C8"/>
    <w:rsid w:val="0054779C"/>
    <w:rsid w:val="00575359"/>
    <w:rsid w:val="005850E9"/>
    <w:rsid w:val="005940EB"/>
    <w:rsid w:val="0059537C"/>
    <w:rsid w:val="005B25CC"/>
    <w:rsid w:val="005D3E22"/>
    <w:rsid w:val="005F2973"/>
    <w:rsid w:val="005F6AF8"/>
    <w:rsid w:val="0061024D"/>
    <w:rsid w:val="00634440"/>
    <w:rsid w:val="00651AC4"/>
    <w:rsid w:val="00666B30"/>
    <w:rsid w:val="006A5151"/>
    <w:rsid w:val="006D2200"/>
    <w:rsid w:val="006D598B"/>
    <w:rsid w:val="006F223A"/>
    <w:rsid w:val="006F6912"/>
    <w:rsid w:val="00701400"/>
    <w:rsid w:val="00744B9D"/>
    <w:rsid w:val="0075328E"/>
    <w:rsid w:val="00764FBF"/>
    <w:rsid w:val="007A55AD"/>
    <w:rsid w:val="007D7F64"/>
    <w:rsid w:val="007E6C80"/>
    <w:rsid w:val="00811846"/>
    <w:rsid w:val="0081643E"/>
    <w:rsid w:val="0082144A"/>
    <w:rsid w:val="00823822"/>
    <w:rsid w:val="0082659E"/>
    <w:rsid w:val="008370FB"/>
    <w:rsid w:val="00850CA7"/>
    <w:rsid w:val="008900D6"/>
    <w:rsid w:val="008A057B"/>
    <w:rsid w:val="008A5E60"/>
    <w:rsid w:val="008B0374"/>
    <w:rsid w:val="009035C6"/>
    <w:rsid w:val="009308B5"/>
    <w:rsid w:val="009440EE"/>
    <w:rsid w:val="009457E3"/>
    <w:rsid w:val="00961887"/>
    <w:rsid w:val="009C1AFB"/>
    <w:rsid w:val="009D41C2"/>
    <w:rsid w:val="009F2C43"/>
    <w:rsid w:val="00A04BCA"/>
    <w:rsid w:val="00A06CA8"/>
    <w:rsid w:val="00A26B53"/>
    <w:rsid w:val="00A44CD5"/>
    <w:rsid w:val="00A4539B"/>
    <w:rsid w:val="00A63106"/>
    <w:rsid w:val="00A672EA"/>
    <w:rsid w:val="00A71FF3"/>
    <w:rsid w:val="00A863C3"/>
    <w:rsid w:val="00B01FC3"/>
    <w:rsid w:val="00B21B26"/>
    <w:rsid w:val="00B30E63"/>
    <w:rsid w:val="00B40BBB"/>
    <w:rsid w:val="00B41918"/>
    <w:rsid w:val="00B46A71"/>
    <w:rsid w:val="00B50CBA"/>
    <w:rsid w:val="00B5337E"/>
    <w:rsid w:val="00B968B5"/>
    <w:rsid w:val="00B9786F"/>
    <w:rsid w:val="00BD746E"/>
    <w:rsid w:val="00BE0212"/>
    <w:rsid w:val="00C041E7"/>
    <w:rsid w:val="00C1791A"/>
    <w:rsid w:val="00C41AF7"/>
    <w:rsid w:val="00C47E36"/>
    <w:rsid w:val="00CA7F10"/>
    <w:rsid w:val="00CC52C4"/>
    <w:rsid w:val="00CE4703"/>
    <w:rsid w:val="00D15E86"/>
    <w:rsid w:val="00D16B6D"/>
    <w:rsid w:val="00D46D41"/>
    <w:rsid w:val="00D47012"/>
    <w:rsid w:val="00D81550"/>
    <w:rsid w:val="00D976C5"/>
    <w:rsid w:val="00DC2FDA"/>
    <w:rsid w:val="00E05AE9"/>
    <w:rsid w:val="00E139B6"/>
    <w:rsid w:val="00E91339"/>
    <w:rsid w:val="00ED2C4C"/>
    <w:rsid w:val="00F05486"/>
    <w:rsid w:val="00F61A09"/>
    <w:rsid w:val="00F74310"/>
    <w:rsid w:val="00F951CD"/>
    <w:rsid w:val="00FA4AC4"/>
    <w:rsid w:val="00FB1B9E"/>
    <w:rsid w:val="00FC008A"/>
    <w:rsid w:val="00FC356A"/>
    <w:rsid w:val="00FE2AAA"/>
    <w:rsid w:val="00FE3D75"/>
    <w:rsid w:val="00FF075E"/>
    <w:rsid w:val="00FF6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A0FF"/>
  <w15:chartTrackingRefBased/>
  <w15:docId w15:val="{10E48161-1551-4D66-AE21-CA31D9BB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7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973"/>
    <w:rPr>
      <w:rFonts w:asciiTheme="minorHAnsi" w:hAnsiTheme="minorHAnsi"/>
    </w:rPr>
  </w:style>
  <w:style w:type="paragraph" w:styleId="Footer">
    <w:name w:val="footer"/>
    <w:basedOn w:val="Normal"/>
    <w:link w:val="FooterChar"/>
    <w:uiPriority w:val="99"/>
    <w:unhideWhenUsed/>
    <w:rsid w:val="005F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973"/>
    <w:rPr>
      <w:rFonts w:asciiTheme="minorHAnsi" w:hAnsiTheme="minorHAnsi"/>
    </w:rPr>
  </w:style>
  <w:style w:type="paragraph" w:styleId="FootnoteText">
    <w:name w:val="footnote text"/>
    <w:basedOn w:val="Normal"/>
    <w:link w:val="FootnoteTextChar"/>
    <w:uiPriority w:val="99"/>
    <w:semiHidden/>
    <w:unhideWhenUsed/>
    <w:rsid w:val="009F2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C43"/>
    <w:rPr>
      <w:rFonts w:asciiTheme="minorHAnsi" w:hAnsiTheme="minorHAnsi"/>
      <w:sz w:val="20"/>
      <w:szCs w:val="20"/>
    </w:rPr>
  </w:style>
  <w:style w:type="character" w:styleId="FootnoteReference">
    <w:name w:val="footnote reference"/>
    <w:basedOn w:val="DefaultParagraphFont"/>
    <w:uiPriority w:val="99"/>
    <w:semiHidden/>
    <w:unhideWhenUsed/>
    <w:rsid w:val="009F2C43"/>
    <w:rPr>
      <w:vertAlign w:val="superscript"/>
    </w:rPr>
  </w:style>
  <w:style w:type="character" w:styleId="Hyperlink">
    <w:name w:val="Hyperlink"/>
    <w:basedOn w:val="DefaultParagraphFont"/>
    <w:uiPriority w:val="99"/>
    <w:unhideWhenUsed/>
    <w:rsid w:val="00A71FF3"/>
    <w:rPr>
      <w:color w:val="0563C1" w:themeColor="hyperlink"/>
      <w:u w:val="single"/>
    </w:rPr>
  </w:style>
  <w:style w:type="paragraph" w:styleId="ListParagraph">
    <w:name w:val="List Paragraph"/>
    <w:basedOn w:val="Normal"/>
    <w:uiPriority w:val="34"/>
    <w:qFormat/>
    <w:rsid w:val="00FB1B9E"/>
    <w:pPr>
      <w:ind w:left="720"/>
      <w:contextualSpacing/>
    </w:pPr>
  </w:style>
  <w:style w:type="paragraph" w:styleId="BalloonText">
    <w:name w:val="Balloon Text"/>
    <w:basedOn w:val="Normal"/>
    <w:link w:val="BalloonTextChar"/>
    <w:uiPriority w:val="99"/>
    <w:semiHidden/>
    <w:unhideWhenUsed/>
    <w:rsid w:val="0082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4A"/>
    <w:rPr>
      <w:rFonts w:ascii="Segoe UI" w:hAnsi="Segoe UI" w:cs="Segoe UI"/>
      <w:sz w:val="18"/>
      <w:szCs w:val="18"/>
    </w:rPr>
  </w:style>
  <w:style w:type="character" w:styleId="CommentReference">
    <w:name w:val="annotation reference"/>
    <w:basedOn w:val="DefaultParagraphFont"/>
    <w:uiPriority w:val="99"/>
    <w:semiHidden/>
    <w:unhideWhenUsed/>
    <w:rsid w:val="00447419"/>
    <w:rPr>
      <w:sz w:val="16"/>
      <w:szCs w:val="16"/>
    </w:rPr>
  </w:style>
  <w:style w:type="paragraph" w:styleId="CommentText">
    <w:name w:val="annotation text"/>
    <w:basedOn w:val="Normal"/>
    <w:link w:val="CommentTextChar"/>
    <w:uiPriority w:val="99"/>
    <w:semiHidden/>
    <w:unhideWhenUsed/>
    <w:rsid w:val="00447419"/>
    <w:pPr>
      <w:spacing w:line="240" w:lineRule="auto"/>
    </w:pPr>
    <w:rPr>
      <w:sz w:val="20"/>
      <w:szCs w:val="20"/>
    </w:rPr>
  </w:style>
  <w:style w:type="character" w:customStyle="1" w:styleId="CommentTextChar">
    <w:name w:val="Comment Text Char"/>
    <w:basedOn w:val="DefaultParagraphFont"/>
    <w:link w:val="CommentText"/>
    <w:uiPriority w:val="99"/>
    <w:semiHidden/>
    <w:rsid w:val="0044741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47419"/>
    <w:rPr>
      <w:b/>
      <w:bCs/>
    </w:rPr>
  </w:style>
  <w:style w:type="character" w:customStyle="1" w:styleId="CommentSubjectChar">
    <w:name w:val="Comment Subject Char"/>
    <w:basedOn w:val="CommentTextChar"/>
    <w:link w:val="CommentSubject"/>
    <w:uiPriority w:val="99"/>
    <w:semiHidden/>
    <w:rsid w:val="00447419"/>
    <w:rPr>
      <w:rFonts w:asciiTheme="minorHAnsi" w:hAnsiTheme="minorHAnsi"/>
      <w:b/>
      <w:bCs/>
      <w:sz w:val="20"/>
      <w:szCs w:val="20"/>
    </w:rPr>
  </w:style>
  <w:style w:type="paragraph" w:styleId="Revision">
    <w:name w:val="Revision"/>
    <w:hidden/>
    <w:uiPriority w:val="99"/>
    <w:semiHidden/>
    <w:rsid w:val="00263691"/>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A26B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nbg.gov.ge/page/%E1%83%9B%E1%83%93%E1%83%92%E1%83%A0%E1%83%90%E1%83%93%E1%83%98-%E1%83%93%E1%83%90%E1%83%A4%E1%83%98%E1%83%9C%E1%83%90%E1%83%9C%E1%83%A1%E1%83%94%E1%83%91%E1%83%98%E1%83%A1-%E1%83%A2%E1%83%90%E1%83%A5%E1%83%A1%E1%83%9D%E1%83%9C%E1%83%9D%E1%83%9B%E1%83%98%E1%8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dGJlcmVrYXNodmlsaTwvVXNlck5hbWU+PERhdGVUaW1lPjEwLzIvMjAyMyAxMjozMDoyNSBQ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0C26-CEDF-4C7B-87A5-DF2F646AB36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7858450-A695-40BF-85D1-659D894D5CA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E0A09CD-F3CE-419C-9E58-6948B597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NBG</cp:lastModifiedBy>
  <cp:revision>30</cp:revision>
  <dcterms:created xsi:type="dcterms:W3CDTF">2023-12-19T09:58:00Z</dcterms:created>
  <dcterms:modified xsi:type="dcterms:W3CDTF">2024-02-23T09:17:00Z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12a5d354-1c5a-4148-8158-6f899e5feca4</vt:lpwstr>
  </property>
  <property fmtid="{D5CDD505-2E9C-101B-9397-08002B2CF9AE}" pid="3" name="bjSaver">
    <vt:lpwstr>Aznppfma+3sdudRPQLaug4cVbo8axJty</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{02740C26-CEDF-4C7B-87A5-DF2F646AB361}</vt:lpwstr>
  </property>
</Properties>
</file>