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48CF1" w14:textId="77777777" w:rsidR="003238F9" w:rsidRDefault="003238F9" w:rsidP="00E35A11">
      <w:pPr>
        <w:pStyle w:val="ListParagraph"/>
        <w:spacing w:line="276" w:lineRule="auto"/>
        <w:ind w:right="-142"/>
        <w:jc w:val="right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დანართი </w:t>
      </w:r>
      <w:r w:rsidRPr="00712C1C">
        <w:rPr>
          <w:rFonts w:ascii="Sylfaen" w:hAnsi="Sylfaen" w:cs="Sylfaen"/>
          <w:b/>
          <w:bCs/>
          <w:color w:val="000000"/>
          <w:lang w:val="ka-GE"/>
        </w:rPr>
        <w:t>№</w:t>
      </w:r>
      <w:r w:rsidR="00C74295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8</w:t>
      </w:r>
    </w:p>
    <w:p w14:paraId="7B9FEA17" w14:textId="77777777" w:rsidR="003238F9" w:rsidRPr="00B26459" w:rsidRDefault="003238F9" w:rsidP="00E35A11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40E46DD1" w14:textId="77777777" w:rsidR="003238F9" w:rsidRPr="00B26459" w:rsidRDefault="003238F9" w:rsidP="00E35A11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1655AF57" w14:textId="77777777" w:rsidR="003238F9" w:rsidRPr="00B26459" w:rsidRDefault="003238F9" w:rsidP="009C7BC2">
      <w:pPr>
        <w:pStyle w:val="ListParagraph"/>
        <w:spacing w:line="276" w:lineRule="auto"/>
        <w:ind w:left="0" w:right="-142"/>
        <w:jc w:val="center"/>
        <w:rPr>
          <w:rFonts w:ascii="Sylfaen" w:hAnsi="Sylfaen" w:cs="Sylfaen"/>
          <w:b/>
          <w:bCs/>
          <w:color w:val="000000"/>
          <w:sz w:val="24"/>
          <w:szCs w:val="24"/>
          <w:u w:val="single"/>
          <w:lang w:val="ka-GE"/>
        </w:rPr>
      </w:pPr>
      <w:r w:rsidRPr="000277B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მომხმარებლისათვის</w:t>
      </w:r>
      <w:r w:rsidRPr="00B26459">
        <w:rPr>
          <w:rFonts w:ascii="Sylfaen" w:hAnsi="Sylfaen" w:cs="Sylfaen"/>
          <w:b/>
          <w:bCs/>
          <w:color w:val="000000"/>
          <w:sz w:val="24"/>
          <w:szCs w:val="24"/>
          <w:u w:val="single"/>
          <w:lang w:val="ka-GE"/>
        </w:rPr>
        <w:t xml:space="preserve"> </w:t>
      </w:r>
      <w:bookmarkStart w:id="1" w:name="part_19"/>
      <w:r w:rsidRPr="00B26459">
        <w:rPr>
          <w:rFonts w:ascii="Sylfaen" w:hAnsi="Sylfaen" w:cs="Sylfaen"/>
          <w:b/>
          <w:bCs/>
          <w:color w:val="000000"/>
          <w:sz w:val="24"/>
          <w:szCs w:val="24"/>
          <w:u w:val="single"/>
          <w:lang w:val="ka-GE"/>
        </w:rPr>
        <w:fldChar w:fldCharType="begin"/>
      </w:r>
      <w:r w:rsidRPr="00B26459">
        <w:rPr>
          <w:rFonts w:ascii="Sylfaen" w:hAnsi="Sylfaen" w:cs="Sylfaen"/>
          <w:b/>
          <w:bCs/>
          <w:color w:val="000000"/>
          <w:sz w:val="24"/>
          <w:szCs w:val="24"/>
          <w:u w:val="single"/>
          <w:lang w:val="ka-GE"/>
        </w:rPr>
        <w:instrText xml:space="preserve"> HYPERLINK "https://matsne.gov.ge/ka/document/view/1561437" \l "!" </w:instrText>
      </w:r>
      <w:r w:rsidRPr="00B26459">
        <w:rPr>
          <w:rFonts w:ascii="Sylfaen" w:hAnsi="Sylfaen" w:cs="Sylfaen"/>
          <w:b/>
          <w:bCs/>
          <w:color w:val="000000"/>
          <w:sz w:val="24"/>
          <w:szCs w:val="24"/>
          <w:u w:val="single"/>
          <w:lang w:val="ka-GE"/>
        </w:rPr>
        <w:fldChar w:fldCharType="separate"/>
      </w:r>
      <w:r w:rsidRPr="00B26459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ინფორმაციის მიწოდება</w:t>
      </w:r>
      <w:r w:rsidRPr="00B26459">
        <w:rPr>
          <w:rFonts w:ascii="Sylfaen" w:hAnsi="Sylfaen" w:cs="Sylfaen"/>
          <w:b/>
          <w:bCs/>
          <w:color w:val="000000"/>
          <w:sz w:val="24"/>
          <w:szCs w:val="24"/>
          <w:u w:val="single"/>
          <w:lang w:val="ka-GE"/>
        </w:rPr>
        <w:fldChar w:fldCharType="end"/>
      </w:r>
      <w:bookmarkEnd w:id="1"/>
    </w:p>
    <w:p w14:paraId="703449DC" w14:textId="77777777" w:rsidR="003238F9" w:rsidRPr="00B26459" w:rsidRDefault="003238F9" w:rsidP="009C7BC2">
      <w:pPr>
        <w:pStyle w:val="ListParagraph"/>
        <w:spacing w:line="276" w:lineRule="auto"/>
        <w:ind w:left="0" w:right="-142"/>
        <w:jc w:val="center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21027209" w14:textId="61696D52" w:rsidR="003238F9" w:rsidRPr="00B26459" w:rsidRDefault="003238F9" w:rsidP="00E35A11">
      <w:pPr>
        <w:pStyle w:val="ListParagraph"/>
        <w:spacing w:line="276" w:lineRule="auto"/>
        <w:ind w:left="0" w:right="-142" w:firstLine="708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{ორგანიზაციის დასახელება და მისამართი} შეაგროვებს/დაამუშავებს პირის </w:t>
      </w:r>
      <w:r w:rsidR="00C05C37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ფულადი </w:t>
      </w:r>
      <w:r w:rsidR="005125F5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გზავნილიდან მიღებული </w:t>
      </w:r>
      <w:r w:rsidR="00C74295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შემოსავლის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შესახებ</w:t>
      </w:r>
      <w:r w:rsidR="00C74295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ინფორმაციას, რომელიც </w:t>
      </w:r>
      <w:r w:rsidR="00EA7D60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მიეწოდება</w:t>
      </w:r>
      <w:r w:rsidR="00EA7D60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საკრედიტო საინფორმაციო ბიუროს</w:t>
      </w:r>
      <w:r w:rsidR="009C7BC2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საქართველოს კანონმდებლობით გათვალისწინებული წესითა და პირობებით. </w:t>
      </w:r>
      <w:r w:rsidR="00C05C37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ფულადი</w:t>
      </w:r>
      <w:r w:rsidR="009F1652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გზავნილები</w:t>
      </w:r>
      <w:r w:rsidR="00C05C37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დან მიღებული შემოსავლის</w:t>
      </w:r>
      <w:r w:rsidR="00C74295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შესახებ</w:t>
      </w:r>
      <w:r w:rsidR="00C74295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ინფორმაცია მუშავდება მომხმარებლის გადა</w:t>
      </w:r>
      <w:r w:rsidR="00C74295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ხდისუნარიანობის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ანალიზის მიზნისათვის და ხელმისაწვდომი იქნება საკრედიტო საინფორმაციო ბიუროში ჩართული</w:t>
      </w:r>
      <w:r w:rsidR="00C74295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სესხის გამცემი ორგანიზაციებისთვის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კანონმდებლობით დადგენილი წესით. </w:t>
      </w:r>
    </w:p>
    <w:p w14:paraId="75DD9982" w14:textId="77777777" w:rsidR="003238F9" w:rsidRPr="00B26459" w:rsidRDefault="003238F9" w:rsidP="00E35A11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5157130D" w14:textId="69A89923" w:rsidR="003238F9" w:rsidRPr="00B26459" w:rsidRDefault="003238F9" w:rsidP="00E35A11">
      <w:pPr>
        <w:pStyle w:val="ListParagraph"/>
        <w:spacing w:line="276" w:lineRule="auto"/>
        <w:ind w:left="0" w:right="-142" w:firstLine="708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მონაცემთა სუბიექტი</w:t>
      </w:r>
      <w:r w:rsidR="009C7BC2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ს</w:t>
      </w:r>
      <w:r w:rsidR="00CB7906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/</w:t>
      </w:r>
      <w:r w:rsidR="00CB7906"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მომხმარებლის</w:t>
      </w:r>
      <w:r w:rsidR="009C7BC2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მოთხოვნის შემთხვევაში, მონაცემთა დამმუშავებელი ვალდებულია გაასწოროს, განაახლოს, დაამატოს, დაბლოკოს, წაშალოს ან გაანადგუროს მონაცემები, თუ ისინი არასრულია, არაზუსტია, არ არის განახლებული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,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ან თუ მათი შეგროვება და დამუშავება განხორციელდა კანონის საწინააღმდეგოდ.</w:t>
      </w:r>
    </w:p>
    <w:p w14:paraId="1482B942" w14:textId="77777777" w:rsidR="003238F9" w:rsidRDefault="003238F9"/>
    <w:sectPr w:rsidR="003238F9" w:rsidSect="00C5297C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32DC2" w14:textId="77777777" w:rsidR="00694CB8" w:rsidRDefault="00694CB8" w:rsidP="00971EB0">
      <w:pPr>
        <w:spacing w:after="0" w:line="240" w:lineRule="auto"/>
      </w:pPr>
      <w:r>
        <w:separator/>
      </w:r>
    </w:p>
  </w:endnote>
  <w:endnote w:type="continuationSeparator" w:id="0">
    <w:p w14:paraId="6B3EA5B3" w14:textId="77777777" w:rsidR="00694CB8" w:rsidRDefault="00694CB8" w:rsidP="0097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85FD" w14:textId="77777777" w:rsidR="00694CB8" w:rsidRDefault="00694CB8" w:rsidP="00971EB0">
      <w:pPr>
        <w:spacing w:after="0" w:line="240" w:lineRule="auto"/>
      </w:pPr>
      <w:r>
        <w:separator/>
      </w:r>
    </w:p>
  </w:footnote>
  <w:footnote w:type="continuationSeparator" w:id="0">
    <w:p w14:paraId="00D51DF1" w14:textId="77777777" w:rsidR="00694CB8" w:rsidRDefault="00694CB8" w:rsidP="0097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A1"/>
    <w:rsid w:val="000277B6"/>
    <w:rsid w:val="00095307"/>
    <w:rsid w:val="0014794B"/>
    <w:rsid w:val="001925E2"/>
    <w:rsid w:val="003238F9"/>
    <w:rsid w:val="003D4170"/>
    <w:rsid w:val="00487CA1"/>
    <w:rsid w:val="005125F5"/>
    <w:rsid w:val="00522F97"/>
    <w:rsid w:val="00525FA5"/>
    <w:rsid w:val="00694CB8"/>
    <w:rsid w:val="00712C1C"/>
    <w:rsid w:val="00716821"/>
    <w:rsid w:val="00821594"/>
    <w:rsid w:val="00971EB0"/>
    <w:rsid w:val="009C7BC2"/>
    <w:rsid w:val="009F1652"/>
    <w:rsid w:val="00B26459"/>
    <w:rsid w:val="00C05C37"/>
    <w:rsid w:val="00C5297C"/>
    <w:rsid w:val="00C74295"/>
    <w:rsid w:val="00CB7906"/>
    <w:rsid w:val="00E06713"/>
    <w:rsid w:val="00E35A11"/>
    <w:rsid w:val="00E90EA8"/>
    <w:rsid w:val="00EA7D60"/>
    <w:rsid w:val="00F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F17F7"/>
  <w14:defaultImageDpi w14:val="0"/>
  <w15:docId w15:val="{F2579D58-9889-4F84-B18D-D31E943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Sylfae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A11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uiPriority w:val="99"/>
    <w:semiHidden/>
    <w:unhideWhenUsed/>
    <w:rsid w:val="00821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5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1594"/>
    <w:rPr>
      <w:rFonts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594"/>
    <w:rPr>
      <w:rFonts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1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1EB0"/>
    <w:rPr>
      <w:rFonts w:cs="Sylfae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EB0"/>
    <w:rPr>
      <w:rFonts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a3NodWJsYWR6ZTwvVXNlck5hbWU+PERhdGVUaW1lPjE1LjExLjIwMjEgMTA6NTk6NTg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83B26B6A-FB0C-4B62-A649-B98E78EF353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600D596-4B53-410C-86A6-2AA282531C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Maka Tchanturidze</cp:lastModifiedBy>
  <cp:revision>5</cp:revision>
  <dcterms:created xsi:type="dcterms:W3CDTF">2022-04-27T05:24:00Z</dcterms:created>
  <dcterms:modified xsi:type="dcterms:W3CDTF">2022-06-23T11:08:00Z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56275549-c111-42dc-bafe-cc5a326c012b</vt:lpwstr>
  </property>
  <property fmtid="{D5CDD505-2E9C-101B-9397-08002B2CF9AE}" pid="3" name="bjSaver">
    <vt:lpwstr>grU8nuBGIaiNNmIqgJ6Eds5UpHIECNai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{83B26B6A-FB0C-4B62-A649-B98E78EF3539}</vt:lpwstr>
  </property>
</Properties>
</file>