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4C4" w:rsidRPr="004254C4" w:rsidRDefault="004254C4" w:rsidP="004254C4">
      <w:pPr>
        <w:jc w:val="right"/>
        <w:rPr>
          <w:i/>
          <w:color w:val="7F7F7F" w:themeColor="text1" w:themeTint="80"/>
          <w:lang w:val="ka-GE"/>
        </w:rPr>
      </w:pPr>
      <w:r w:rsidRPr="004254C4">
        <w:rPr>
          <w:i/>
          <w:color w:val="7F7F7F" w:themeColor="text1" w:themeTint="80"/>
          <w:lang w:val="ka-GE"/>
        </w:rPr>
        <w:t>პროექტი</w:t>
      </w:r>
    </w:p>
    <w:p w:rsidR="004254C4" w:rsidRPr="004254C4" w:rsidRDefault="004254C4" w:rsidP="004254C4">
      <w:pPr>
        <w:jc w:val="right"/>
        <w:rPr>
          <w:lang w:val="ka-GE"/>
        </w:rPr>
      </w:pPr>
    </w:p>
    <w:p w:rsidR="00963048" w:rsidRPr="002D616A" w:rsidRDefault="00963048" w:rsidP="000B3B37">
      <w:pPr>
        <w:pStyle w:val="Heading1"/>
        <w:jc w:val="center"/>
        <w:rPr>
          <w:rFonts w:ascii="Sylfaen" w:hAnsi="Sylfaen"/>
          <w:b/>
        </w:rPr>
      </w:pPr>
      <w:r w:rsidRPr="002D616A">
        <w:rPr>
          <w:rFonts w:ascii="Sylfaen" w:hAnsi="Sylfaen"/>
          <w:b/>
        </w:rPr>
        <w:t xml:space="preserve">საქართველოს ეროვნული ბანკის მიერ სექტორთან და </w:t>
      </w:r>
      <w:r w:rsidR="00FC2F68" w:rsidRPr="002D616A">
        <w:rPr>
          <w:rFonts w:ascii="Sylfaen" w:hAnsi="Sylfaen"/>
          <w:b/>
          <w:lang w:val="ka-GE"/>
        </w:rPr>
        <w:t xml:space="preserve">დაინტერესებულ მხარეებთან </w:t>
      </w:r>
      <w:r w:rsidRPr="002D616A">
        <w:rPr>
          <w:rFonts w:ascii="Sylfaen" w:hAnsi="Sylfaen"/>
          <w:b/>
        </w:rPr>
        <w:t xml:space="preserve">საჯარო კონსულტაციების </w:t>
      </w:r>
      <w:r w:rsidR="00C107AF" w:rsidRPr="002D616A">
        <w:rPr>
          <w:rFonts w:ascii="Sylfaen" w:hAnsi="Sylfaen"/>
          <w:b/>
          <w:lang w:val="ka-GE"/>
        </w:rPr>
        <w:t>გა</w:t>
      </w:r>
      <w:r w:rsidRPr="002D616A">
        <w:rPr>
          <w:rFonts w:ascii="Sylfaen" w:hAnsi="Sylfaen"/>
          <w:b/>
        </w:rPr>
        <w:t>მართვის სახელმძღვანელო</w:t>
      </w:r>
    </w:p>
    <w:p w:rsidR="00963048" w:rsidRPr="002D616A" w:rsidRDefault="00963048" w:rsidP="00963048">
      <w:pPr>
        <w:shd w:val="clear" w:color="auto" w:fill="FFFFFE"/>
        <w:spacing w:after="0" w:line="240" w:lineRule="auto"/>
        <w:jc w:val="both"/>
        <w:rPr>
          <w:rFonts w:eastAsia="Times New Roman" w:cstheme="minorHAnsi"/>
          <w:color w:val="000000" w:themeColor="text1"/>
          <w:lang w:val="ka-GE"/>
        </w:rPr>
      </w:pPr>
    </w:p>
    <w:p w:rsidR="000B3B37" w:rsidRPr="002D616A" w:rsidRDefault="00963048" w:rsidP="000B3B37">
      <w:pPr>
        <w:pStyle w:val="Heading2"/>
        <w:spacing w:after="240"/>
        <w:rPr>
          <w:rFonts w:ascii="Sylfaen" w:hAnsi="Sylfaen"/>
          <w:b/>
        </w:rPr>
      </w:pPr>
      <w:r w:rsidRPr="002D616A">
        <w:rPr>
          <w:rFonts w:ascii="Sylfaen" w:hAnsi="Sylfaen"/>
          <w:b/>
        </w:rPr>
        <w:t>შესავალი</w:t>
      </w:r>
      <w:bookmarkStart w:id="0" w:name="_GoBack"/>
      <w:bookmarkEnd w:id="0"/>
    </w:p>
    <w:p w:rsidR="00963048" w:rsidRPr="002D616A" w:rsidRDefault="00963048" w:rsidP="000B3B37">
      <w:pPr>
        <w:shd w:val="clear" w:color="auto" w:fill="FFFFFE"/>
        <w:spacing w:after="240" w:line="240" w:lineRule="auto"/>
        <w:jc w:val="both"/>
        <w:rPr>
          <w:rFonts w:eastAsia="Times New Roman" w:cstheme="minorHAnsi"/>
          <w:color w:val="000000" w:themeColor="text1"/>
          <w:lang w:val="ka-GE"/>
        </w:rPr>
      </w:pPr>
      <w:r w:rsidRPr="002D616A">
        <w:rPr>
          <w:rFonts w:eastAsia="Times New Roman" w:cstheme="minorHAnsi"/>
          <w:color w:val="000000" w:themeColor="text1"/>
          <w:lang w:val="ka-GE"/>
        </w:rPr>
        <w:t xml:space="preserve">საქართველოს ეროვნული ბანკის (შემდგომში - ეროვნული ბანკი) რეგულირებას დაქვემდებარებულ მნიშვნელოვან საკითხებზე საკანონმდებლო და კანონქვემდებარე ნორმატიული აქტების სახით პოლიტიკის შემუშავებისა და განხორციელების შემადგენელი მნიშვნელოვანი ეტაპია, შესაბამის სექტორთან ან/და </w:t>
      </w:r>
      <w:r w:rsidR="002D616A">
        <w:rPr>
          <w:rFonts w:eastAsia="Times New Roman" w:cstheme="minorHAnsi"/>
          <w:color w:val="000000" w:themeColor="text1"/>
          <w:lang w:val="ka-GE"/>
        </w:rPr>
        <w:t xml:space="preserve">დაინტერესებულ მხარეებთან </w:t>
      </w:r>
      <w:r w:rsidRPr="002D616A">
        <w:rPr>
          <w:rFonts w:eastAsia="Times New Roman" w:cstheme="minorHAnsi"/>
          <w:color w:val="000000" w:themeColor="text1"/>
          <w:lang w:val="ka-GE"/>
        </w:rPr>
        <w:t xml:space="preserve">საჯარო კონსულტაციები. </w:t>
      </w:r>
    </w:p>
    <w:p w:rsidR="00963048" w:rsidRPr="002D616A" w:rsidRDefault="00963048" w:rsidP="00963048">
      <w:pPr>
        <w:shd w:val="clear" w:color="auto" w:fill="FFFFFE"/>
        <w:spacing w:after="0" w:line="240" w:lineRule="auto"/>
        <w:jc w:val="both"/>
        <w:rPr>
          <w:rFonts w:eastAsia="Times New Roman" w:cstheme="minorHAnsi"/>
          <w:color w:val="000000" w:themeColor="text1"/>
          <w:lang w:val="ka-GE"/>
        </w:rPr>
      </w:pPr>
      <w:r w:rsidRPr="002D616A">
        <w:rPr>
          <w:rFonts w:eastAsia="Times New Roman" w:cstheme="minorHAnsi"/>
          <w:color w:val="000000" w:themeColor="text1"/>
          <w:lang w:val="ka-GE"/>
        </w:rPr>
        <w:t xml:space="preserve">ეს სახელმძღვანელო განსაზღვრავს აღნიშნული კონსულტაციების წარმართვის </w:t>
      </w:r>
      <w:r w:rsidR="009E6234" w:rsidRPr="002D616A">
        <w:rPr>
          <w:rFonts w:eastAsia="Times New Roman" w:cstheme="minorHAnsi"/>
          <w:color w:val="000000" w:themeColor="text1"/>
          <w:lang w:val="ka-GE"/>
        </w:rPr>
        <w:t xml:space="preserve">პროცესსა და ვადებს. სახელმძღვანელოს მიზანია, ეროვნული ბანკის მიერ კონსულტაციების პროცესის ფორმალიზება და ამ პროცესში გამჭვირვალობის ზრდა, მათ შორის, დაინტერესებული პირების მიერ წარმოდგენილი მოსაზრებების ეროვნული ბანკის ვებ-გვერდზე გასაჯაროების გზით. </w:t>
      </w:r>
    </w:p>
    <w:p w:rsidR="009E6234" w:rsidRPr="002D616A" w:rsidRDefault="009E6234" w:rsidP="00963048">
      <w:pPr>
        <w:shd w:val="clear" w:color="auto" w:fill="FFFFFE"/>
        <w:spacing w:after="0" w:line="240" w:lineRule="auto"/>
        <w:jc w:val="both"/>
        <w:rPr>
          <w:rFonts w:eastAsia="Times New Roman" w:cstheme="minorHAnsi"/>
          <w:color w:val="000000" w:themeColor="text1"/>
          <w:lang w:val="ka-GE"/>
        </w:rPr>
      </w:pPr>
    </w:p>
    <w:p w:rsidR="009E6234" w:rsidRPr="002D616A" w:rsidRDefault="000B3B37" w:rsidP="000B3B37">
      <w:pPr>
        <w:pStyle w:val="Heading2"/>
        <w:spacing w:after="240"/>
        <w:rPr>
          <w:rFonts w:ascii="Sylfaen" w:eastAsia="Times New Roman" w:hAnsi="Sylfaen"/>
          <w:b/>
          <w:lang w:val="ka-GE"/>
        </w:rPr>
      </w:pPr>
      <w:r w:rsidRPr="002D616A">
        <w:rPr>
          <w:rFonts w:ascii="Sylfaen" w:eastAsia="Times New Roman" w:hAnsi="Sylfaen"/>
          <w:b/>
        </w:rPr>
        <w:t xml:space="preserve">I. </w:t>
      </w:r>
      <w:r w:rsidR="009E6234" w:rsidRPr="002D616A">
        <w:rPr>
          <w:rFonts w:ascii="Sylfaen" w:eastAsia="Times New Roman" w:hAnsi="Sylfaen"/>
          <w:b/>
          <w:lang w:val="ka-GE"/>
        </w:rPr>
        <w:t>სექტორთან კონსულტაციები</w:t>
      </w:r>
    </w:p>
    <w:p w:rsidR="009E6234" w:rsidRPr="002D616A" w:rsidRDefault="009E6234" w:rsidP="000B3B37">
      <w:pPr>
        <w:spacing w:after="240"/>
        <w:jc w:val="both"/>
        <w:rPr>
          <w:rFonts w:eastAsia="Times New Roman" w:cstheme="minorHAnsi"/>
          <w:color w:val="000000" w:themeColor="text1"/>
          <w:lang w:val="ka-GE"/>
        </w:rPr>
      </w:pPr>
      <w:r w:rsidRPr="002D616A">
        <w:rPr>
          <w:lang w:val="ka-GE"/>
        </w:rPr>
        <w:t>ეროვნული ბანკის</w:t>
      </w:r>
      <w:r w:rsidR="000B3B37" w:rsidRPr="002D616A">
        <w:rPr>
          <w:lang w:val="ka-GE"/>
        </w:rPr>
        <w:t xml:space="preserve"> </w:t>
      </w:r>
      <w:r w:rsidRPr="002D616A">
        <w:rPr>
          <w:lang w:val="ka-GE"/>
        </w:rPr>
        <w:t xml:space="preserve">რეგულირებას დაქვემდებარებულ მნიშვნელოვან საკითხებზე საკანონმდებლო ან კანონქვემდებარე ნორმატიული აქტის პროექტის შემუშავების შემდეგ, ეროვნული ბანკის </w:t>
      </w:r>
      <w:r w:rsidR="00963048" w:rsidRPr="002D616A">
        <w:rPr>
          <w:rFonts w:eastAsia="Times New Roman" w:cstheme="minorHAnsi"/>
          <w:color w:val="000000" w:themeColor="text1"/>
          <w:lang w:val="ka-GE"/>
        </w:rPr>
        <w:t xml:space="preserve">თემატურად პასუხისმგებელი დეპარტამენტის გადაწყვეტილებით, ნორმატიული აქტის პროექტი, გასაცნობად და მოსაზრებების დასაფიქსირებლად, შესაბამისი სექტორის წარმომადგენლებს შეიძლება გაუზიარდეთ, ელექტრონული ფოსტის ან/და შესაბამისი სტრუქტურული ერთეულის მიერ განსაზღვრული სხვა საკომუნიკაციო ფორმატის მეშვეობით. </w:t>
      </w:r>
    </w:p>
    <w:p w:rsidR="009E6234" w:rsidRPr="002D616A" w:rsidRDefault="00963048" w:rsidP="009E6234">
      <w:pPr>
        <w:jc w:val="both"/>
        <w:rPr>
          <w:rFonts w:eastAsia="Times New Roman" w:cstheme="minorHAnsi"/>
          <w:color w:val="000000" w:themeColor="text1"/>
          <w:lang w:val="ka-GE"/>
        </w:rPr>
      </w:pPr>
      <w:r w:rsidRPr="002D616A">
        <w:rPr>
          <w:rFonts w:eastAsia="Times New Roman" w:cstheme="minorHAnsi"/>
          <w:color w:val="000000" w:themeColor="text1"/>
          <w:lang w:val="ka-GE"/>
        </w:rPr>
        <w:t xml:space="preserve">ნორმატიული აქტის პროექტს შეიძლება ასევე თან დაერთოს იმ კონკრეტული საკითხების ჩამონათვალი და კითხვები, რომლებზეც სექტორის მხრიდან მოსაზრებების დაფიქსირება თემატურად პასუხისმგებელი დეპარტამენტისთვის განსაკუთრებით საინტერესოა. ამასთან, სექტორის წარმომადგენლების მიერ, ეროვნულ ბანკს მოსაზრებები და კომენტარები უნდა მიეწოდოს ეროვნული ბანკის მიერ შემუშავებული ფორმის შესაბამისად (დანართი N1). მოსაზრებებისა და კომენტარების დაფიქსირებისათვის ვადა თემატურად პასუხისმგებელი დეპარტამენტის მიერ, ყოველ კონკრეტულ შემთხვევაში, საჭიროების მიხედვით განისაზღვრება, მაგრამ არაუმეტეს 1 თვისა. </w:t>
      </w:r>
    </w:p>
    <w:p w:rsidR="009E6234" w:rsidRPr="002D616A" w:rsidRDefault="00963048" w:rsidP="009E6234">
      <w:pPr>
        <w:jc w:val="both"/>
        <w:rPr>
          <w:rFonts w:eastAsia="Times New Roman" w:cstheme="minorHAnsi"/>
          <w:color w:val="000000" w:themeColor="text1"/>
          <w:lang w:val="ka-GE"/>
        </w:rPr>
      </w:pPr>
      <w:r w:rsidRPr="002D616A">
        <w:rPr>
          <w:rFonts w:eastAsia="Times New Roman" w:cstheme="minorHAnsi"/>
          <w:color w:val="000000" w:themeColor="text1"/>
          <w:lang w:val="ka-GE"/>
        </w:rPr>
        <w:t xml:space="preserve">ნორმატიული აქტის პროექტის სექტორთან გაზიარებისას, ეროვნული ბანკი მიუთითებს, რომ ეროვნული ბანკი განიხილავს და უპასუხებს მხოლოდ შესაბამისი ფორმით მოწოდებულ არგუმენტირებულ კომენტარებსა და მოსაზრებებს, ხოლო ავტორის მაიდენტიფიცირებელი მონაცემების მითითების გარეშე მოწოდებული </w:t>
      </w:r>
      <w:r w:rsidRPr="002D616A">
        <w:rPr>
          <w:rFonts w:eastAsia="Times New Roman" w:cstheme="minorHAnsi"/>
          <w:color w:val="000000" w:themeColor="text1"/>
          <w:lang w:val="ka-GE"/>
        </w:rPr>
        <w:lastRenderedPageBreak/>
        <w:t xml:space="preserve">მოსაზრებები/კომენტარები არ განიხილება. სექტორის წარმომადგენელების მხრიდან მოწოდებული  მოსაზრებების/კომენტარების საფუძველზე, საჭიროების შემთხვევაში, </w:t>
      </w:r>
      <w:r w:rsidR="009E6234" w:rsidRPr="002D616A">
        <w:rPr>
          <w:rFonts w:eastAsia="Times New Roman" w:cstheme="minorHAnsi"/>
          <w:color w:val="000000" w:themeColor="text1"/>
          <w:lang w:val="ka-GE"/>
        </w:rPr>
        <w:t>დოკუმენტს</w:t>
      </w:r>
      <w:r w:rsidRPr="002D616A">
        <w:rPr>
          <w:rFonts w:eastAsia="Times New Roman" w:cstheme="minorHAnsi"/>
          <w:color w:val="000000" w:themeColor="text1"/>
          <w:lang w:val="ka-GE"/>
        </w:rPr>
        <w:t xml:space="preserve"> თემატურად პასუხისმგებელი დეპარტამენტი ამუშავებს და მოსაზრებების ავტორებს უზიარებს მათ მიერ წარმოდგენილ მოსაზრებებზე შესაბამის პასუხებს ელექტრონული ფოსტის/სხვა საკომუნიკაციო ფორმატის მეშვეობით. საჭიროების შემთხვევაში, ეროვნული ბანკი ასევე გაცნობით პრეზენტაციას/ვებინარს ნიშნავს სექტორის წარმომადგენლებისთვის ან/და ნებისმიერი დაინტერესებული მხარისთვის. </w:t>
      </w:r>
    </w:p>
    <w:p w:rsidR="002D616A" w:rsidRPr="002D616A" w:rsidRDefault="000B3B37" w:rsidP="002D616A">
      <w:pPr>
        <w:pStyle w:val="Heading2"/>
        <w:rPr>
          <w:rFonts w:ascii="Sylfaen" w:eastAsia="Times New Roman" w:hAnsi="Sylfaen"/>
          <w:b/>
          <w:lang w:val="ka-GE"/>
        </w:rPr>
      </w:pPr>
      <w:r w:rsidRPr="002D616A">
        <w:rPr>
          <w:rFonts w:ascii="Sylfaen" w:eastAsia="Times New Roman" w:hAnsi="Sylfaen"/>
          <w:b/>
        </w:rPr>
        <w:t xml:space="preserve">II. </w:t>
      </w:r>
      <w:r w:rsidR="009E6234" w:rsidRPr="002D616A">
        <w:rPr>
          <w:rFonts w:ascii="Sylfaen" w:eastAsia="Times New Roman" w:hAnsi="Sylfaen"/>
          <w:b/>
          <w:lang w:val="ka-GE"/>
        </w:rPr>
        <w:t>საჯარო კონსულტაციები</w:t>
      </w:r>
    </w:p>
    <w:p w:rsidR="002D616A" w:rsidRPr="002D616A" w:rsidRDefault="002D616A" w:rsidP="002D616A">
      <w:pPr>
        <w:pStyle w:val="Heading2"/>
        <w:rPr>
          <w:rFonts w:ascii="Sylfaen" w:hAnsi="Sylfaen"/>
          <w:b/>
          <w:sz w:val="24"/>
          <w:szCs w:val="24"/>
          <w:lang w:val="ka-GE"/>
        </w:rPr>
      </w:pPr>
      <w:r w:rsidRPr="002D616A">
        <w:rPr>
          <w:rFonts w:ascii="Sylfaen" w:hAnsi="Sylfaen"/>
          <w:b/>
          <w:sz w:val="24"/>
          <w:szCs w:val="24"/>
        </w:rPr>
        <w:t xml:space="preserve">2.1 </w:t>
      </w:r>
      <w:r w:rsidRPr="002D616A">
        <w:rPr>
          <w:rFonts w:ascii="Sylfaen" w:hAnsi="Sylfaen"/>
          <w:b/>
          <w:sz w:val="24"/>
          <w:szCs w:val="24"/>
          <w:lang w:val="ka-GE"/>
        </w:rPr>
        <w:t xml:space="preserve">საჯარო კონსულტაციების ფარგლებში მოსაზრებების/კომენტარების მიღება </w:t>
      </w:r>
    </w:p>
    <w:p w:rsidR="009E6234" w:rsidRPr="002D616A" w:rsidRDefault="009E6234" w:rsidP="009E6234">
      <w:pPr>
        <w:shd w:val="clear" w:color="auto" w:fill="FFFFFE"/>
        <w:spacing w:after="0" w:line="240" w:lineRule="auto"/>
        <w:jc w:val="both"/>
        <w:rPr>
          <w:lang w:val="ka-GE"/>
        </w:rPr>
      </w:pPr>
    </w:p>
    <w:p w:rsidR="009E6234" w:rsidRPr="002D616A" w:rsidRDefault="00963048" w:rsidP="009E6234">
      <w:pPr>
        <w:shd w:val="clear" w:color="auto" w:fill="FFFFFE"/>
        <w:spacing w:after="0" w:line="240" w:lineRule="auto"/>
        <w:jc w:val="both"/>
        <w:rPr>
          <w:rFonts w:eastAsia="Times New Roman" w:cstheme="minorHAnsi"/>
          <w:b/>
          <w:color w:val="000000" w:themeColor="text1"/>
          <w:lang w:val="ka-GE"/>
        </w:rPr>
      </w:pPr>
      <w:r w:rsidRPr="002D616A">
        <w:rPr>
          <w:rFonts w:eastAsia="Times New Roman" w:cstheme="minorHAnsi"/>
          <w:b/>
          <w:color w:val="000000" w:themeColor="text1"/>
          <w:lang w:val="ka-GE"/>
        </w:rPr>
        <w:t xml:space="preserve">იმ შემთხვევაში, თუ </w:t>
      </w:r>
      <w:r w:rsidR="009E6234" w:rsidRPr="002D616A">
        <w:rPr>
          <w:rFonts w:eastAsia="Times New Roman" w:cstheme="minorHAnsi"/>
          <w:b/>
          <w:color w:val="000000" w:themeColor="text1"/>
          <w:lang w:val="ka-GE"/>
        </w:rPr>
        <w:t xml:space="preserve">ეროვნული ბანკის მიერ </w:t>
      </w:r>
      <w:r w:rsidRPr="002D616A">
        <w:rPr>
          <w:rFonts w:eastAsia="Times New Roman" w:cstheme="minorHAnsi"/>
          <w:b/>
          <w:color w:val="000000" w:themeColor="text1"/>
          <w:lang w:val="ka-GE"/>
        </w:rPr>
        <w:t>შემუშავებული დოკუმენტი, არსებული პოლიტიკის მატერიალურ ცვლილებას იწვევს ან/და მნიშვნელოვანი გავლენა ექნება შესაბამის სექტორზე ან/და საზოგადოებაზე,</w:t>
      </w:r>
      <w:r w:rsidRPr="002D616A">
        <w:rPr>
          <w:rFonts w:eastAsia="Times New Roman" w:cstheme="minorHAnsi"/>
          <w:color w:val="000000" w:themeColor="text1"/>
          <w:lang w:val="ka-GE"/>
        </w:rPr>
        <w:t xml:space="preserve"> თემატურად პასუხისმგებელი დეპარტამენტის გადაწყვეტილებით, პოლიტიკის ცვლილების/განახლების შემადგენელი ეტაპი </w:t>
      </w:r>
      <w:r w:rsidRPr="002D616A">
        <w:rPr>
          <w:rFonts w:eastAsia="Times New Roman" w:cstheme="minorHAnsi"/>
          <w:b/>
          <w:color w:val="000000" w:themeColor="text1"/>
          <w:lang w:val="ka-GE"/>
        </w:rPr>
        <w:t>შესაძლოა იყოს საჯარო კონსულტაციები.</w:t>
      </w:r>
      <w:r w:rsidRPr="002D616A">
        <w:rPr>
          <w:rFonts w:eastAsia="Times New Roman" w:cstheme="minorHAnsi"/>
          <w:color w:val="000000" w:themeColor="text1"/>
          <w:lang w:val="ka-GE"/>
        </w:rPr>
        <w:t xml:space="preserve"> ასეთ შემთხვევაში, </w:t>
      </w:r>
      <w:r w:rsidR="009E6234" w:rsidRPr="002D616A">
        <w:rPr>
          <w:rFonts w:eastAsia="Times New Roman" w:cstheme="minorHAnsi"/>
          <w:color w:val="000000" w:themeColor="text1"/>
          <w:lang w:val="ka-GE"/>
        </w:rPr>
        <w:t xml:space="preserve">აქტის პროექტი, </w:t>
      </w:r>
      <w:r w:rsidRPr="002D616A">
        <w:rPr>
          <w:rFonts w:eastAsia="Times New Roman" w:cstheme="minorHAnsi"/>
          <w:color w:val="000000" w:themeColor="text1"/>
          <w:lang w:val="ka-GE"/>
        </w:rPr>
        <w:t xml:space="preserve">საჯარო განხილვებისა და კომენტარების მიღების მიზნით, ეროვნული ბანკის ოფიციალურ ვებ-გვერდზე ქვეყნდება და განისაზღვრება ვადა საჯარო კონსულტაციებისთვის, </w:t>
      </w:r>
      <w:r w:rsidRPr="002D616A">
        <w:rPr>
          <w:rFonts w:eastAsia="Times New Roman" w:cstheme="minorHAnsi"/>
          <w:b/>
          <w:color w:val="000000" w:themeColor="text1"/>
          <w:lang w:val="ka-GE"/>
        </w:rPr>
        <w:t xml:space="preserve">არაუმეტეს 1 თვისა. </w:t>
      </w:r>
    </w:p>
    <w:p w:rsidR="000B3B37" w:rsidRPr="002D616A" w:rsidRDefault="000B3B37" w:rsidP="009E6234">
      <w:pPr>
        <w:shd w:val="clear" w:color="auto" w:fill="FFFFFE"/>
        <w:spacing w:after="0" w:line="240" w:lineRule="auto"/>
        <w:jc w:val="both"/>
        <w:rPr>
          <w:rFonts w:eastAsia="Times New Roman" w:cstheme="minorHAnsi"/>
          <w:b/>
          <w:color w:val="000000" w:themeColor="text1"/>
          <w:lang w:val="ka-GE"/>
        </w:rPr>
      </w:pPr>
    </w:p>
    <w:p w:rsidR="009E6234" w:rsidRPr="002D616A" w:rsidRDefault="00963048" w:rsidP="009E6234">
      <w:pPr>
        <w:shd w:val="clear" w:color="auto" w:fill="FFFFFE"/>
        <w:spacing w:after="0" w:line="240" w:lineRule="auto"/>
        <w:jc w:val="both"/>
        <w:rPr>
          <w:rFonts w:eastAsia="Times New Roman" w:cstheme="minorHAnsi"/>
          <w:color w:val="000000" w:themeColor="text1"/>
          <w:lang w:val="ka-GE"/>
        </w:rPr>
      </w:pPr>
      <w:r w:rsidRPr="002D616A">
        <w:rPr>
          <w:rFonts w:eastAsia="Times New Roman" w:cstheme="minorHAnsi"/>
          <w:color w:val="000000" w:themeColor="text1"/>
          <w:lang w:val="ka-GE"/>
        </w:rPr>
        <w:t xml:space="preserve">დოკუმენტს შეიძლება ასევე თან დაერთოს იმ კონკრეტული საკითხების ჩამონათვალი და კითხვები, რომლებზეც საზოგადოების მხრიდან მოსაზრებების დაფიქსირება თემატურად პასუხისმგებელი დეპარატამენტისთვის განსაკუთრებით საინტერესოა. ამასთან, ეროვნულ ბანკს მოსაზრებები და კომენტარები უნდა მიეწოდოს ეროვნული ბანკის მიერ შემუშავებული ფორმის შესაბამისად (დანართი N2). </w:t>
      </w:r>
    </w:p>
    <w:p w:rsidR="009E6234" w:rsidRPr="002D616A" w:rsidRDefault="009E6234" w:rsidP="009E6234">
      <w:pPr>
        <w:shd w:val="clear" w:color="auto" w:fill="FFFFFE"/>
        <w:spacing w:after="0" w:line="240" w:lineRule="auto"/>
        <w:jc w:val="both"/>
        <w:rPr>
          <w:rFonts w:eastAsia="Times New Roman" w:cstheme="minorHAnsi"/>
          <w:color w:val="000000" w:themeColor="text1"/>
          <w:lang w:val="ka-GE"/>
        </w:rPr>
      </w:pPr>
    </w:p>
    <w:p w:rsidR="00963048" w:rsidRPr="002D616A" w:rsidRDefault="00963048" w:rsidP="009E6234">
      <w:pPr>
        <w:shd w:val="clear" w:color="auto" w:fill="FFFFFE"/>
        <w:spacing w:after="0" w:line="240" w:lineRule="auto"/>
        <w:jc w:val="both"/>
        <w:rPr>
          <w:rFonts w:eastAsia="Times New Roman" w:cstheme="minorHAnsi"/>
          <w:color w:val="000000" w:themeColor="text1"/>
          <w:lang w:val="ka-GE"/>
        </w:rPr>
      </w:pPr>
      <w:r w:rsidRPr="002D616A">
        <w:rPr>
          <w:rFonts w:eastAsia="Times New Roman" w:cstheme="minorHAnsi"/>
          <w:color w:val="000000" w:themeColor="text1"/>
          <w:lang w:val="ka-GE"/>
        </w:rPr>
        <w:t xml:space="preserve">საჯარო კონსულტაციების ფარგლებში, მოსაზრებების წარმოდგენა  ნებისმიერ დაინტერესებულ პირს შეუძლია. საჯარო კონსულტაციების გამართვის შემთხვევაში, სექტორის წარმომადგენლებს დოკუმენტი ელექტრონული ფოსტის მეშვეობით ცალკე აღარ უზიარდებათ და მათ თავიანთი მოსაზრებები/კომენტარები  საჯარო კონსულტაციების ფარგლებში უნდა წარმოადგინონ. ამასთან, ეროვნული ბანკი  მიუთითებს, რომ ეროვნული ბანკი განიხილავს და უპასუხებს მხოლოდ შესაბამისი ფორმით მოწოდებულ არგუმენტირებულ კომენტარებსა და მოსაზრებებს.  </w:t>
      </w:r>
    </w:p>
    <w:p w:rsidR="009E6234" w:rsidRPr="002D616A" w:rsidRDefault="009E6234" w:rsidP="009E6234">
      <w:pPr>
        <w:shd w:val="clear" w:color="auto" w:fill="FFFFFE"/>
        <w:spacing w:after="0" w:line="240" w:lineRule="auto"/>
        <w:jc w:val="both"/>
        <w:rPr>
          <w:rFonts w:eastAsia="Times New Roman" w:cstheme="minorHAnsi"/>
          <w:color w:val="000000" w:themeColor="text1"/>
          <w:lang w:val="ka-GE"/>
        </w:rPr>
      </w:pPr>
    </w:p>
    <w:p w:rsidR="00963048" w:rsidRPr="002D616A" w:rsidRDefault="00963048" w:rsidP="009E6234">
      <w:pPr>
        <w:shd w:val="clear" w:color="auto" w:fill="FFFFFE"/>
        <w:spacing w:after="0" w:line="240" w:lineRule="auto"/>
        <w:jc w:val="both"/>
        <w:rPr>
          <w:rFonts w:eastAsia="Times New Roman" w:cstheme="minorHAnsi"/>
          <w:color w:val="000000" w:themeColor="text1"/>
          <w:lang w:val="ka-GE"/>
        </w:rPr>
      </w:pPr>
      <w:r w:rsidRPr="002D616A">
        <w:rPr>
          <w:rFonts w:eastAsia="Times New Roman" w:cstheme="minorHAnsi"/>
          <w:color w:val="000000" w:themeColor="text1"/>
          <w:lang w:val="ka-GE"/>
        </w:rPr>
        <w:t xml:space="preserve">საჯარო კონსულტაციების ფარგლებში, ნებისმიერი დაინტერესებული პირის მიერ მოსაზრებების/კომენტარების წარმოდგენა </w:t>
      </w:r>
      <w:r w:rsidRPr="002D616A">
        <w:rPr>
          <w:rFonts w:eastAsia="Times New Roman" w:cstheme="minorHAnsi"/>
          <w:b/>
          <w:color w:val="000000" w:themeColor="text1"/>
          <w:lang w:val="ka-GE"/>
        </w:rPr>
        <w:t>თემატურად პასუხისმგებელი დეპარტამენტის მიერ მითითებული ელექტრონული ფოსტის მეშვეობით ხორციელდება.</w:t>
      </w:r>
      <w:r w:rsidRPr="002D616A">
        <w:rPr>
          <w:rFonts w:eastAsia="Times New Roman" w:cstheme="minorHAnsi"/>
          <w:color w:val="000000" w:themeColor="text1"/>
          <w:lang w:val="ka-GE"/>
        </w:rPr>
        <w:t xml:space="preserve"> შემოსულ მოსაზრებებს/კომენტარებს თემატურად პასუხისმგებელი დეპარტამენტი ამუშავებს საჯარო კონსულტაციების ვადის დასრულებიდან </w:t>
      </w:r>
      <w:r w:rsidRPr="002D616A">
        <w:rPr>
          <w:rFonts w:eastAsia="Times New Roman" w:cstheme="minorHAnsi"/>
          <w:b/>
          <w:color w:val="000000" w:themeColor="text1"/>
          <w:lang w:val="ka-GE"/>
        </w:rPr>
        <w:t xml:space="preserve">არაუმეტეს 1 თვის განმავლობაში. </w:t>
      </w:r>
      <w:r w:rsidRPr="002D616A">
        <w:rPr>
          <w:rFonts w:eastAsia="Times New Roman" w:cstheme="minorHAnsi"/>
          <w:color w:val="000000" w:themeColor="text1"/>
          <w:lang w:val="ka-GE"/>
        </w:rPr>
        <w:t xml:space="preserve">საჭიროების შემთხვევაში, თემატურად პასუხისმგებელი დეპარტამენტის გადაწყვეტილებით, ეს ვადა შეიძლება არაუმეტეს 1 თვით გახანგრძლივდეს. </w:t>
      </w:r>
    </w:p>
    <w:p w:rsidR="001F1B5E" w:rsidRPr="002D616A" w:rsidRDefault="001F1B5E" w:rsidP="009E6234">
      <w:pPr>
        <w:shd w:val="clear" w:color="auto" w:fill="FFFFFE"/>
        <w:spacing w:after="0" w:line="240" w:lineRule="auto"/>
        <w:jc w:val="both"/>
        <w:rPr>
          <w:rFonts w:eastAsia="Times New Roman" w:cstheme="minorHAnsi"/>
          <w:color w:val="000000" w:themeColor="text1"/>
          <w:lang w:val="ka-GE"/>
        </w:rPr>
      </w:pPr>
    </w:p>
    <w:p w:rsidR="002D616A" w:rsidRPr="002D616A" w:rsidRDefault="002D616A" w:rsidP="002D616A">
      <w:pPr>
        <w:pStyle w:val="Heading2"/>
        <w:spacing w:after="240"/>
        <w:rPr>
          <w:rFonts w:ascii="Sylfaen" w:hAnsi="Sylfaen"/>
          <w:b/>
          <w:sz w:val="24"/>
          <w:szCs w:val="24"/>
        </w:rPr>
      </w:pPr>
      <w:r w:rsidRPr="002D616A">
        <w:rPr>
          <w:rFonts w:ascii="Sylfaen" w:hAnsi="Sylfaen"/>
          <w:b/>
          <w:sz w:val="24"/>
          <w:szCs w:val="24"/>
        </w:rPr>
        <w:t>2.2.</w:t>
      </w:r>
      <w:r w:rsidR="001F1B5E" w:rsidRPr="002D616A">
        <w:rPr>
          <w:rFonts w:ascii="Sylfaen" w:hAnsi="Sylfaen"/>
          <w:b/>
          <w:sz w:val="24"/>
          <w:szCs w:val="24"/>
        </w:rPr>
        <w:t>შემაჯამებელი დოკუმენტის შემუშავება და გამოქვეყნება</w:t>
      </w:r>
    </w:p>
    <w:p w:rsidR="00963048" w:rsidRPr="002D616A" w:rsidRDefault="009E6234" w:rsidP="002D616A">
      <w:pPr>
        <w:shd w:val="clear" w:color="auto" w:fill="FFFFFE"/>
        <w:spacing w:after="240" w:line="240" w:lineRule="auto"/>
        <w:jc w:val="both"/>
        <w:rPr>
          <w:rFonts w:eastAsia="Times New Roman" w:cstheme="minorHAnsi"/>
          <w:color w:val="000000" w:themeColor="text1"/>
          <w:lang w:val="ka-GE"/>
        </w:rPr>
      </w:pPr>
      <w:r w:rsidRPr="002D616A">
        <w:rPr>
          <w:rFonts w:eastAsia="Times New Roman" w:cstheme="minorHAnsi"/>
          <w:color w:val="000000" w:themeColor="text1"/>
          <w:lang w:val="ka-GE"/>
        </w:rPr>
        <w:t xml:space="preserve">შემოსული მოსაზრებების/კომენტარების განხილვისა და </w:t>
      </w:r>
      <w:r w:rsidR="00963048" w:rsidRPr="002D616A">
        <w:rPr>
          <w:rFonts w:eastAsia="Times New Roman" w:cstheme="minorHAnsi"/>
          <w:color w:val="000000" w:themeColor="text1"/>
          <w:lang w:val="ka-GE"/>
        </w:rPr>
        <w:t xml:space="preserve">დოკუმენტის საბოლოო ვერსიაზე შეჯერების შემდგომ, თემატურად პასუხისმგებელი დეპარტამენტი საჯარო კონსულტაციების ფარგლებში შემოსული მოსაზრებების/კომენტარების </w:t>
      </w:r>
      <w:r w:rsidR="00963048" w:rsidRPr="002D616A">
        <w:rPr>
          <w:rFonts w:eastAsia="Times New Roman" w:cstheme="minorHAnsi"/>
          <w:b/>
          <w:color w:val="000000" w:themeColor="text1"/>
          <w:lang w:val="ka-GE"/>
        </w:rPr>
        <w:t xml:space="preserve">საპასუხო </w:t>
      </w:r>
      <w:r w:rsidR="00963048" w:rsidRPr="002D616A">
        <w:rPr>
          <w:rFonts w:eastAsia="Times New Roman" w:cstheme="minorHAnsi"/>
          <w:b/>
          <w:color w:val="000000" w:themeColor="text1"/>
          <w:lang w:val="ka-GE"/>
        </w:rPr>
        <w:lastRenderedPageBreak/>
        <w:t xml:space="preserve">შემაჯამებელ დოკუმენტს </w:t>
      </w:r>
      <w:r w:rsidR="00963048" w:rsidRPr="002D616A">
        <w:rPr>
          <w:rFonts w:eastAsia="Times New Roman" w:cstheme="minorHAnsi"/>
          <w:color w:val="000000" w:themeColor="text1"/>
          <w:lang w:val="ka-GE"/>
        </w:rPr>
        <w:t>ამზადებს</w:t>
      </w:r>
      <w:r w:rsidR="00963048" w:rsidRPr="002D616A">
        <w:rPr>
          <w:rFonts w:eastAsia="Times New Roman" w:cstheme="minorHAnsi"/>
          <w:b/>
          <w:color w:val="000000" w:themeColor="text1"/>
          <w:lang w:val="ka-GE"/>
        </w:rPr>
        <w:t>,</w:t>
      </w:r>
      <w:r w:rsidR="00963048" w:rsidRPr="002D616A">
        <w:rPr>
          <w:rFonts w:eastAsia="Times New Roman" w:cstheme="minorHAnsi"/>
          <w:color w:val="000000" w:themeColor="text1"/>
          <w:lang w:val="ka-GE"/>
        </w:rPr>
        <w:t xml:space="preserve"> რომელშიც  ეროვნული ბანკის საპასუხო პოზიციები შემოსული მოსაზრებების/კომენტარების შინაარსობრივი მსგავსების მიხედვით ჯგუფდება და დოკუმენტი  ეროვნული ბანკის ოფიციალური ვებ-გვერდის იმავე გვერდზე ქვეყნდება, სადაც პოლიტიკის დოკუმენტის პროექტი გამოქვეყნდა. ამასთან, თემატურად პასუხისმგებელი დეპარტამენტი ანონიმურად მოწოდებულ კომენტარებს არ პასუხობს, რის შესახებაც, პროექტის გამოქვეყნების დროს შესაბამისად მიეთითება. შემაჯამებელ დოკუმენტთან ერთად, ამავე გვერდზე საჯაროვდება საჯარო კონსულტაციების ფარგლებში ყველა დაინტერესებული პირის მიერ წარმოდგენილი მოსაზრება/კომენტარი </w:t>
      </w:r>
      <w:r w:rsidR="00963048" w:rsidRPr="002D616A">
        <w:rPr>
          <w:rFonts w:eastAsia="Times New Roman" w:cstheme="minorHAnsi"/>
          <w:b/>
          <w:color w:val="000000" w:themeColor="text1"/>
          <w:lang w:val="ka-GE"/>
        </w:rPr>
        <w:t xml:space="preserve">(შესაბამისი სექტორის წარმომადგენლების მიერ მოწოდებული მოსაზრებები/კომენტარები საჯაროვდება ავტორის (საზედამხედველო სუბიექტი) მაიდენტიფიცირებელი მონაცემების მითითებით, </w:t>
      </w:r>
      <w:r w:rsidR="00963048" w:rsidRPr="002D616A">
        <w:rPr>
          <w:rFonts w:eastAsia="Times New Roman" w:cstheme="minorHAnsi"/>
          <w:color w:val="000000" w:themeColor="text1"/>
          <w:lang w:val="ka-GE"/>
        </w:rPr>
        <w:t xml:space="preserve"> ხოლო საზოგადოების სხვა წარმომადგენლების მიერ მოწოდებული მოსაზრებები, ავტორთა იდენტიფიცირებით მხოლოდ მათი თანხმობის შემთხვევაში საჯაროვდება, რის შესახებაც ცხადად უნდა იყოს გამოხატული მათ მიერ მოსაზრებების მოწოდებისას. თუ ავტორი არ გამოხატავს მის მიერ მოწოდებული მოსაზრებების, ავტორის მაიდენტიფიცირებელი მონაცემების მითითებით  გამოქვეყნებაზე თანხმობას, ეროვნულმა ბანკმა მოწოდებული მოსაზრებები შესაძლოა არ განიხილოს, ხოლო განხილვის შემთხვევაში, მოწოდებული მოსაზრებები შესაძლოა ავტორის მაიდენტიფიცირებელი მონაცემების მითითების გარეშე გამოაქვეყნოს. ეროვნულმა ბანკმა შესაძლოა ასევე დაგეგმოს დოკუმენტის გაცნობითი პრეზენტაცია/ვებინარი დაინტერესებული მხარეებისთვის.</w:t>
      </w:r>
    </w:p>
    <w:p w:rsidR="000B3B37" w:rsidRPr="002D616A" w:rsidRDefault="000B3B37" w:rsidP="009E6234">
      <w:pPr>
        <w:shd w:val="clear" w:color="auto" w:fill="FFFFFE"/>
        <w:spacing w:after="0" w:line="240" w:lineRule="auto"/>
        <w:jc w:val="both"/>
        <w:rPr>
          <w:rFonts w:eastAsia="Times New Roman" w:cstheme="minorHAnsi"/>
          <w:color w:val="000000" w:themeColor="text1"/>
          <w:lang w:val="ka-GE"/>
        </w:rPr>
      </w:pPr>
    </w:p>
    <w:p w:rsidR="00F81C40" w:rsidRPr="002D616A" w:rsidRDefault="00F81C40"/>
    <w:sectPr w:rsidR="00F81C40" w:rsidRPr="002D616A" w:rsidSect="0016508C">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E3D" w:rsidRDefault="00301E3D" w:rsidP="00963048">
      <w:pPr>
        <w:spacing w:after="0" w:line="240" w:lineRule="auto"/>
      </w:pPr>
      <w:r>
        <w:separator/>
      </w:r>
    </w:p>
  </w:endnote>
  <w:endnote w:type="continuationSeparator" w:id="0">
    <w:p w:rsidR="00301E3D" w:rsidRDefault="00301E3D" w:rsidP="0096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E3D" w:rsidRDefault="00301E3D" w:rsidP="00963048">
      <w:pPr>
        <w:spacing w:after="0" w:line="240" w:lineRule="auto"/>
      </w:pPr>
      <w:r>
        <w:separator/>
      </w:r>
    </w:p>
  </w:footnote>
  <w:footnote w:type="continuationSeparator" w:id="0">
    <w:p w:rsidR="00301E3D" w:rsidRDefault="00301E3D" w:rsidP="00963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490D"/>
    <w:multiLevelType w:val="hybridMultilevel"/>
    <w:tmpl w:val="3F4A5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C0F07"/>
    <w:multiLevelType w:val="hybridMultilevel"/>
    <w:tmpl w:val="7638D2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0960D94"/>
    <w:multiLevelType w:val="hybridMultilevel"/>
    <w:tmpl w:val="03146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470AD"/>
    <w:multiLevelType w:val="multilevel"/>
    <w:tmpl w:val="C97E7FF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38"/>
    <w:rsid w:val="00060239"/>
    <w:rsid w:val="000B3B37"/>
    <w:rsid w:val="000F3F86"/>
    <w:rsid w:val="0016508C"/>
    <w:rsid w:val="001F1B5E"/>
    <w:rsid w:val="002D616A"/>
    <w:rsid w:val="002F3EB8"/>
    <w:rsid w:val="00301E3D"/>
    <w:rsid w:val="00377994"/>
    <w:rsid w:val="003A13AA"/>
    <w:rsid w:val="004254C4"/>
    <w:rsid w:val="00591F31"/>
    <w:rsid w:val="005C0249"/>
    <w:rsid w:val="0065729C"/>
    <w:rsid w:val="007138BC"/>
    <w:rsid w:val="007A1BC6"/>
    <w:rsid w:val="00821538"/>
    <w:rsid w:val="00963048"/>
    <w:rsid w:val="009E6234"/>
    <w:rsid w:val="009F6C04"/>
    <w:rsid w:val="00A75E49"/>
    <w:rsid w:val="00AC7372"/>
    <w:rsid w:val="00C107AF"/>
    <w:rsid w:val="00E65587"/>
    <w:rsid w:val="00ED7923"/>
    <w:rsid w:val="00F72BCD"/>
    <w:rsid w:val="00F81C40"/>
    <w:rsid w:val="00FC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17B63"/>
  <w15:chartTrackingRefBased/>
  <w15:docId w15:val="{86B05E2E-2DF9-493B-88F0-0FF76289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30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30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048"/>
    <w:pPr>
      <w:spacing w:line="256" w:lineRule="auto"/>
      <w:ind w:left="720"/>
      <w:contextualSpacing/>
    </w:pPr>
    <w:rPr>
      <w:rFonts w:asciiTheme="minorHAnsi" w:hAnsiTheme="minorHAnsi"/>
    </w:rPr>
  </w:style>
  <w:style w:type="character" w:customStyle="1" w:styleId="Heading1Char">
    <w:name w:val="Heading 1 Char"/>
    <w:basedOn w:val="DefaultParagraphFont"/>
    <w:link w:val="Heading1"/>
    <w:uiPriority w:val="9"/>
    <w:rsid w:val="0096304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6304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B3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B37"/>
  </w:style>
  <w:style w:type="paragraph" w:styleId="Footer">
    <w:name w:val="footer"/>
    <w:basedOn w:val="Normal"/>
    <w:link w:val="FooterChar"/>
    <w:uiPriority w:val="99"/>
    <w:unhideWhenUsed/>
    <w:rsid w:val="000B3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B37"/>
  </w:style>
  <w:style w:type="paragraph" w:styleId="BalloonText">
    <w:name w:val="Balloon Text"/>
    <w:basedOn w:val="Normal"/>
    <w:link w:val="BalloonTextChar"/>
    <w:uiPriority w:val="99"/>
    <w:semiHidden/>
    <w:unhideWhenUsed/>
    <w:rsid w:val="002D6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aWxva2hpc2h2aWxpPC9Vc2VyTmFtZT48RGF0ZVRpbWU+Ny8xMC8yMDIzIDM6MDA6NTMgUE08L0RhdGVUaW1lPjxMYWJlbFN0cmluZz5UaGlzIGl0ZW0gaGFzIG5vIGNsYXNzaWZpY2F0aW9uPC9MYWJlbFN0cmluZz48L2l0ZW0+PC9sYWJlbEhpc3Rvcnk+</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Props1.xml><?xml version="1.0" encoding="utf-8"?>
<ds:datastoreItem xmlns:ds="http://schemas.openxmlformats.org/officeDocument/2006/customXml" ds:itemID="{D794F5D2-D642-45D1-9D86-DB87BCD27DE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D09A771-0D72-47BB-BD0F-0F5991FD119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Lokhishvili</dc:creator>
  <cp:keywords/>
  <dc:description/>
  <cp:lastModifiedBy>Irma Lokhishvili</cp:lastModifiedBy>
  <cp:revision>5</cp:revision>
  <dcterms:created xsi:type="dcterms:W3CDTF">2023-07-11T09:27:00Z</dcterms:created>
  <dcterms:modified xsi:type="dcterms:W3CDTF">2023-07-11T09:31:00Z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57366d06-5017-4829-a2da-2fe4164065f8</vt:lpwstr>
  </property>
  <property fmtid="{D5CDD505-2E9C-101B-9397-08002B2CF9AE}" pid="3" name="bjSaver">
    <vt:lpwstr>JWVPCJkrERvW7Npddvhg52MwBfSmNuHj</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{D794F5D2-D642-45D1-9D86-DB87BCD27DE3}</vt:lpwstr>
  </property>
</Properties>
</file>