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83A7C" w14:textId="77777777" w:rsidR="00A14EF2" w:rsidRPr="007F1EFA" w:rsidRDefault="00A14EF2" w:rsidP="00A14EF2">
      <w:pPr>
        <w:jc w:val="right"/>
        <w:rPr>
          <w:b/>
          <w:i/>
          <w:u w:val="single"/>
          <w:lang w:val="ka-GE"/>
        </w:rPr>
      </w:pPr>
      <w:r w:rsidRPr="007F1EFA">
        <w:rPr>
          <w:b/>
          <w:i/>
          <w:u w:val="single"/>
          <w:lang w:val="ka-GE"/>
        </w:rPr>
        <w:t>პროექტი</w:t>
      </w:r>
    </w:p>
    <w:p w14:paraId="0C08526F" w14:textId="77777777" w:rsidR="00A14EF2" w:rsidRPr="007F1EFA" w:rsidRDefault="00A14EF2" w:rsidP="00A14EF2">
      <w:pPr>
        <w:jc w:val="center"/>
        <w:rPr>
          <w:b/>
          <w:lang w:val="ka-GE"/>
        </w:rPr>
      </w:pPr>
      <w:r w:rsidRPr="007F1EFA">
        <w:rPr>
          <w:b/>
          <w:lang w:val="ka-GE"/>
        </w:rPr>
        <w:t>საქართველოს კანონი</w:t>
      </w:r>
    </w:p>
    <w:p w14:paraId="364F2652" w14:textId="77777777" w:rsidR="00A14EF2" w:rsidRPr="007F1EFA" w:rsidRDefault="00A14EF2" w:rsidP="00A14EF2">
      <w:pPr>
        <w:jc w:val="center"/>
        <w:rPr>
          <w:b/>
          <w:lang w:val="ka-GE"/>
        </w:rPr>
      </w:pPr>
      <w:r w:rsidRPr="007F1EFA">
        <w:rPr>
          <w:b/>
          <w:bCs/>
          <w:lang w:val="ka-GE"/>
        </w:rPr>
        <w:t>„ფასიანი ქაღალდების ბაზრის შესახებ“ საქართველოს კანონში ცვლილების შეტანის თაობაზე</w:t>
      </w:r>
    </w:p>
    <w:p w14:paraId="157DE1E5" w14:textId="77777777" w:rsidR="00A14EF2" w:rsidRPr="007F1EFA" w:rsidRDefault="00A14EF2" w:rsidP="00A14EF2">
      <w:pPr>
        <w:jc w:val="both"/>
        <w:rPr>
          <w:bCs/>
          <w:lang w:val="ka-GE"/>
        </w:rPr>
      </w:pPr>
      <w:r w:rsidRPr="007F1EFA">
        <w:rPr>
          <w:b/>
          <w:bCs/>
          <w:lang w:val="ka-GE"/>
        </w:rPr>
        <w:t>მუხლი 1. </w:t>
      </w:r>
      <w:r w:rsidRPr="007F1EFA">
        <w:rPr>
          <w:bCs/>
          <w:lang w:val="ka-GE"/>
        </w:rPr>
        <w:t>„ფასიანი ქაღალდების ბაზრის შესახებ“ საქართველოს კანონის (საქართველოს საკანონმდებლო მაცნე, №1(8), 1999 წელი, მუხ. 1) შეტანილ იქნეს შემდეგი ცვლილება:</w:t>
      </w:r>
    </w:p>
    <w:p w14:paraId="194FDA52" w14:textId="77777777" w:rsidR="00A14EF2" w:rsidRPr="007F1EFA" w:rsidRDefault="00A14EF2" w:rsidP="00A14EF2">
      <w:pPr>
        <w:contextualSpacing/>
        <w:jc w:val="both"/>
        <w:rPr>
          <w:b/>
          <w:bCs/>
          <w:lang w:val="ka-GE"/>
        </w:rPr>
      </w:pPr>
      <w:r w:rsidRPr="007F1EFA">
        <w:rPr>
          <w:b/>
          <w:bCs/>
          <w:lang w:val="ka-GE"/>
        </w:rPr>
        <w:t>1. პირველი მუხლის მე-6 პუნქტი ჩამოყალიბდეს შემდეგი რედაქციით:</w:t>
      </w:r>
    </w:p>
    <w:p w14:paraId="2581F12A" w14:textId="3BF9312A" w:rsidR="00A14EF2" w:rsidRPr="007F1EFA" w:rsidRDefault="00A14EF2" w:rsidP="00A14EF2">
      <w:pPr>
        <w:contextualSpacing/>
        <w:jc w:val="both"/>
        <w:rPr>
          <w:bCs/>
          <w:lang w:val="ka-GE"/>
        </w:rPr>
      </w:pPr>
      <w:r w:rsidRPr="007F1EFA">
        <w:rPr>
          <w:bCs/>
          <w:lang w:val="ka-GE"/>
        </w:rPr>
        <w:t>„6. ფინანსური ინსტიტუტები (გარდა კომერციული ბანკებისა და მიკრო ბანკებისა) უფლებამოსილი არიან, განვითარებული ქვეყნების შესაბამისი ორგანოების მიერ მინიჭებული უფლებამოსილების საფუძველზე, საქართველოს ტერიტორიაზე დამატებითი უფლებამოსილების მინიჭების გარეშე განახორციელონ თავიანთი საქმიანობა საქართველოს კანონმდებლობის შესაბამისად.“.</w:t>
      </w:r>
    </w:p>
    <w:p w14:paraId="61DFF3D2" w14:textId="77777777" w:rsidR="00286063" w:rsidRPr="007F1EFA" w:rsidRDefault="00286063" w:rsidP="00A14EF2">
      <w:pPr>
        <w:contextualSpacing/>
        <w:jc w:val="both"/>
        <w:rPr>
          <w:bCs/>
          <w:lang w:val="ka-GE"/>
        </w:rPr>
      </w:pPr>
    </w:p>
    <w:p w14:paraId="050DAEA7" w14:textId="77777777" w:rsidR="00A14EF2" w:rsidRPr="007F1EFA" w:rsidRDefault="00A14EF2" w:rsidP="00A14EF2">
      <w:pPr>
        <w:contextualSpacing/>
        <w:jc w:val="both"/>
        <w:rPr>
          <w:lang w:val="ka-GE"/>
        </w:rPr>
      </w:pPr>
      <w:r w:rsidRPr="007F1EFA">
        <w:rPr>
          <w:b/>
          <w:bCs/>
          <w:lang w:val="ka-GE"/>
        </w:rPr>
        <w:t xml:space="preserve">2. </w:t>
      </w:r>
      <w:r w:rsidRPr="007F1EFA">
        <w:rPr>
          <w:b/>
          <w:lang w:val="ka-GE"/>
        </w:rPr>
        <w:t>მე-2 მუხლის 54-ე პუნქტი</w:t>
      </w:r>
      <w:r w:rsidRPr="007F1EFA">
        <w:rPr>
          <w:lang w:val="ka-GE"/>
        </w:rPr>
        <w:t xml:space="preserve"> </w:t>
      </w:r>
      <w:r w:rsidRPr="007F1EFA">
        <w:rPr>
          <w:b/>
          <w:lang w:val="ka-GE"/>
        </w:rPr>
        <w:t>ჩამოყალიბდეს შემდეგი რედაქციით:</w:t>
      </w:r>
    </w:p>
    <w:p w14:paraId="78F200B3" w14:textId="77777777" w:rsidR="00A14EF2" w:rsidRPr="007F1EFA" w:rsidRDefault="00A14EF2" w:rsidP="00A14EF2">
      <w:pPr>
        <w:contextualSpacing/>
        <w:jc w:val="both"/>
        <w:rPr>
          <w:lang w:val="ka-GE"/>
        </w:rPr>
      </w:pPr>
      <w:r w:rsidRPr="007F1EFA">
        <w:rPr>
          <w:lang w:val="ka-GE"/>
        </w:rPr>
        <w:t>„54. ფინანსური ინსტიტუტი – იურიდიული პირი, რომლის საქმიანობაა ფინანსური მომსახურების განხორციელება და რომელიც მოქმედებს კომერციული ბანკის, მიკრო ბანკის, სადაზღვევო ორგანიზაციის, გადამზღვეველი კომპანიის, საინვესტიციო ბანკის, საფონდო ბირჟის, ცენტრალური დეპოზიტარის, საბროკერო კომპანიის, მიკროსაფინანსო ორგანიზაციის, საკრედიტო კავშირის, საინვესტიციო ფონდის, აქტივების მმართველი კომპანიის ან საგადახდო მომსახურების პროვაიდერის სახით. საქართველოს ეროვნულ ბანკს შეუძლია გააფართოოს და განმარტოს ფინანსური ინსტიტუტების ჩამონათვალი.“.</w:t>
      </w:r>
    </w:p>
    <w:p w14:paraId="7711D087" w14:textId="77777777" w:rsidR="00A14EF2" w:rsidRPr="007F1EFA" w:rsidRDefault="00A14EF2" w:rsidP="00A14EF2">
      <w:pPr>
        <w:contextualSpacing/>
        <w:jc w:val="both"/>
        <w:rPr>
          <w:lang w:val="ka-GE"/>
        </w:rPr>
      </w:pPr>
    </w:p>
    <w:p w14:paraId="0179D4D7" w14:textId="77777777" w:rsidR="00A14EF2" w:rsidRPr="007F1EFA" w:rsidRDefault="00A14EF2" w:rsidP="00A14EF2">
      <w:pPr>
        <w:contextualSpacing/>
        <w:jc w:val="both"/>
        <w:rPr>
          <w:b/>
          <w:lang w:val="ka-GE"/>
        </w:rPr>
      </w:pPr>
      <w:r w:rsidRPr="007F1EFA">
        <w:rPr>
          <w:b/>
          <w:lang w:val="ka-GE"/>
        </w:rPr>
        <w:t>3. 23</w:t>
      </w:r>
      <w:r w:rsidRPr="007F1EFA">
        <w:rPr>
          <w:b/>
          <w:vertAlign w:val="superscript"/>
          <w:lang w:val="ka-GE"/>
        </w:rPr>
        <w:t>1</w:t>
      </w:r>
      <w:r w:rsidRPr="007F1EFA">
        <w:rPr>
          <w:b/>
          <w:lang w:val="ka-GE"/>
        </w:rPr>
        <w:t xml:space="preserve"> მუხლის მე-3 პუნქტის შემდეგ დაემატოს შემდეგი შინაარსის 3</w:t>
      </w:r>
      <w:r w:rsidRPr="007F1EFA">
        <w:rPr>
          <w:b/>
          <w:vertAlign w:val="superscript"/>
          <w:lang w:val="ka-GE"/>
        </w:rPr>
        <w:t>1</w:t>
      </w:r>
      <w:r w:rsidRPr="007F1EFA">
        <w:rPr>
          <w:b/>
          <w:lang w:val="ka-GE"/>
        </w:rPr>
        <w:t xml:space="preserve"> პუნქტი:</w:t>
      </w:r>
    </w:p>
    <w:p w14:paraId="39E6F115" w14:textId="31034C40" w:rsidR="00A14EF2" w:rsidRPr="007F1EFA" w:rsidRDefault="00A14EF2" w:rsidP="00A14EF2">
      <w:pPr>
        <w:contextualSpacing/>
        <w:jc w:val="both"/>
        <w:rPr>
          <w:lang w:val="ka-GE"/>
        </w:rPr>
      </w:pPr>
      <w:r w:rsidRPr="007F1EFA">
        <w:rPr>
          <w:lang w:val="ka-GE"/>
        </w:rPr>
        <w:t>„3</w:t>
      </w:r>
      <w:r w:rsidRPr="007F1EFA">
        <w:rPr>
          <w:vertAlign w:val="superscript"/>
          <w:lang w:val="ka-GE"/>
        </w:rPr>
        <w:t>1</w:t>
      </w:r>
      <w:r w:rsidRPr="007F1EFA">
        <w:rPr>
          <w:lang w:val="ka-GE"/>
        </w:rPr>
        <w:t xml:space="preserve">. „მიკრო ბანკების საქმიანობის შესახებ“ საქართველოს კანონით გათვალისწინებულ მიკრო ბანკს უფლება აქვს, საქართველოს ეროვნული ბანკის თანხმობით, განახორციელოს საბროკერო </w:t>
      </w:r>
      <w:r w:rsidR="00665CB0" w:rsidRPr="007F1EFA">
        <w:rPr>
          <w:lang w:val="ka-GE"/>
        </w:rPr>
        <w:t xml:space="preserve">კომპანიისათვის ნებადართული </w:t>
      </w:r>
      <w:r w:rsidRPr="007F1EFA">
        <w:rPr>
          <w:lang w:val="ka-GE"/>
        </w:rPr>
        <w:t>საქმიანობა</w:t>
      </w:r>
      <w:r w:rsidR="005739F6" w:rsidRPr="007F1EFA">
        <w:rPr>
          <w:lang w:val="ka-GE"/>
        </w:rPr>
        <w:t xml:space="preserve"> ამ კანონით დადგენილი მოთხოვნების შესაბამისად</w:t>
      </w:r>
      <w:r w:rsidRPr="007F1EFA">
        <w:rPr>
          <w:lang w:val="ka-GE"/>
        </w:rPr>
        <w:t>. ამ პუნქტით განსაზღვრული თანხმობის გაცემის, აგრეთვე მისი გაუქმების წესს და</w:t>
      </w:r>
      <w:r w:rsidR="007F1EFA">
        <w:rPr>
          <w:lang w:val="ka-GE"/>
        </w:rPr>
        <w:t xml:space="preserve"> </w:t>
      </w:r>
      <w:r w:rsidRPr="007F1EFA">
        <w:rPr>
          <w:lang w:val="ka-GE"/>
        </w:rPr>
        <w:t>პირობებს ნორმატიული აქტით ადგენს საქართველოს ეროვნული ბანკი.“.</w:t>
      </w:r>
    </w:p>
    <w:p w14:paraId="6BBB7637" w14:textId="77777777" w:rsidR="00A14EF2" w:rsidRPr="007F1EFA" w:rsidRDefault="00A14EF2" w:rsidP="00A14EF2">
      <w:pPr>
        <w:jc w:val="both"/>
        <w:rPr>
          <w:lang w:val="ka-GE"/>
        </w:rPr>
      </w:pPr>
    </w:p>
    <w:p w14:paraId="11B2FB24" w14:textId="77777777" w:rsidR="00A14EF2" w:rsidRPr="007F1EFA" w:rsidRDefault="00A14EF2" w:rsidP="00A14EF2">
      <w:pPr>
        <w:jc w:val="both"/>
        <w:rPr>
          <w:lang w:val="ka-GE"/>
        </w:rPr>
      </w:pPr>
      <w:r w:rsidRPr="007F1EFA">
        <w:rPr>
          <w:b/>
          <w:lang w:val="ka-GE"/>
        </w:rPr>
        <w:t>მუხლი 2.</w:t>
      </w:r>
      <w:r w:rsidRPr="007F1EFA">
        <w:rPr>
          <w:lang w:val="ka-GE"/>
        </w:rPr>
        <w:t xml:space="preserve"> ეს კანონი ამოქმედდეს გამოქვეყნებიდან 6 თვის შემდეგ.</w:t>
      </w:r>
    </w:p>
    <w:p w14:paraId="1A5961EE" w14:textId="77777777" w:rsidR="00A14EF2" w:rsidRPr="007F1EFA" w:rsidRDefault="00A14EF2" w:rsidP="00A14EF2">
      <w:pPr>
        <w:jc w:val="both"/>
        <w:rPr>
          <w:lang w:val="ka-GE"/>
        </w:rPr>
      </w:pPr>
    </w:p>
    <w:p w14:paraId="720EB6BB" w14:textId="77777777" w:rsidR="00A14EF2" w:rsidRPr="007F1EFA" w:rsidRDefault="00A14EF2" w:rsidP="00A14EF2">
      <w:pPr>
        <w:jc w:val="both"/>
        <w:rPr>
          <w:b/>
          <w:lang w:val="ka-GE"/>
        </w:rPr>
      </w:pPr>
    </w:p>
    <w:p w14:paraId="39852AE1" w14:textId="77777777" w:rsidR="00A14EF2" w:rsidRPr="007F1EFA" w:rsidRDefault="00A14EF2" w:rsidP="00A14EF2">
      <w:pPr>
        <w:jc w:val="both"/>
        <w:rPr>
          <w:b/>
          <w:i/>
          <w:lang w:val="ka-GE"/>
        </w:rPr>
      </w:pPr>
      <w:r w:rsidRPr="007F1EFA">
        <w:rPr>
          <w:b/>
          <w:lang w:val="ka-GE"/>
        </w:rPr>
        <w:t>საქართველოს პრეზიდენტი</w:t>
      </w:r>
      <w:r w:rsidRPr="007F1EFA">
        <w:rPr>
          <w:b/>
          <w:lang w:val="ka-GE"/>
        </w:rPr>
        <w:tab/>
      </w:r>
      <w:r w:rsidRPr="007F1EFA">
        <w:rPr>
          <w:b/>
          <w:lang w:val="ka-GE"/>
        </w:rPr>
        <w:tab/>
      </w:r>
      <w:r w:rsidRPr="007F1EFA">
        <w:rPr>
          <w:b/>
          <w:i/>
          <w:lang w:val="ka-GE"/>
        </w:rPr>
        <w:t xml:space="preserve">                                                         სალომე ზურაბიშვილი</w:t>
      </w:r>
    </w:p>
    <w:p w14:paraId="5ACE948B" w14:textId="591F01E3" w:rsidR="00AF4934" w:rsidRPr="007F1EFA" w:rsidRDefault="00AF4934" w:rsidP="00AF4934">
      <w:pPr>
        <w:jc w:val="both"/>
        <w:rPr>
          <w:b/>
          <w:i/>
          <w:lang w:val="ka-GE"/>
        </w:rPr>
      </w:pPr>
    </w:p>
    <w:p w14:paraId="41F80D0C" w14:textId="641952E9" w:rsidR="00093A26" w:rsidRPr="007F1EFA" w:rsidRDefault="00093A26" w:rsidP="00AF4934">
      <w:pPr>
        <w:jc w:val="both"/>
        <w:rPr>
          <w:b/>
          <w:i/>
          <w:lang w:val="ka-GE"/>
        </w:rPr>
      </w:pPr>
    </w:p>
    <w:p w14:paraId="3A8E8E69" w14:textId="09FA1CDA" w:rsidR="00093A26" w:rsidRPr="007F1EFA" w:rsidRDefault="00093A26" w:rsidP="00AF4934">
      <w:pPr>
        <w:jc w:val="both"/>
        <w:rPr>
          <w:b/>
          <w:i/>
          <w:lang w:val="ka-GE"/>
        </w:rPr>
      </w:pPr>
    </w:p>
    <w:p w14:paraId="2892A987" w14:textId="77777777" w:rsidR="005A6810" w:rsidRPr="007F1EFA" w:rsidRDefault="005A6810" w:rsidP="00093A26">
      <w:pPr>
        <w:contextualSpacing/>
        <w:jc w:val="center"/>
        <w:rPr>
          <w:b/>
          <w:lang w:val="ka-GE"/>
        </w:rPr>
      </w:pPr>
    </w:p>
    <w:p w14:paraId="457B65C7" w14:textId="77777777" w:rsidR="00A14EF2" w:rsidRPr="007F1EFA" w:rsidRDefault="00A14EF2" w:rsidP="00093A26">
      <w:pPr>
        <w:contextualSpacing/>
        <w:jc w:val="center"/>
        <w:rPr>
          <w:b/>
          <w:lang w:val="ka-GE"/>
        </w:rPr>
      </w:pPr>
    </w:p>
    <w:p w14:paraId="526DE8EF" w14:textId="77777777" w:rsidR="00A14EF2" w:rsidRPr="007F1EFA" w:rsidRDefault="00A14EF2" w:rsidP="00093A26">
      <w:pPr>
        <w:contextualSpacing/>
        <w:jc w:val="center"/>
        <w:rPr>
          <w:b/>
          <w:lang w:val="ka-GE"/>
        </w:rPr>
      </w:pPr>
    </w:p>
    <w:p w14:paraId="0A609AFE" w14:textId="77777777" w:rsidR="00286063" w:rsidRPr="007F1EFA" w:rsidRDefault="00286063" w:rsidP="00093A26">
      <w:pPr>
        <w:contextualSpacing/>
        <w:jc w:val="center"/>
        <w:rPr>
          <w:b/>
          <w:lang w:val="ka-GE"/>
        </w:rPr>
      </w:pPr>
    </w:p>
    <w:p w14:paraId="12DAF247" w14:textId="679997C7" w:rsidR="00093A26" w:rsidRPr="007F1EFA" w:rsidRDefault="00093A26" w:rsidP="00093A26">
      <w:pPr>
        <w:contextualSpacing/>
        <w:jc w:val="center"/>
        <w:rPr>
          <w:b/>
          <w:lang w:val="ka-GE"/>
        </w:rPr>
      </w:pPr>
      <w:r w:rsidRPr="007F1EFA">
        <w:rPr>
          <w:b/>
          <w:lang w:val="ka-GE"/>
        </w:rPr>
        <w:t>განმარტებითი ბარათი</w:t>
      </w:r>
    </w:p>
    <w:p w14:paraId="748D5486" w14:textId="3BAF9287" w:rsidR="00093A26" w:rsidRPr="007F1EFA" w:rsidRDefault="00662DE6" w:rsidP="00662DE6">
      <w:pPr>
        <w:jc w:val="center"/>
        <w:rPr>
          <w:b/>
          <w:lang w:val="ka-GE"/>
        </w:rPr>
      </w:pPr>
      <w:r w:rsidRPr="007F1EFA">
        <w:rPr>
          <w:b/>
          <w:bCs/>
          <w:lang w:val="ka-GE"/>
        </w:rPr>
        <w:t>„ფასიანი ქაღალდების ბაზრის შესახებ“ საქართველოს კანონში ცვლილების შეტანის თაობაზე</w:t>
      </w:r>
      <w:r w:rsidRPr="007F1EFA">
        <w:rPr>
          <w:b/>
          <w:lang w:val="ka-GE"/>
        </w:rPr>
        <w:t xml:space="preserve">“ </w:t>
      </w:r>
      <w:r w:rsidR="00093A26" w:rsidRPr="007F1EFA">
        <w:rPr>
          <w:b/>
          <w:lang w:val="ka-GE"/>
        </w:rPr>
        <w:t>საქართველოს კანონის პროექტზე</w:t>
      </w:r>
    </w:p>
    <w:p w14:paraId="6CF08480" w14:textId="77777777" w:rsidR="00093A26" w:rsidRPr="007F1EFA" w:rsidRDefault="00093A26" w:rsidP="00093A26">
      <w:pPr>
        <w:contextualSpacing/>
        <w:jc w:val="both"/>
        <w:rPr>
          <w:b/>
          <w:lang w:val="ka-GE"/>
        </w:rPr>
      </w:pPr>
    </w:p>
    <w:p w14:paraId="62180B06" w14:textId="77777777" w:rsidR="00093A26" w:rsidRPr="007F1EFA" w:rsidRDefault="00093A26" w:rsidP="00093A26">
      <w:pPr>
        <w:contextualSpacing/>
        <w:jc w:val="both"/>
        <w:rPr>
          <w:lang w:val="ka-GE"/>
        </w:rPr>
      </w:pPr>
      <w:r w:rsidRPr="007F1EFA">
        <w:rPr>
          <w:b/>
          <w:lang w:val="ka-GE"/>
        </w:rPr>
        <w:t>ა) ზოგადი ინფორმაცია კანონპროექტის შესახებ:</w:t>
      </w:r>
      <w:r w:rsidRPr="007F1EFA">
        <w:rPr>
          <w:lang w:val="ka-GE"/>
        </w:rPr>
        <w:t xml:space="preserve"> </w:t>
      </w:r>
    </w:p>
    <w:p w14:paraId="4F6BCE01" w14:textId="77777777" w:rsidR="00093A26" w:rsidRPr="007F1EFA" w:rsidRDefault="00093A26" w:rsidP="00093A26">
      <w:pPr>
        <w:contextualSpacing/>
        <w:jc w:val="both"/>
        <w:rPr>
          <w:lang w:val="ka-GE"/>
        </w:rPr>
      </w:pPr>
      <w:r w:rsidRPr="007F1EFA">
        <w:rPr>
          <w:b/>
          <w:lang w:val="ka-GE"/>
        </w:rPr>
        <w:t>ა.ა) კანონპროექტის მიღების მიზეზი:</w:t>
      </w:r>
      <w:r w:rsidRPr="007F1EFA">
        <w:rPr>
          <w:lang w:val="ka-GE"/>
        </w:rPr>
        <w:t xml:space="preserve"> </w:t>
      </w:r>
    </w:p>
    <w:p w14:paraId="75CADA9F" w14:textId="77777777" w:rsidR="00093A26" w:rsidRPr="007F1EFA" w:rsidRDefault="00093A26" w:rsidP="00093A26">
      <w:pPr>
        <w:contextualSpacing/>
        <w:jc w:val="both"/>
        <w:rPr>
          <w:lang w:val="ka-GE"/>
        </w:rPr>
      </w:pPr>
      <w:r w:rsidRPr="007F1EFA">
        <w:rPr>
          <w:b/>
          <w:lang w:val="ka-GE"/>
        </w:rPr>
        <w:t>ა.ა.ა) პრობლემა, რომლის გადაჭრასაც მიზნად ისახავს კანონპროექტი:</w:t>
      </w:r>
      <w:r w:rsidRPr="007F1EFA">
        <w:rPr>
          <w:lang w:val="ka-GE"/>
        </w:rPr>
        <w:t xml:space="preserve"> </w:t>
      </w:r>
    </w:p>
    <w:p w14:paraId="0231F2F0" w14:textId="77777777" w:rsidR="00093A26" w:rsidRPr="007F1EFA" w:rsidRDefault="00093A26" w:rsidP="00093A26">
      <w:pPr>
        <w:contextualSpacing/>
        <w:jc w:val="both"/>
        <w:rPr>
          <w:lang w:val="ka-GE"/>
        </w:rPr>
      </w:pPr>
      <w:r w:rsidRPr="007F1EFA">
        <w:rPr>
          <w:lang w:val="ka-GE"/>
        </w:rPr>
        <w:t>კანონპროექტის შემუშავება განპირობებულია „მიკრო ბანკების საქმიანობის შესახებ“ საქართველოს კანონის პროექტის მომზადებით და აღნიშნული კანონპროექტით გათვალისწინებული მიკრო ბანკების მარეგულირებელი ჩარჩოს ეფექტიანი იმპლემენტაციის ხელშეწყობის მიზნით.</w:t>
      </w:r>
    </w:p>
    <w:p w14:paraId="51418753" w14:textId="77777777" w:rsidR="00093A26" w:rsidRPr="007F1EFA" w:rsidRDefault="00093A26" w:rsidP="00093A26">
      <w:pPr>
        <w:contextualSpacing/>
        <w:jc w:val="both"/>
        <w:rPr>
          <w:b/>
          <w:lang w:val="ka-GE"/>
        </w:rPr>
      </w:pPr>
    </w:p>
    <w:p w14:paraId="59F16673" w14:textId="77777777" w:rsidR="00093A26" w:rsidRPr="007F1EFA" w:rsidRDefault="00093A26" w:rsidP="00093A26">
      <w:pPr>
        <w:contextualSpacing/>
        <w:jc w:val="both"/>
        <w:rPr>
          <w:b/>
          <w:lang w:val="ka-GE"/>
        </w:rPr>
      </w:pPr>
      <w:r w:rsidRPr="007F1EFA">
        <w:rPr>
          <w:b/>
          <w:lang w:val="ka-GE"/>
        </w:rPr>
        <w:t>ა.ა.ბ) არსებული პრობლემის გადასაჭრელად კანონის მიღების აუცილებლობა:</w:t>
      </w:r>
    </w:p>
    <w:p w14:paraId="1CF43ED1" w14:textId="6BC3097B" w:rsidR="00093A26" w:rsidRPr="007F1EFA" w:rsidRDefault="00662DE6" w:rsidP="00093A26">
      <w:pPr>
        <w:contextualSpacing/>
        <w:jc w:val="both"/>
        <w:rPr>
          <w:b/>
          <w:lang w:val="ka-GE"/>
        </w:rPr>
      </w:pPr>
      <w:r w:rsidRPr="007F1EFA">
        <w:rPr>
          <w:lang w:val="ka-GE"/>
        </w:rPr>
        <w:t xml:space="preserve">„ფასიანი ქაღალდების ბაზრის შესახებ“ </w:t>
      </w:r>
      <w:r w:rsidR="00093A26" w:rsidRPr="007F1EFA">
        <w:rPr>
          <w:lang w:val="ka-GE"/>
        </w:rPr>
        <w:t>საქართველოს კანონში ცვლილების განხორციელება აუცილებელია „მიკრო ბანკების საქმიანობის შესახებ“ საქართველოს კანონის პროექტით გათვალისწინებული ახალი საზედამხედველო ჩარჩოს შეუფერხებლად და დაუბრკოლებლად დანერგვისთვის.</w:t>
      </w:r>
    </w:p>
    <w:p w14:paraId="611AA720" w14:textId="77777777" w:rsidR="00093A26" w:rsidRPr="007F1EFA" w:rsidRDefault="00093A26" w:rsidP="00093A26">
      <w:pPr>
        <w:spacing w:line="254" w:lineRule="auto"/>
        <w:contextualSpacing/>
        <w:jc w:val="both"/>
        <w:rPr>
          <w:b/>
          <w:lang w:val="ka-GE"/>
        </w:rPr>
      </w:pPr>
    </w:p>
    <w:p w14:paraId="568A503D" w14:textId="77777777" w:rsidR="00093A26" w:rsidRPr="007F1EFA" w:rsidRDefault="00093A26" w:rsidP="00093A26">
      <w:pPr>
        <w:spacing w:line="254" w:lineRule="auto"/>
        <w:ind w:right="90"/>
        <w:contextualSpacing/>
        <w:jc w:val="both"/>
        <w:rPr>
          <w:lang w:val="ka-GE"/>
        </w:rPr>
      </w:pPr>
      <w:r w:rsidRPr="007F1EFA">
        <w:rPr>
          <w:b/>
          <w:lang w:val="ka-GE"/>
        </w:rPr>
        <w:t>ა.ბ) კანონპროექტის მოსალოდნელი შედეგები:</w:t>
      </w:r>
      <w:r w:rsidRPr="007F1EFA">
        <w:rPr>
          <w:lang w:val="ka-GE"/>
        </w:rPr>
        <w:t xml:space="preserve"> </w:t>
      </w:r>
    </w:p>
    <w:p w14:paraId="1335174B" w14:textId="21D6B545" w:rsidR="00093A26" w:rsidRPr="007F1EFA" w:rsidRDefault="00093A26" w:rsidP="00093A26">
      <w:pPr>
        <w:spacing w:line="254" w:lineRule="auto"/>
        <w:ind w:right="90"/>
        <w:contextualSpacing/>
        <w:jc w:val="both"/>
        <w:rPr>
          <w:lang w:val="ka-GE"/>
        </w:rPr>
      </w:pPr>
      <w:r w:rsidRPr="007F1EFA">
        <w:rPr>
          <w:lang w:val="ka-GE"/>
        </w:rPr>
        <w:t xml:space="preserve">კანონპროექტის მიღებით, </w:t>
      </w:r>
      <w:r w:rsidR="00662DE6" w:rsidRPr="007F1EFA">
        <w:rPr>
          <w:lang w:val="ka-GE"/>
        </w:rPr>
        <w:t xml:space="preserve">„ფასიანი ქაღალდების ბაზრის შესახებ“ </w:t>
      </w:r>
      <w:r w:rsidRPr="007F1EFA">
        <w:rPr>
          <w:lang w:val="ka-GE"/>
        </w:rPr>
        <w:t>საქართველოს კანონი შესაბამისობაში მოვა „მიკრო ბანკების საქმიანობის შესახებ“ საქართველოს კანონის პროექტთან.</w:t>
      </w:r>
    </w:p>
    <w:p w14:paraId="76CB57A2" w14:textId="77777777" w:rsidR="00093A26" w:rsidRPr="007F1EFA" w:rsidRDefault="00093A26" w:rsidP="00093A26">
      <w:pPr>
        <w:spacing w:line="254" w:lineRule="auto"/>
        <w:ind w:right="90"/>
        <w:contextualSpacing/>
        <w:jc w:val="both"/>
        <w:rPr>
          <w:lang w:val="ka-GE"/>
        </w:rPr>
      </w:pPr>
    </w:p>
    <w:p w14:paraId="71EDD550" w14:textId="77777777" w:rsidR="00093A26" w:rsidRPr="007F1EFA" w:rsidRDefault="00093A26" w:rsidP="00093A26">
      <w:pPr>
        <w:spacing w:line="254" w:lineRule="auto"/>
        <w:contextualSpacing/>
        <w:jc w:val="both"/>
        <w:rPr>
          <w:b/>
          <w:lang w:val="ka-GE"/>
        </w:rPr>
      </w:pPr>
      <w:r w:rsidRPr="007F1EFA">
        <w:rPr>
          <w:b/>
          <w:lang w:val="ka-GE"/>
        </w:rPr>
        <w:t>ა.გ) კანონპროექტის ძირითადი არსი:</w:t>
      </w:r>
    </w:p>
    <w:p w14:paraId="258AFB49" w14:textId="765BD5B6" w:rsidR="00412A73" w:rsidRPr="007F1EFA" w:rsidRDefault="00093A26" w:rsidP="00093A26">
      <w:pPr>
        <w:jc w:val="both"/>
        <w:rPr>
          <w:lang w:val="ka-GE"/>
        </w:rPr>
      </w:pPr>
      <w:r w:rsidRPr="007F1EFA">
        <w:rPr>
          <w:lang w:val="ka-GE"/>
        </w:rPr>
        <w:t>„მიკრო ბანკების საქმიანობის შესახებ“ კანონპროექტის გათვალისწინებით,</w:t>
      </w:r>
      <w:r w:rsidR="00412A73" w:rsidRPr="007F1EFA">
        <w:rPr>
          <w:lang w:val="ka-GE"/>
        </w:rPr>
        <w:t xml:space="preserve"> ფასიან ქაღალდებთან დაკავშირებულ ურთიერთობებში მიკრო ბანკის საქმიანობის ასახვის უზრუნვ</w:t>
      </w:r>
      <w:r w:rsidR="001A5E38" w:rsidRPr="007F1EFA">
        <w:rPr>
          <w:lang w:val="ka-GE"/>
        </w:rPr>
        <w:t>ელ</w:t>
      </w:r>
      <w:r w:rsidR="00412A73" w:rsidRPr="007F1EFA">
        <w:rPr>
          <w:lang w:val="ka-GE"/>
        </w:rPr>
        <w:t>საყოფა</w:t>
      </w:r>
      <w:r w:rsidR="001A5E38" w:rsidRPr="007F1EFA">
        <w:rPr>
          <w:lang w:val="ka-GE"/>
        </w:rPr>
        <w:t>დ</w:t>
      </w:r>
      <w:r w:rsidR="00412A73" w:rsidRPr="007F1EFA">
        <w:rPr>
          <w:lang w:val="ka-GE"/>
        </w:rPr>
        <w:t>, კანონპროექტის შესაბამისად, ახალი რედაქციით ყალიბდება კანონის</w:t>
      </w:r>
      <w:r w:rsidR="00CC58CA">
        <w:rPr>
          <w:lang w:val="ka-GE"/>
        </w:rPr>
        <w:t xml:space="preserve"> პირველი მუხლის მე-6 პუნქტი და</w:t>
      </w:r>
      <w:r w:rsidR="00412A73" w:rsidRPr="007F1EFA">
        <w:rPr>
          <w:lang w:val="ka-GE"/>
        </w:rPr>
        <w:t xml:space="preserve"> </w:t>
      </w:r>
      <w:r w:rsidR="00CC58CA">
        <w:rPr>
          <w:lang w:val="ka-GE"/>
        </w:rPr>
        <w:t>მე-2</w:t>
      </w:r>
      <w:r w:rsidR="00412A73" w:rsidRPr="007F1EFA">
        <w:rPr>
          <w:lang w:val="ka-GE"/>
        </w:rPr>
        <w:t xml:space="preserve"> მუხლის 54-ე </w:t>
      </w:r>
      <w:r w:rsidR="005767B8" w:rsidRPr="007F1EFA">
        <w:rPr>
          <w:lang w:val="ka-GE"/>
        </w:rPr>
        <w:t>პუნქტ</w:t>
      </w:r>
      <w:r w:rsidR="00412A73" w:rsidRPr="007F1EFA">
        <w:rPr>
          <w:lang w:val="ka-GE"/>
        </w:rPr>
        <w:t xml:space="preserve">ი, </w:t>
      </w:r>
      <w:r w:rsidR="00CC58CA">
        <w:rPr>
          <w:lang w:val="ka-GE"/>
        </w:rPr>
        <w:t>მათ შორის</w:t>
      </w:r>
      <w:r w:rsidR="00412A73" w:rsidRPr="007F1EFA">
        <w:rPr>
          <w:lang w:val="ka-GE"/>
        </w:rPr>
        <w:t xml:space="preserve">, „ფინანსური ინსტიტუტის“ </w:t>
      </w:r>
      <w:r w:rsidR="005767B8" w:rsidRPr="007F1EFA">
        <w:rPr>
          <w:lang w:val="ka-GE"/>
        </w:rPr>
        <w:t>ტერმინის</w:t>
      </w:r>
      <w:r w:rsidR="00412A73" w:rsidRPr="007F1EFA">
        <w:rPr>
          <w:lang w:val="ka-GE"/>
        </w:rPr>
        <w:t xml:space="preserve"> </w:t>
      </w:r>
      <w:r w:rsidR="005767B8" w:rsidRPr="007F1EFA">
        <w:rPr>
          <w:lang w:val="ka-GE"/>
        </w:rPr>
        <w:t>განმარტება</w:t>
      </w:r>
      <w:r w:rsidR="00412A73" w:rsidRPr="007F1EFA">
        <w:rPr>
          <w:lang w:val="ka-GE"/>
        </w:rPr>
        <w:t xml:space="preserve"> და აღნიშნული </w:t>
      </w:r>
      <w:r w:rsidR="005767B8" w:rsidRPr="007F1EFA">
        <w:rPr>
          <w:lang w:val="ka-GE"/>
        </w:rPr>
        <w:t>ცნება</w:t>
      </w:r>
      <w:r w:rsidR="00412A73" w:rsidRPr="007F1EFA">
        <w:rPr>
          <w:lang w:val="ka-GE"/>
        </w:rPr>
        <w:t xml:space="preserve"> მოიცავს მიკრო ბანკსაც.</w:t>
      </w:r>
    </w:p>
    <w:p w14:paraId="30A8B927" w14:textId="4E53EBFA" w:rsidR="001A5E38" w:rsidRPr="007F1EFA" w:rsidRDefault="00412A73" w:rsidP="00093A26">
      <w:pPr>
        <w:jc w:val="both"/>
        <w:rPr>
          <w:lang w:val="ka-GE"/>
        </w:rPr>
      </w:pPr>
      <w:r w:rsidRPr="007F1EFA">
        <w:rPr>
          <w:lang w:val="ka-GE"/>
        </w:rPr>
        <w:t>კანონპროექტის შესაბამისად, კანონის 23</w:t>
      </w:r>
      <w:r w:rsidRPr="007F1EFA">
        <w:rPr>
          <w:vertAlign w:val="superscript"/>
          <w:lang w:val="ka-GE"/>
        </w:rPr>
        <w:t>1</w:t>
      </w:r>
      <w:r w:rsidRPr="007F1EFA">
        <w:rPr>
          <w:lang w:val="ka-GE"/>
        </w:rPr>
        <w:t xml:space="preserve"> </w:t>
      </w:r>
      <w:r w:rsidR="000759AA" w:rsidRPr="007F1EFA">
        <w:rPr>
          <w:lang w:val="ka-GE"/>
        </w:rPr>
        <w:t>მუხლ</w:t>
      </w:r>
      <w:r w:rsidRPr="007F1EFA">
        <w:rPr>
          <w:lang w:val="ka-GE"/>
        </w:rPr>
        <w:t>ს</w:t>
      </w:r>
      <w:r w:rsidR="000759AA" w:rsidRPr="007F1EFA">
        <w:rPr>
          <w:lang w:val="ka-GE"/>
        </w:rPr>
        <w:t xml:space="preserve"> ემატება</w:t>
      </w:r>
      <w:r w:rsidRPr="007F1EFA">
        <w:rPr>
          <w:lang w:val="ka-GE"/>
        </w:rPr>
        <w:t xml:space="preserve"> 3</w:t>
      </w:r>
      <w:r w:rsidR="000759AA" w:rsidRPr="007F1EFA">
        <w:rPr>
          <w:vertAlign w:val="superscript"/>
          <w:lang w:val="ka-GE"/>
        </w:rPr>
        <w:t>1</w:t>
      </w:r>
      <w:r w:rsidRPr="007F1EFA">
        <w:rPr>
          <w:lang w:val="ka-GE"/>
        </w:rPr>
        <w:t xml:space="preserve"> პუნქტი, რომლის </w:t>
      </w:r>
      <w:r w:rsidR="00977177" w:rsidRPr="007F1EFA">
        <w:rPr>
          <w:lang w:val="ka-GE"/>
        </w:rPr>
        <w:t xml:space="preserve">თანახმად, </w:t>
      </w:r>
      <w:r w:rsidR="000759AA" w:rsidRPr="007F1EFA">
        <w:rPr>
          <w:lang w:val="ka-GE"/>
        </w:rPr>
        <w:t xml:space="preserve">„მიკრო ბანკების საქმიანობის შესახებ“ საქართველოს კანონით გათვალისწინებულ მიკრო ბანკს უფლება </w:t>
      </w:r>
      <w:r w:rsidR="00977177" w:rsidRPr="007F1EFA">
        <w:rPr>
          <w:lang w:val="ka-GE"/>
        </w:rPr>
        <w:t xml:space="preserve">ექნება, </w:t>
      </w:r>
      <w:r w:rsidR="000759AA" w:rsidRPr="007F1EFA">
        <w:rPr>
          <w:lang w:val="ka-GE"/>
        </w:rPr>
        <w:t xml:space="preserve">საქართველოს ეროვნული ბანკის თანხმობით, განახორციელოს საბროკერო </w:t>
      </w:r>
      <w:r w:rsidR="00977177" w:rsidRPr="007F1EFA">
        <w:rPr>
          <w:lang w:val="ka-GE"/>
        </w:rPr>
        <w:t xml:space="preserve">კომპანიისათვის ნებადართული </w:t>
      </w:r>
      <w:r w:rsidR="000759AA" w:rsidRPr="007F1EFA">
        <w:rPr>
          <w:lang w:val="ka-GE"/>
        </w:rPr>
        <w:t>საქმიანობა</w:t>
      </w:r>
      <w:r w:rsidR="00CC58CA">
        <w:rPr>
          <w:lang w:val="ka-GE"/>
        </w:rPr>
        <w:t xml:space="preserve"> </w:t>
      </w:r>
      <w:r w:rsidR="00B32FAA">
        <w:rPr>
          <w:lang w:val="ka-GE"/>
        </w:rPr>
        <w:t xml:space="preserve">„ფასიანი ქაღალდების ბაზრის შესახებ“ საქართველოს </w:t>
      </w:r>
      <w:r w:rsidR="00CC58CA" w:rsidRPr="007F1EFA">
        <w:rPr>
          <w:lang w:val="ka-GE"/>
        </w:rPr>
        <w:t>კანონით დადგენილი მოთხოვნების შესაბამისად</w:t>
      </w:r>
      <w:r w:rsidR="000759AA" w:rsidRPr="007F1EFA">
        <w:rPr>
          <w:lang w:val="ka-GE"/>
        </w:rPr>
        <w:t xml:space="preserve">. </w:t>
      </w:r>
      <w:r w:rsidR="00F75723">
        <w:rPr>
          <w:lang w:val="ka-GE"/>
        </w:rPr>
        <w:t>აღნიშნული</w:t>
      </w:r>
      <w:r w:rsidR="000759AA" w:rsidRPr="007F1EFA">
        <w:rPr>
          <w:lang w:val="ka-GE"/>
        </w:rPr>
        <w:t xml:space="preserve"> პუნქტით განსაზღვრული თანხმობის გაცემის, აგრეთვე მისი გაუქმების წესს და პირობებს ნორმატიული აქტით</w:t>
      </w:r>
      <w:r w:rsidR="00CC58CA">
        <w:rPr>
          <w:lang w:val="ka-GE"/>
        </w:rPr>
        <w:t xml:space="preserve"> </w:t>
      </w:r>
      <w:r w:rsidR="000759AA" w:rsidRPr="007F1EFA">
        <w:rPr>
          <w:lang w:val="ka-GE"/>
        </w:rPr>
        <w:t>საქართველოს ეროვნული ბანკი</w:t>
      </w:r>
      <w:r w:rsidR="00977177" w:rsidRPr="007F1EFA">
        <w:rPr>
          <w:lang w:val="ka-GE"/>
        </w:rPr>
        <w:t xml:space="preserve"> დაადგენს</w:t>
      </w:r>
      <w:r w:rsidR="000759AA" w:rsidRPr="007F1EFA">
        <w:rPr>
          <w:lang w:val="ka-GE"/>
        </w:rPr>
        <w:t>.</w:t>
      </w:r>
    </w:p>
    <w:p w14:paraId="1D31EE67" w14:textId="10BCA8E9" w:rsidR="00093A26" w:rsidRPr="007F1EFA" w:rsidRDefault="00093A26" w:rsidP="00093A26">
      <w:pPr>
        <w:contextualSpacing/>
        <w:jc w:val="both"/>
        <w:rPr>
          <w:b/>
          <w:lang w:val="ka-GE"/>
        </w:rPr>
      </w:pPr>
      <w:r w:rsidRPr="007F1EFA">
        <w:rPr>
          <w:b/>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7D01337D" w14:textId="6BAEF73A" w:rsidR="00093A26" w:rsidRPr="007F1EFA" w:rsidRDefault="00BE2874" w:rsidP="00093A26">
      <w:pPr>
        <w:contextualSpacing/>
        <w:jc w:val="both"/>
        <w:rPr>
          <w:b/>
          <w:lang w:val="ka-GE"/>
        </w:rPr>
      </w:pPr>
      <w:r w:rsidRPr="00BE2874">
        <w:rPr>
          <w:lang w:val="ka-GE"/>
        </w:rPr>
        <w:t>საკანონმდებლი პაკეტი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bookmarkStart w:id="0" w:name="_GoBack"/>
      <w:bookmarkEnd w:id="0"/>
    </w:p>
    <w:p w14:paraId="32213D72" w14:textId="77777777" w:rsidR="00093A26" w:rsidRPr="007F1EFA" w:rsidRDefault="00093A26" w:rsidP="00093A26">
      <w:pPr>
        <w:contextualSpacing/>
        <w:jc w:val="both"/>
        <w:rPr>
          <w:lang w:val="ka-GE"/>
        </w:rPr>
      </w:pPr>
      <w:r w:rsidRPr="007F1EFA">
        <w:rPr>
          <w:b/>
          <w:lang w:val="ka-GE"/>
        </w:rPr>
        <w:lastRenderedPageBreak/>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sidRPr="007F1EFA">
        <w:rPr>
          <w:lang w:val="ka-GE"/>
        </w:rPr>
        <w:t xml:space="preserve">: </w:t>
      </w:r>
    </w:p>
    <w:p w14:paraId="403EFBC8" w14:textId="77777777" w:rsidR="00093A26" w:rsidRPr="007F1EFA" w:rsidRDefault="00093A26" w:rsidP="00093A26">
      <w:pPr>
        <w:contextualSpacing/>
        <w:jc w:val="both"/>
        <w:rPr>
          <w:lang w:val="ka-GE"/>
        </w:rPr>
      </w:pPr>
      <w:r w:rsidRPr="007F1EFA">
        <w:rPr>
          <w:lang w:val="ka-GE"/>
        </w:rPr>
        <w:t>„მიკრო ბანკების საქმიანობის შესახებ“ კანონპროექტის ამოქმედების ვადის გათვალისწინებით, კანონპროექტი ძალაში შედის გამოქვეყნებიდან 6 თვის შემდეგ. კანონპროექტით უკუძალა გათვალისწინებული არ არის.</w:t>
      </w:r>
    </w:p>
    <w:p w14:paraId="4B4DF86E" w14:textId="77777777" w:rsidR="00093A26" w:rsidRPr="007F1EFA" w:rsidRDefault="00093A26" w:rsidP="00093A26">
      <w:pPr>
        <w:contextualSpacing/>
        <w:jc w:val="both"/>
        <w:rPr>
          <w:b/>
          <w:lang w:val="ka-GE"/>
        </w:rPr>
      </w:pPr>
    </w:p>
    <w:p w14:paraId="09406676" w14:textId="77777777" w:rsidR="00093A26" w:rsidRPr="007F1EFA" w:rsidRDefault="00093A26" w:rsidP="00093A26">
      <w:pPr>
        <w:contextualSpacing/>
        <w:jc w:val="both"/>
        <w:rPr>
          <w:lang w:val="ka-GE"/>
        </w:rPr>
      </w:pPr>
      <w:r w:rsidRPr="007F1EFA">
        <w:rPr>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sidRPr="007F1EFA">
        <w:rPr>
          <w:lang w:val="ka-GE"/>
        </w:rPr>
        <w:t xml:space="preserve">  </w:t>
      </w:r>
    </w:p>
    <w:p w14:paraId="06A76FD2" w14:textId="77777777" w:rsidR="00093A26" w:rsidRPr="007F1EFA" w:rsidRDefault="00093A26" w:rsidP="00093A26">
      <w:pPr>
        <w:contextualSpacing/>
        <w:jc w:val="both"/>
        <w:rPr>
          <w:lang w:val="ka-GE"/>
        </w:rPr>
      </w:pPr>
      <w:r w:rsidRPr="007F1EFA">
        <w:rPr>
          <w:lang w:val="ka-GE"/>
        </w:rPr>
        <w:t>კანონპროექტის დაჩქარებული წესით განხილვა მოთხოვნილი არ არის.</w:t>
      </w:r>
    </w:p>
    <w:p w14:paraId="6079928B" w14:textId="77777777" w:rsidR="00093A26" w:rsidRPr="007F1EFA" w:rsidRDefault="00093A26" w:rsidP="00093A26">
      <w:pPr>
        <w:contextualSpacing/>
        <w:jc w:val="both"/>
        <w:rPr>
          <w:b/>
          <w:lang w:val="ka-GE"/>
        </w:rPr>
      </w:pPr>
    </w:p>
    <w:p w14:paraId="32F7D4BC" w14:textId="77777777" w:rsidR="00093A26" w:rsidRPr="007F1EFA" w:rsidRDefault="00093A26" w:rsidP="00093A26">
      <w:pPr>
        <w:contextualSpacing/>
        <w:jc w:val="both"/>
        <w:rPr>
          <w:lang w:val="ka-GE"/>
        </w:rPr>
      </w:pPr>
      <w:r w:rsidRPr="007F1EFA">
        <w:rPr>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sidRPr="007F1EFA">
        <w:rPr>
          <w:lang w:val="ka-GE"/>
        </w:rPr>
        <w:t xml:space="preserve"> </w:t>
      </w:r>
    </w:p>
    <w:p w14:paraId="68A8FBE6" w14:textId="77777777" w:rsidR="00093A26" w:rsidRPr="007F1EFA" w:rsidRDefault="00093A26" w:rsidP="00093A26">
      <w:pPr>
        <w:contextualSpacing/>
        <w:jc w:val="both"/>
        <w:rPr>
          <w:b/>
          <w:lang w:val="ka-GE"/>
        </w:rPr>
      </w:pPr>
      <w:r w:rsidRPr="007F1EFA">
        <w:rPr>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35D48AF6" w14:textId="77777777" w:rsidR="00093A26" w:rsidRPr="007F1EFA" w:rsidRDefault="00093A26" w:rsidP="00093A26">
      <w:pPr>
        <w:contextualSpacing/>
        <w:jc w:val="both"/>
        <w:rPr>
          <w:lang w:val="ka-GE"/>
        </w:rPr>
      </w:pPr>
      <w:r w:rsidRPr="007F1EFA">
        <w:rPr>
          <w:lang w:val="ka-GE"/>
        </w:rPr>
        <w:t>კანონპროექტის მიღება არ გამოიწვევს სახელმწიფო ბიუჯეტიდან ხარჯების გამოყოფას.</w:t>
      </w:r>
    </w:p>
    <w:p w14:paraId="35E3C221" w14:textId="77777777" w:rsidR="00093A26" w:rsidRPr="007F1EFA" w:rsidRDefault="00093A26" w:rsidP="00093A26">
      <w:pPr>
        <w:contextualSpacing/>
        <w:jc w:val="both"/>
        <w:rPr>
          <w:lang w:val="ka-GE"/>
        </w:rPr>
      </w:pPr>
      <w:r w:rsidRPr="007F1EFA">
        <w:rPr>
          <w:lang w:val="ka-GE"/>
        </w:rPr>
        <w:t xml:space="preserve"> </w:t>
      </w:r>
    </w:p>
    <w:p w14:paraId="7D9B3FC1" w14:textId="77777777" w:rsidR="00093A26" w:rsidRPr="007F1EFA" w:rsidRDefault="00093A26" w:rsidP="00093A26">
      <w:pPr>
        <w:contextualSpacing/>
        <w:jc w:val="both"/>
        <w:rPr>
          <w:lang w:val="ka-GE"/>
        </w:rPr>
      </w:pPr>
      <w:r w:rsidRPr="007F1EFA">
        <w:rPr>
          <w:b/>
          <w:lang w:val="ka-GE"/>
        </w:rPr>
        <w:t>ბ.ბ) კანონპროექტის გავლენა სახელმწიფო ან/და მუნიციპალიტეტის  ბიუჯეტის საშემოსავლო ნაწილზე:</w:t>
      </w:r>
      <w:r w:rsidRPr="007F1EFA">
        <w:rPr>
          <w:lang w:val="ka-GE"/>
        </w:rPr>
        <w:t xml:space="preserve"> </w:t>
      </w:r>
    </w:p>
    <w:p w14:paraId="47E9D22A" w14:textId="77777777" w:rsidR="00093A26" w:rsidRPr="007F1EFA" w:rsidRDefault="00093A26" w:rsidP="00093A26">
      <w:pPr>
        <w:contextualSpacing/>
        <w:jc w:val="both"/>
        <w:rPr>
          <w:lang w:val="ka-GE"/>
        </w:rPr>
      </w:pPr>
      <w:r w:rsidRPr="007F1EFA">
        <w:rPr>
          <w:lang w:val="ka-GE"/>
        </w:rPr>
        <w:t>კანონპროექტის მიღება არ მოახდენს გავლენას სახელმწიფო ან/და მუნიციპალიტეტის  ბიუჯეტის საშემოსავლო ნაწილზე.</w:t>
      </w:r>
    </w:p>
    <w:p w14:paraId="70306341" w14:textId="77777777" w:rsidR="00093A26" w:rsidRPr="007F1EFA" w:rsidRDefault="00093A26" w:rsidP="00093A26">
      <w:pPr>
        <w:contextualSpacing/>
        <w:jc w:val="both"/>
        <w:rPr>
          <w:b/>
          <w:lang w:val="ka-GE"/>
        </w:rPr>
      </w:pPr>
    </w:p>
    <w:p w14:paraId="0B5CB831" w14:textId="77777777" w:rsidR="00093A26" w:rsidRPr="007F1EFA" w:rsidRDefault="00093A26" w:rsidP="00093A26">
      <w:pPr>
        <w:contextualSpacing/>
        <w:jc w:val="both"/>
        <w:rPr>
          <w:lang w:val="ka-GE"/>
        </w:rPr>
      </w:pPr>
      <w:r w:rsidRPr="007F1EFA">
        <w:rPr>
          <w:b/>
          <w:lang w:val="ka-GE"/>
        </w:rPr>
        <w:t>ბ.გ) კანონპროექტის გავლენა სახელმწიფო ან/და მუნიციპალიტეტის ბიუჯეტის ხარჯვით ნაწილზე:</w:t>
      </w:r>
      <w:r w:rsidRPr="007F1EFA">
        <w:rPr>
          <w:lang w:val="ka-GE"/>
        </w:rPr>
        <w:t xml:space="preserve"> </w:t>
      </w:r>
    </w:p>
    <w:p w14:paraId="7F12E1C6" w14:textId="77777777" w:rsidR="00093A26" w:rsidRPr="007F1EFA" w:rsidRDefault="00093A26" w:rsidP="00093A26">
      <w:pPr>
        <w:contextualSpacing/>
        <w:jc w:val="both"/>
        <w:rPr>
          <w:lang w:val="ka-GE"/>
        </w:rPr>
      </w:pPr>
      <w:r w:rsidRPr="007F1EFA">
        <w:rPr>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126C6F0E" w14:textId="77777777" w:rsidR="00093A26" w:rsidRPr="007F1EFA" w:rsidRDefault="00093A26" w:rsidP="00093A26">
      <w:pPr>
        <w:contextualSpacing/>
        <w:jc w:val="both"/>
        <w:rPr>
          <w:b/>
          <w:lang w:val="ka-GE"/>
        </w:rPr>
      </w:pPr>
    </w:p>
    <w:p w14:paraId="64ED24F4" w14:textId="77777777" w:rsidR="00093A26" w:rsidRPr="007F1EFA" w:rsidRDefault="00093A26" w:rsidP="00093A26">
      <w:pPr>
        <w:contextualSpacing/>
        <w:jc w:val="both"/>
        <w:rPr>
          <w:lang w:val="ka-GE"/>
        </w:rPr>
      </w:pPr>
      <w:r w:rsidRPr="007F1EFA">
        <w:rPr>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sidRPr="007F1EFA">
        <w:rPr>
          <w:lang w:val="ka-GE"/>
        </w:rPr>
        <w:t xml:space="preserve"> </w:t>
      </w:r>
    </w:p>
    <w:p w14:paraId="78AF9FAB" w14:textId="77777777" w:rsidR="00093A26" w:rsidRPr="007F1EFA" w:rsidRDefault="00093A26" w:rsidP="00093A26">
      <w:pPr>
        <w:contextualSpacing/>
        <w:jc w:val="both"/>
        <w:rPr>
          <w:lang w:val="ka-GE"/>
        </w:rPr>
      </w:pPr>
      <w:r w:rsidRPr="007F1EFA">
        <w:rPr>
          <w:lang w:val="ka-GE"/>
        </w:rPr>
        <w:t>კანონპროექტი არ ითვალისწინებს სახელმწიფოს მიერ ახალი ფინანსური ვალდებულების აღებას.</w:t>
      </w:r>
    </w:p>
    <w:p w14:paraId="048D6D11" w14:textId="77777777" w:rsidR="00093A26" w:rsidRPr="007F1EFA" w:rsidRDefault="00093A26" w:rsidP="00093A26">
      <w:pPr>
        <w:contextualSpacing/>
        <w:jc w:val="both"/>
        <w:rPr>
          <w:b/>
          <w:lang w:val="ka-GE"/>
        </w:rPr>
      </w:pPr>
    </w:p>
    <w:p w14:paraId="409DE816" w14:textId="77777777" w:rsidR="00093A26" w:rsidRPr="007F1EFA" w:rsidRDefault="00093A26" w:rsidP="00093A26">
      <w:pPr>
        <w:contextualSpacing/>
        <w:jc w:val="both"/>
        <w:rPr>
          <w:lang w:val="ka-GE"/>
        </w:rPr>
      </w:pPr>
      <w:r w:rsidRPr="007F1EFA">
        <w:rPr>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sidRPr="007F1EFA">
        <w:rPr>
          <w:lang w:val="ka-GE"/>
        </w:rPr>
        <w:t xml:space="preserve">: </w:t>
      </w:r>
    </w:p>
    <w:p w14:paraId="04DD75B4" w14:textId="77777777" w:rsidR="00093A26" w:rsidRPr="007F1EFA" w:rsidRDefault="00093A26" w:rsidP="00093A26">
      <w:pPr>
        <w:contextualSpacing/>
        <w:jc w:val="both"/>
        <w:rPr>
          <w:rFonts w:cs="Sylfaen"/>
          <w:lang w:val="ka-GE"/>
        </w:rPr>
      </w:pPr>
      <w:r w:rsidRPr="007F1EFA">
        <w:rPr>
          <w:rFonts w:cs="Sylfaen"/>
          <w:lang w:val="ka-GE"/>
        </w:rPr>
        <w:t>კანონპროექტის მიღება არ იწვევს ფინანსურ შედეგებს იმ პირთათვის, რომელთა მიმართაც ვრცელდება მისი მოქმედება.</w:t>
      </w:r>
    </w:p>
    <w:p w14:paraId="3EF92879" w14:textId="77777777" w:rsidR="00093A26" w:rsidRPr="007F1EFA" w:rsidRDefault="00093A26" w:rsidP="00093A26">
      <w:pPr>
        <w:contextualSpacing/>
        <w:jc w:val="both"/>
        <w:rPr>
          <w:b/>
          <w:lang w:val="ka-GE"/>
        </w:rPr>
      </w:pPr>
    </w:p>
    <w:p w14:paraId="779278A1" w14:textId="77777777" w:rsidR="00093A26" w:rsidRPr="007F1EFA" w:rsidRDefault="00093A26" w:rsidP="00093A26">
      <w:pPr>
        <w:contextualSpacing/>
        <w:jc w:val="both"/>
        <w:rPr>
          <w:lang w:val="ka-GE"/>
        </w:rPr>
      </w:pPr>
      <w:r w:rsidRPr="007F1EFA">
        <w:rPr>
          <w:b/>
          <w:lang w:val="ka-GE"/>
        </w:rPr>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492AAE0D" w14:textId="77777777" w:rsidR="00093A26" w:rsidRPr="007F1EFA" w:rsidRDefault="00093A26" w:rsidP="00093A26">
      <w:pPr>
        <w:contextualSpacing/>
        <w:jc w:val="both"/>
        <w:rPr>
          <w:lang w:val="ka-GE"/>
        </w:rPr>
      </w:pPr>
      <w:r w:rsidRPr="007F1EFA">
        <w:rPr>
          <w:lang w:val="ka-GE"/>
        </w:rPr>
        <w:t>კანონპროექტი არ ითვალისწინებს გადასახადის, მოსაკრებლის ან სხვა სახის გადასახდელის დადგენას.</w:t>
      </w:r>
    </w:p>
    <w:p w14:paraId="0564026A" w14:textId="77777777" w:rsidR="00093A26" w:rsidRPr="007F1EFA" w:rsidRDefault="00093A26" w:rsidP="00093A26">
      <w:pPr>
        <w:contextualSpacing/>
        <w:jc w:val="both"/>
        <w:rPr>
          <w:b/>
          <w:lang w:val="ka-GE"/>
        </w:rPr>
      </w:pPr>
    </w:p>
    <w:p w14:paraId="68BD603E" w14:textId="77777777" w:rsidR="00093A26" w:rsidRPr="007F1EFA" w:rsidRDefault="00093A26" w:rsidP="00093A26">
      <w:pPr>
        <w:contextualSpacing/>
        <w:jc w:val="both"/>
        <w:rPr>
          <w:b/>
          <w:lang w:val="ka-GE"/>
        </w:rPr>
      </w:pPr>
      <w:r w:rsidRPr="007F1EFA">
        <w:rPr>
          <w:b/>
          <w:lang w:val="ka-GE"/>
        </w:rPr>
        <w:t>ბ</w:t>
      </w:r>
      <w:r w:rsidRPr="007F1EFA">
        <w:rPr>
          <w:b/>
          <w:vertAlign w:val="superscript"/>
          <w:lang w:val="ka-GE"/>
        </w:rPr>
        <w:t>1</w:t>
      </w:r>
      <w:r w:rsidRPr="007F1EFA">
        <w:rPr>
          <w:b/>
          <w:lang w:val="ka-GE"/>
        </w:rPr>
        <w:t>) ბავშვის უფლებრივ მდგომარეობაზე კანონპროექტის ზეგავლენის შეფასება:</w:t>
      </w:r>
    </w:p>
    <w:p w14:paraId="44220C28" w14:textId="77777777" w:rsidR="00093A26" w:rsidRPr="007F1EFA" w:rsidRDefault="00093A26" w:rsidP="00093A26">
      <w:pPr>
        <w:contextualSpacing/>
        <w:jc w:val="both"/>
        <w:rPr>
          <w:lang w:val="ka-GE"/>
        </w:rPr>
      </w:pPr>
      <w:r w:rsidRPr="007F1EFA">
        <w:rPr>
          <w:lang w:val="ka-GE"/>
        </w:rPr>
        <w:t>კანონპროექტი გავლენას არ ახდენს ბავშვის უფლებრივ მდგომარეობაზე.</w:t>
      </w:r>
    </w:p>
    <w:p w14:paraId="69392801" w14:textId="77777777" w:rsidR="00093A26" w:rsidRPr="007F1EFA" w:rsidRDefault="00093A26" w:rsidP="00093A26">
      <w:pPr>
        <w:contextualSpacing/>
        <w:jc w:val="both"/>
        <w:rPr>
          <w:b/>
          <w:lang w:val="ka-GE"/>
        </w:rPr>
      </w:pPr>
      <w:r w:rsidRPr="007F1EFA">
        <w:rPr>
          <w:b/>
          <w:lang w:val="ka-GE"/>
        </w:rPr>
        <w:lastRenderedPageBreak/>
        <w:t xml:space="preserve"> </w:t>
      </w:r>
    </w:p>
    <w:p w14:paraId="50C0A786" w14:textId="77777777" w:rsidR="00093A26" w:rsidRPr="007F1EFA" w:rsidRDefault="00093A26" w:rsidP="00093A26">
      <w:pPr>
        <w:contextualSpacing/>
        <w:jc w:val="both"/>
        <w:rPr>
          <w:b/>
          <w:lang w:val="ka-GE"/>
        </w:rPr>
      </w:pPr>
      <w:r w:rsidRPr="007F1EFA">
        <w:rPr>
          <w:b/>
          <w:lang w:val="ka-GE"/>
        </w:rPr>
        <w:t xml:space="preserve">გ) კანონპროექტის მიმართება საერთაშორისო სამართლებრივ სტანდარტებთან: </w:t>
      </w:r>
    </w:p>
    <w:p w14:paraId="09E78E82" w14:textId="77777777" w:rsidR="00093A26" w:rsidRPr="007F1EFA" w:rsidRDefault="00093A26" w:rsidP="00093A26">
      <w:pPr>
        <w:contextualSpacing/>
        <w:jc w:val="both"/>
        <w:rPr>
          <w:b/>
          <w:lang w:val="ka-GE"/>
        </w:rPr>
      </w:pPr>
      <w:r w:rsidRPr="007F1EFA">
        <w:rPr>
          <w:b/>
          <w:lang w:val="ka-GE"/>
        </w:rPr>
        <w:t xml:space="preserve">გ.ა) კანონპროექტის მიმართება ევროკავშირის სამართალთან: </w:t>
      </w:r>
    </w:p>
    <w:p w14:paraId="1352C801" w14:textId="77777777" w:rsidR="00093A26" w:rsidRPr="007F1EFA" w:rsidRDefault="00093A26" w:rsidP="00093A26">
      <w:pPr>
        <w:contextualSpacing/>
        <w:jc w:val="both"/>
        <w:rPr>
          <w:lang w:val="ka-GE"/>
        </w:rPr>
      </w:pPr>
      <w:r w:rsidRPr="007F1EFA">
        <w:rPr>
          <w:lang w:val="ka-GE"/>
        </w:rPr>
        <w:t>კანონპროექტი არ ეწინააღმდეგება ევროკავშირის სამართალს.</w:t>
      </w:r>
    </w:p>
    <w:p w14:paraId="69CF795F" w14:textId="77777777" w:rsidR="00093A26" w:rsidRPr="007F1EFA" w:rsidRDefault="00093A26" w:rsidP="00093A26">
      <w:pPr>
        <w:contextualSpacing/>
        <w:jc w:val="both"/>
        <w:rPr>
          <w:lang w:val="ka-GE"/>
        </w:rPr>
      </w:pPr>
      <w:r w:rsidRPr="007F1EFA">
        <w:rPr>
          <w:lang w:val="ka-GE"/>
        </w:rPr>
        <w:t xml:space="preserve"> </w:t>
      </w:r>
    </w:p>
    <w:p w14:paraId="57701564" w14:textId="77777777" w:rsidR="00093A26" w:rsidRPr="007F1EFA" w:rsidRDefault="00093A26" w:rsidP="00093A26">
      <w:pPr>
        <w:contextualSpacing/>
        <w:jc w:val="both"/>
        <w:rPr>
          <w:b/>
          <w:lang w:val="ka-GE"/>
        </w:rPr>
      </w:pPr>
      <w:r w:rsidRPr="007F1EFA">
        <w:rPr>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01F17C0B" w14:textId="77777777" w:rsidR="00093A26" w:rsidRPr="007F1EFA" w:rsidRDefault="00093A26" w:rsidP="00093A26">
      <w:pPr>
        <w:contextualSpacing/>
        <w:jc w:val="both"/>
        <w:rPr>
          <w:lang w:val="ka-GE"/>
        </w:rPr>
      </w:pPr>
      <w:r w:rsidRPr="007F1EFA">
        <w:rPr>
          <w:lang w:val="ka-GE"/>
        </w:rPr>
        <w:t xml:space="preserve">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14:paraId="283055E3" w14:textId="77777777" w:rsidR="00093A26" w:rsidRPr="007F1EFA" w:rsidRDefault="00093A26" w:rsidP="00093A26">
      <w:pPr>
        <w:contextualSpacing/>
        <w:jc w:val="both"/>
        <w:rPr>
          <w:b/>
          <w:lang w:val="ka-GE"/>
        </w:rPr>
      </w:pPr>
    </w:p>
    <w:p w14:paraId="615BBF87" w14:textId="77777777" w:rsidR="00093A26" w:rsidRPr="007F1EFA" w:rsidRDefault="00093A26" w:rsidP="00093A26">
      <w:pPr>
        <w:contextualSpacing/>
        <w:jc w:val="both"/>
        <w:rPr>
          <w:lang w:val="ka-GE"/>
        </w:rPr>
      </w:pPr>
      <w:r w:rsidRPr="007F1EFA">
        <w:rPr>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sidRPr="007F1EFA">
        <w:rPr>
          <w:lang w:val="ka-GE"/>
        </w:rPr>
        <w:t xml:space="preserve"> </w:t>
      </w:r>
    </w:p>
    <w:p w14:paraId="17CF9BA0" w14:textId="77777777" w:rsidR="00093A26" w:rsidRPr="007F1EFA" w:rsidRDefault="00093A26" w:rsidP="00093A26">
      <w:pPr>
        <w:contextualSpacing/>
        <w:jc w:val="both"/>
        <w:rPr>
          <w:lang w:val="ka-GE"/>
        </w:rPr>
      </w:pPr>
      <w:r w:rsidRPr="007F1EFA">
        <w:rPr>
          <w:lang w:val="ka-GE"/>
        </w:rPr>
        <w:t>კანონპროექტი არ ეწინააღმდეგება საქართველოს ორმხრივ და მრავალმხრივ ხელშეკრულებებს.</w:t>
      </w:r>
    </w:p>
    <w:p w14:paraId="12920D17" w14:textId="77777777" w:rsidR="00093A26" w:rsidRPr="007F1EFA" w:rsidRDefault="00093A26" w:rsidP="00093A26">
      <w:pPr>
        <w:contextualSpacing/>
        <w:jc w:val="both"/>
        <w:rPr>
          <w:b/>
          <w:lang w:val="ka-GE"/>
        </w:rPr>
      </w:pPr>
    </w:p>
    <w:p w14:paraId="080CD52B" w14:textId="77777777" w:rsidR="00093A26" w:rsidRPr="007F1EFA" w:rsidRDefault="00093A26" w:rsidP="00093A26">
      <w:pPr>
        <w:contextualSpacing/>
        <w:jc w:val="both"/>
        <w:rPr>
          <w:lang w:val="ka-GE"/>
        </w:rPr>
      </w:pPr>
      <w:r w:rsidRPr="007F1EFA">
        <w:rPr>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sidRPr="007F1EFA">
        <w:rPr>
          <w:lang w:val="ka-GE"/>
        </w:rPr>
        <w:t xml:space="preserve"> </w:t>
      </w:r>
    </w:p>
    <w:p w14:paraId="6F5A93BB" w14:textId="77777777" w:rsidR="00093A26" w:rsidRPr="007F1EFA" w:rsidRDefault="00093A26" w:rsidP="00093A26">
      <w:pPr>
        <w:contextualSpacing/>
        <w:jc w:val="both"/>
        <w:rPr>
          <w:lang w:val="ka-GE"/>
        </w:rPr>
      </w:pPr>
      <w:r w:rsidRPr="007F1EFA">
        <w:rPr>
          <w:lang w:val="ka-GE"/>
        </w:rPr>
        <w:t xml:space="preserve">ასეთი არ არსებობს. </w:t>
      </w:r>
    </w:p>
    <w:p w14:paraId="00E26739" w14:textId="77777777" w:rsidR="00093A26" w:rsidRPr="007F1EFA" w:rsidRDefault="00093A26" w:rsidP="00093A26">
      <w:pPr>
        <w:contextualSpacing/>
        <w:jc w:val="both"/>
        <w:rPr>
          <w:b/>
          <w:lang w:val="ka-GE"/>
        </w:rPr>
      </w:pPr>
    </w:p>
    <w:p w14:paraId="089E939B" w14:textId="77777777" w:rsidR="00093A26" w:rsidRPr="007F1EFA" w:rsidRDefault="00093A26" w:rsidP="00093A26">
      <w:pPr>
        <w:contextualSpacing/>
        <w:jc w:val="both"/>
        <w:rPr>
          <w:b/>
          <w:lang w:val="ka-GE"/>
        </w:rPr>
      </w:pPr>
      <w:r w:rsidRPr="007F1EFA">
        <w:rPr>
          <w:b/>
          <w:lang w:val="ka-GE"/>
        </w:rPr>
        <w:t xml:space="preserve">დ) კანონპროექტის მომზადების პროცესში მიღებული კონსულტაციები: </w:t>
      </w:r>
    </w:p>
    <w:p w14:paraId="469166FE" w14:textId="77777777" w:rsidR="00093A26" w:rsidRPr="007F1EFA" w:rsidRDefault="00093A26" w:rsidP="00093A26">
      <w:pPr>
        <w:contextualSpacing/>
        <w:jc w:val="both"/>
        <w:rPr>
          <w:lang w:val="ka-GE"/>
        </w:rPr>
      </w:pPr>
      <w:r w:rsidRPr="007F1EFA">
        <w:rPr>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sidRPr="007F1EFA">
        <w:rPr>
          <w:lang w:val="ka-GE"/>
        </w:rPr>
        <w:t xml:space="preserve"> </w:t>
      </w:r>
    </w:p>
    <w:p w14:paraId="532900C4" w14:textId="77777777" w:rsidR="00093A26" w:rsidRPr="007F1EFA" w:rsidRDefault="00093A26" w:rsidP="00093A26">
      <w:pPr>
        <w:contextualSpacing/>
        <w:jc w:val="both"/>
        <w:rPr>
          <w:lang w:val="ka-GE"/>
        </w:rPr>
      </w:pPr>
      <w:r w:rsidRPr="007F1EFA">
        <w:rPr>
          <w:lang w:val="ka-GE"/>
        </w:rPr>
        <w:t>ასეთი არ არსებობს.</w:t>
      </w:r>
    </w:p>
    <w:p w14:paraId="670F434E" w14:textId="77777777" w:rsidR="00093A26" w:rsidRPr="007F1EFA" w:rsidRDefault="00093A26" w:rsidP="00093A26">
      <w:pPr>
        <w:contextualSpacing/>
        <w:jc w:val="both"/>
        <w:rPr>
          <w:b/>
          <w:lang w:val="ka-GE"/>
        </w:rPr>
      </w:pPr>
    </w:p>
    <w:p w14:paraId="4F95FAF3" w14:textId="77777777" w:rsidR="00093A26" w:rsidRPr="007F1EFA" w:rsidRDefault="00093A26" w:rsidP="00093A26">
      <w:pPr>
        <w:contextualSpacing/>
        <w:jc w:val="both"/>
        <w:rPr>
          <w:b/>
          <w:lang w:val="ka-GE"/>
        </w:rPr>
      </w:pPr>
      <w:r w:rsidRPr="007F1EFA">
        <w:rPr>
          <w:b/>
          <w:lang w:val="ka-GE"/>
        </w:rPr>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47C92088" w14:textId="77777777" w:rsidR="00093A26" w:rsidRPr="007F1EFA" w:rsidRDefault="00093A26" w:rsidP="00093A26">
      <w:pPr>
        <w:contextualSpacing/>
        <w:jc w:val="both"/>
        <w:rPr>
          <w:b/>
          <w:lang w:val="ka-GE"/>
        </w:rPr>
      </w:pPr>
      <w:r w:rsidRPr="007F1EFA">
        <w:rPr>
          <w:lang w:val="ka-GE"/>
        </w:rPr>
        <w:t>ასეთი არ არსებობს.</w:t>
      </w:r>
    </w:p>
    <w:p w14:paraId="09F1DC99" w14:textId="77777777" w:rsidR="00093A26" w:rsidRPr="007F1EFA" w:rsidRDefault="00093A26" w:rsidP="00093A26">
      <w:pPr>
        <w:contextualSpacing/>
        <w:jc w:val="both"/>
        <w:rPr>
          <w:b/>
          <w:lang w:val="ka-GE"/>
        </w:rPr>
      </w:pPr>
    </w:p>
    <w:p w14:paraId="1EA88F3C" w14:textId="77777777" w:rsidR="00093A26" w:rsidRPr="007F1EFA" w:rsidRDefault="00093A26" w:rsidP="00093A26">
      <w:pPr>
        <w:contextualSpacing/>
        <w:jc w:val="both"/>
        <w:rPr>
          <w:b/>
          <w:lang w:val="ka-GE"/>
        </w:rPr>
      </w:pPr>
      <w:r w:rsidRPr="007F1EFA">
        <w:rPr>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438BA65F" w14:textId="77777777" w:rsidR="00093A26" w:rsidRPr="007F1EFA" w:rsidRDefault="00093A26" w:rsidP="00093A26">
      <w:pPr>
        <w:contextualSpacing/>
        <w:jc w:val="both"/>
        <w:rPr>
          <w:lang w:val="ka-GE"/>
        </w:rPr>
      </w:pPr>
      <w:r w:rsidRPr="007F1EFA">
        <w:rPr>
          <w:lang w:val="ka-GE"/>
        </w:rPr>
        <w:t xml:space="preserve">ასეთი არ არსებობს. </w:t>
      </w:r>
    </w:p>
    <w:p w14:paraId="5F7A5F7B" w14:textId="77777777" w:rsidR="00093A26" w:rsidRPr="007F1EFA" w:rsidRDefault="00093A26" w:rsidP="00093A26">
      <w:pPr>
        <w:contextualSpacing/>
        <w:jc w:val="both"/>
        <w:rPr>
          <w:lang w:val="ka-GE"/>
        </w:rPr>
      </w:pPr>
    </w:p>
    <w:p w14:paraId="74ADCAC5" w14:textId="77777777" w:rsidR="00093A26" w:rsidRPr="007F1EFA" w:rsidRDefault="00093A26" w:rsidP="00093A26">
      <w:pPr>
        <w:contextualSpacing/>
        <w:jc w:val="both"/>
        <w:rPr>
          <w:lang w:val="ka-GE"/>
        </w:rPr>
      </w:pPr>
      <w:r w:rsidRPr="007F1EFA">
        <w:rPr>
          <w:b/>
          <w:lang w:val="ka-GE"/>
        </w:rPr>
        <w:t>ე) კანონპროექტის ავტორი:</w:t>
      </w:r>
      <w:r w:rsidRPr="007F1EFA">
        <w:rPr>
          <w:lang w:val="ka-GE"/>
        </w:rPr>
        <w:t xml:space="preserve"> </w:t>
      </w:r>
    </w:p>
    <w:p w14:paraId="4A48E6A5" w14:textId="77777777" w:rsidR="00093A26" w:rsidRPr="007F1EFA" w:rsidRDefault="00093A26" w:rsidP="00093A26">
      <w:pPr>
        <w:contextualSpacing/>
        <w:jc w:val="both"/>
        <w:rPr>
          <w:lang w:val="ka-GE"/>
        </w:rPr>
      </w:pPr>
      <w:r w:rsidRPr="007F1EFA">
        <w:rPr>
          <w:lang w:val="ka-GE"/>
        </w:rPr>
        <w:t xml:space="preserve">კანონპროექტის ავტორია საქართველოს ეროვნული ბანკი. </w:t>
      </w:r>
    </w:p>
    <w:p w14:paraId="69C5242D" w14:textId="77777777" w:rsidR="00093A26" w:rsidRPr="007F1EFA" w:rsidRDefault="00093A26" w:rsidP="00093A26">
      <w:pPr>
        <w:jc w:val="both"/>
        <w:rPr>
          <w:b/>
          <w:lang w:val="ka-GE"/>
        </w:rPr>
      </w:pPr>
    </w:p>
    <w:p w14:paraId="4B09C330" w14:textId="77777777" w:rsidR="00093A26" w:rsidRPr="007F1EFA" w:rsidRDefault="00093A26" w:rsidP="00093A26">
      <w:pPr>
        <w:contextualSpacing/>
        <w:jc w:val="both"/>
        <w:rPr>
          <w:lang w:val="ka-GE"/>
        </w:rPr>
      </w:pPr>
      <w:r w:rsidRPr="007F1EFA">
        <w:rPr>
          <w:b/>
          <w:lang w:val="ka-GE"/>
        </w:rPr>
        <w:t>ვ) კანონპროექტის ინიციატორი:</w:t>
      </w:r>
      <w:r w:rsidRPr="007F1EFA">
        <w:rPr>
          <w:lang w:val="ka-GE"/>
        </w:rPr>
        <w:t xml:space="preserve"> </w:t>
      </w:r>
    </w:p>
    <w:p w14:paraId="5091F768" w14:textId="77777777" w:rsidR="00093A26" w:rsidRPr="007F1EFA" w:rsidRDefault="00093A26" w:rsidP="00093A26">
      <w:pPr>
        <w:contextualSpacing/>
        <w:jc w:val="both"/>
        <w:rPr>
          <w:lang w:val="ka-GE"/>
        </w:rPr>
      </w:pPr>
      <w:r w:rsidRPr="007F1EFA">
        <w:rPr>
          <w:lang w:val="ka-GE"/>
        </w:rPr>
        <w:t>კანონპროექტის ინიციატორია საქართველოს მთავრობა.</w:t>
      </w:r>
    </w:p>
    <w:p w14:paraId="0ACD2B00" w14:textId="77777777" w:rsidR="00093A26" w:rsidRPr="007F1EFA" w:rsidRDefault="00093A26" w:rsidP="00093A26">
      <w:pPr>
        <w:jc w:val="both"/>
        <w:rPr>
          <w:b/>
          <w:lang w:val="ka-GE"/>
        </w:rPr>
      </w:pPr>
    </w:p>
    <w:sectPr w:rsidR="00093A26" w:rsidRPr="007F1EFA" w:rsidSect="005A6810">
      <w:pgSz w:w="11906" w:h="16838" w:code="9"/>
      <w:pgMar w:top="1418" w:right="1418" w:bottom="90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11D2C" w14:textId="77777777" w:rsidR="002D2CE9" w:rsidRDefault="002D2CE9" w:rsidP="003857D3">
      <w:pPr>
        <w:spacing w:after="0" w:line="240" w:lineRule="auto"/>
      </w:pPr>
      <w:r>
        <w:separator/>
      </w:r>
    </w:p>
  </w:endnote>
  <w:endnote w:type="continuationSeparator" w:id="0">
    <w:p w14:paraId="741EDEE3" w14:textId="77777777" w:rsidR="002D2CE9" w:rsidRDefault="002D2CE9" w:rsidP="0038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B4773" w14:textId="77777777" w:rsidR="002D2CE9" w:rsidRDefault="002D2CE9" w:rsidP="003857D3">
      <w:pPr>
        <w:spacing w:after="0" w:line="240" w:lineRule="auto"/>
      </w:pPr>
      <w:r>
        <w:separator/>
      </w:r>
    </w:p>
  </w:footnote>
  <w:footnote w:type="continuationSeparator" w:id="0">
    <w:p w14:paraId="4962530F" w14:textId="77777777" w:rsidR="002D2CE9" w:rsidRDefault="002D2CE9" w:rsidP="00385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43F"/>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843C0"/>
    <w:multiLevelType w:val="hybridMultilevel"/>
    <w:tmpl w:val="CE4E36E0"/>
    <w:lvl w:ilvl="0" w:tplc="99D647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B0310"/>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E5405"/>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57ED5"/>
    <w:multiLevelType w:val="hybridMultilevel"/>
    <w:tmpl w:val="BE0C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75F76"/>
    <w:multiLevelType w:val="hybridMultilevel"/>
    <w:tmpl w:val="8B1E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1207C"/>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7953DB"/>
    <w:multiLevelType w:val="hybridMultilevel"/>
    <w:tmpl w:val="8326C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77"/>
    <w:rsid w:val="000759AA"/>
    <w:rsid w:val="00080657"/>
    <w:rsid w:val="00093A26"/>
    <w:rsid w:val="000A0BA6"/>
    <w:rsid w:val="000B3C67"/>
    <w:rsid w:val="00114D4B"/>
    <w:rsid w:val="00126B85"/>
    <w:rsid w:val="00181CAC"/>
    <w:rsid w:val="00197E9D"/>
    <w:rsid w:val="001A5E38"/>
    <w:rsid w:val="001A5FF1"/>
    <w:rsid w:val="00211997"/>
    <w:rsid w:val="00286063"/>
    <w:rsid w:val="0028733A"/>
    <w:rsid w:val="00292D86"/>
    <w:rsid w:val="002B697A"/>
    <w:rsid w:val="002D2CE9"/>
    <w:rsid w:val="00302D03"/>
    <w:rsid w:val="0035324F"/>
    <w:rsid w:val="00353B98"/>
    <w:rsid w:val="00372D14"/>
    <w:rsid w:val="003857D3"/>
    <w:rsid w:val="0040044A"/>
    <w:rsid w:val="00412A73"/>
    <w:rsid w:val="004329AB"/>
    <w:rsid w:val="00461A0A"/>
    <w:rsid w:val="004B0677"/>
    <w:rsid w:val="004B13D1"/>
    <w:rsid w:val="004D3CF8"/>
    <w:rsid w:val="00527192"/>
    <w:rsid w:val="00531925"/>
    <w:rsid w:val="0056006C"/>
    <w:rsid w:val="0056063E"/>
    <w:rsid w:val="005739F6"/>
    <w:rsid w:val="005767B8"/>
    <w:rsid w:val="005A6810"/>
    <w:rsid w:val="006050F2"/>
    <w:rsid w:val="00617C55"/>
    <w:rsid w:val="006214F9"/>
    <w:rsid w:val="00662DE6"/>
    <w:rsid w:val="00665CB0"/>
    <w:rsid w:val="006B3983"/>
    <w:rsid w:val="006F0698"/>
    <w:rsid w:val="007F1EFA"/>
    <w:rsid w:val="00814C09"/>
    <w:rsid w:val="008215CC"/>
    <w:rsid w:val="00822066"/>
    <w:rsid w:val="00823221"/>
    <w:rsid w:val="00853E18"/>
    <w:rsid w:val="00866513"/>
    <w:rsid w:val="008C7975"/>
    <w:rsid w:val="008E4E8B"/>
    <w:rsid w:val="008F7866"/>
    <w:rsid w:val="009065AC"/>
    <w:rsid w:val="00911EF8"/>
    <w:rsid w:val="00934FAD"/>
    <w:rsid w:val="00940D17"/>
    <w:rsid w:val="0094431D"/>
    <w:rsid w:val="0094711E"/>
    <w:rsid w:val="009628A3"/>
    <w:rsid w:val="00977177"/>
    <w:rsid w:val="009948BC"/>
    <w:rsid w:val="00994F98"/>
    <w:rsid w:val="009C6A5C"/>
    <w:rsid w:val="009D2845"/>
    <w:rsid w:val="009D4E9B"/>
    <w:rsid w:val="009E1548"/>
    <w:rsid w:val="009F0B3D"/>
    <w:rsid w:val="00A10E61"/>
    <w:rsid w:val="00A14EF2"/>
    <w:rsid w:val="00A44EE9"/>
    <w:rsid w:val="00A4792E"/>
    <w:rsid w:val="00A52389"/>
    <w:rsid w:val="00A77420"/>
    <w:rsid w:val="00A86A1E"/>
    <w:rsid w:val="00AF0BD7"/>
    <w:rsid w:val="00AF4934"/>
    <w:rsid w:val="00B0407A"/>
    <w:rsid w:val="00B32FAA"/>
    <w:rsid w:val="00B62E46"/>
    <w:rsid w:val="00BA1389"/>
    <w:rsid w:val="00BD6DFD"/>
    <w:rsid w:val="00BE2874"/>
    <w:rsid w:val="00BE3DC1"/>
    <w:rsid w:val="00BE6D76"/>
    <w:rsid w:val="00BE7457"/>
    <w:rsid w:val="00C4088A"/>
    <w:rsid w:val="00C50D8C"/>
    <w:rsid w:val="00C71103"/>
    <w:rsid w:val="00CB5966"/>
    <w:rsid w:val="00CC58CA"/>
    <w:rsid w:val="00CE237C"/>
    <w:rsid w:val="00D06671"/>
    <w:rsid w:val="00D1666F"/>
    <w:rsid w:val="00D51B20"/>
    <w:rsid w:val="00DA7DDF"/>
    <w:rsid w:val="00DB6819"/>
    <w:rsid w:val="00E06C58"/>
    <w:rsid w:val="00E53D49"/>
    <w:rsid w:val="00EB4A1A"/>
    <w:rsid w:val="00F26BF5"/>
    <w:rsid w:val="00F6140E"/>
    <w:rsid w:val="00F74206"/>
    <w:rsid w:val="00F75723"/>
    <w:rsid w:val="00FA1F91"/>
    <w:rsid w:val="00FB7DE7"/>
    <w:rsid w:val="00FC52C5"/>
    <w:rsid w:val="00FD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80713"/>
  <w15:chartTrackingRefBased/>
  <w15:docId w15:val="{2792A4A9-ED87-450A-9685-8D4103A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09"/>
    <w:pPr>
      <w:ind w:left="720"/>
      <w:contextualSpacing/>
    </w:pPr>
  </w:style>
  <w:style w:type="character" w:styleId="Hyperlink">
    <w:name w:val="Hyperlink"/>
    <w:basedOn w:val="DefaultParagraphFont"/>
    <w:uiPriority w:val="99"/>
    <w:unhideWhenUsed/>
    <w:rsid w:val="00DA7DDF"/>
    <w:rPr>
      <w:color w:val="0563C1" w:themeColor="hyperlink"/>
      <w:u w:val="single"/>
    </w:rPr>
  </w:style>
  <w:style w:type="character" w:styleId="CommentReference">
    <w:name w:val="annotation reference"/>
    <w:basedOn w:val="DefaultParagraphFont"/>
    <w:uiPriority w:val="99"/>
    <w:semiHidden/>
    <w:unhideWhenUsed/>
    <w:rsid w:val="006214F9"/>
    <w:rPr>
      <w:sz w:val="16"/>
      <w:szCs w:val="16"/>
    </w:rPr>
  </w:style>
  <w:style w:type="paragraph" w:styleId="CommentText">
    <w:name w:val="annotation text"/>
    <w:basedOn w:val="Normal"/>
    <w:link w:val="CommentTextChar"/>
    <w:uiPriority w:val="99"/>
    <w:unhideWhenUsed/>
    <w:rsid w:val="006214F9"/>
    <w:pPr>
      <w:spacing w:line="240" w:lineRule="auto"/>
    </w:pPr>
    <w:rPr>
      <w:sz w:val="20"/>
      <w:szCs w:val="20"/>
    </w:rPr>
  </w:style>
  <w:style w:type="character" w:customStyle="1" w:styleId="CommentTextChar">
    <w:name w:val="Comment Text Char"/>
    <w:basedOn w:val="DefaultParagraphFont"/>
    <w:link w:val="CommentText"/>
    <w:uiPriority w:val="99"/>
    <w:rsid w:val="006214F9"/>
    <w:rPr>
      <w:sz w:val="20"/>
      <w:szCs w:val="20"/>
    </w:rPr>
  </w:style>
  <w:style w:type="paragraph" w:styleId="CommentSubject">
    <w:name w:val="annotation subject"/>
    <w:basedOn w:val="CommentText"/>
    <w:next w:val="CommentText"/>
    <w:link w:val="CommentSubjectChar"/>
    <w:uiPriority w:val="99"/>
    <w:semiHidden/>
    <w:unhideWhenUsed/>
    <w:rsid w:val="006214F9"/>
    <w:rPr>
      <w:b/>
      <w:bCs/>
    </w:rPr>
  </w:style>
  <w:style w:type="character" w:customStyle="1" w:styleId="CommentSubjectChar">
    <w:name w:val="Comment Subject Char"/>
    <w:basedOn w:val="CommentTextChar"/>
    <w:link w:val="CommentSubject"/>
    <w:uiPriority w:val="99"/>
    <w:semiHidden/>
    <w:rsid w:val="006214F9"/>
    <w:rPr>
      <w:b/>
      <w:bCs/>
      <w:sz w:val="20"/>
      <w:szCs w:val="20"/>
    </w:rPr>
  </w:style>
  <w:style w:type="paragraph" w:styleId="BalloonText">
    <w:name w:val="Balloon Text"/>
    <w:basedOn w:val="Normal"/>
    <w:link w:val="BalloonTextChar"/>
    <w:uiPriority w:val="99"/>
    <w:semiHidden/>
    <w:unhideWhenUsed/>
    <w:rsid w:val="00621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4F9"/>
    <w:rPr>
      <w:rFonts w:ascii="Segoe UI" w:hAnsi="Segoe UI" w:cs="Segoe UI"/>
      <w:sz w:val="18"/>
      <w:szCs w:val="18"/>
    </w:rPr>
  </w:style>
  <w:style w:type="paragraph" w:styleId="Header">
    <w:name w:val="header"/>
    <w:basedOn w:val="Normal"/>
    <w:link w:val="HeaderChar"/>
    <w:uiPriority w:val="99"/>
    <w:unhideWhenUsed/>
    <w:rsid w:val="00385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7D3"/>
  </w:style>
  <w:style w:type="paragraph" w:styleId="Footer">
    <w:name w:val="footer"/>
    <w:basedOn w:val="Normal"/>
    <w:link w:val="FooterChar"/>
    <w:uiPriority w:val="99"/>
    <w:unhideWhenUsed/>
    <w:rsid w:val="00385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518132">
      <w:bodyDiv w:val="1"/>
      <w:marLeft w:val="0"/>
      <w:marRight w:val="0"/>
      <w:marTop w:val="0"/>
      <w:marBottom w:val="0"/>
      <w:divBdr>
        <w:top w:val="none" w:sz="0" w:space="0" w:color="auto"/>
        <w:left w:val="none" w:sz="0" w:space="0" w:color="auto"/>
        <w:bottom w:val="none" w:sz="0" w:space="0" w:color="auto"/>
        <w:right w:val="none" w:sz="0" w:space="0" w:color="auto"/>
      </w:divBdr>
    </w:div>
    <w:div w:id="106445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EwLzQvMjAyMSAxMToyOTozOSBB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4D777CC7-EA6B-4F61-A67C-3F0190D410B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2E1AA267-EE12-44DD-A6F2-BC7923845E7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Kusikashvili</dc:creator>
  <cp:keywords/>
  <dc:description/>
  <cp:lastModifiedBy>Maka Tchanturidze</cp:lastModifiedBy>
  <cp:revision>39</cp:revision>
  <dcterms:created xsi:type="dcterms:W3CDTF">2021-10-04T11:29:00Z</dcterms:created>
  <dcterms:modified xsi:type="dcterms:W3CDTF">2022-03-21T12:32:00Z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5c543c03-4138-47d2-9a0c-6f2dad8e4225</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{4D777CC7-EA6B-4F61-A67C-3F0190D410B2}</vt:lpwstr>
  </property>
</Properties>
</file>