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4CCC3" w14:textId="77777777" w:rsidR="0003267B" w:rsidRPr="0003267B" w:rsidRDefault="0003267B" w:rsidP="0003267B">
      <w:pPr>
        <w:jc w:val="right"/>
        <w:rPr>
          <w:b/>
          <w:i/>
          <w:u w:val="single"/>
          <w:lang w:val="ka-GE"/>
        </w:rPr>
      </w:pPr>
      <w:r w:rsidRPr="0003267B">
        <w:rPr>
          <w:b/>
          <w:i/>
          <w:u w:val="single"/>
          <w:lang w:val="ka-GE"/>
        </w:rPr>
        <w:t xml:space="preserve">პროექტი </w:t>
      </w:r>
    </w:p>
    <w:p w14:paraId="5D80466E" w14:textId="77777777" w:rsidR="0003267B" w:rsidRPr="0003267B" w:rsidRDefault="0003267B" w:rsidP="0003267B">
      <w:pPr>
        <w:jc w:val="center"/>
        <w:rPr>
          <w:b/>
          <w:lang w:val="ka-GE"/>
        </w:rPr>
      </w:pPr>
      <w:r w:rsidRPr="0003267B">
        <w:rPr>
          <w:b/>
          <w:lang w:val="ka-GE"/>
        </w:rPr>
        <w:t>საქართველოს კანონი</w:t>
      </w:r>
    </w:p>
    <w:p w14:paraId="1D1AD1E4" w14:textId="77777777" w:rsidR="0003267B" w:rsidRPr="0003267B" w:rsidRDefault="0003267B" w:rsidP="0003267B">
      <w:pPr>
        <w:jc w:val="center"/>
        <w:rPr>
          <w:b/>
          <w:lang w:val="ka-GE"/>
        </w:rPr>
      </w:pPr>
      <w:r w:rsidRPr="0003267B">
        <w:rPr>
          <w:b/>
          <w:lang w:val="ka-GE"/>
        </w:rPr>
        <w:t>„ფინანსური გირავნობის, ურთიერთგაქვითვისა და დერივატივების შესახებ“ საქართველოს კანონში ცვლილების შეტანის თაობაზე</w:t>
      </w:r>
    </w:p>
    <w:p w14:paraId="5C601F6B" w14:textId="0F3D4635" w:rsidR="00E23B75" w:rsidRDefault="0003267B" w:rsidP="0003267B">
      <w:pPr>
        <w:jc w:val="both"/>
        <w:rPr>
          <w:lang w:val="ka-GE"/>
        </w:rPr>
      </w:pPr>
      <w:r w:rsidRPr="0003267B">
        <w:rPr>
          <w:b/>
          <w:lang w:val="ka-GE"/>
        </w:rPr>
        <w:t>მუხლი 1.</w:t>
      </w:r>
      <w:r w:rsidRPr="0003267B">
        <w:rPr>
          <w:lang w:val="ka-GE"/>
        </w:rPr>
        <w:t xml:space="preserve"> „ფინანსური გირავნობის, ურთიერთგაქვითვისა და დერივატივების შესახებ“ საქართველოს </w:t>
      </w:r>
      <w:r w:rsidR="005D5707">
        <w:rPr>
          <w:lang w:val="ka-GE"/>
        </w:rPr>
        <w:t>კანონ</w:t>
      </w:r>
      <w:r w:rsidR="001E55F6">
        <w:rPr>
          <w:lang w:val="ka-GE"/>
        </w:rPr>
        <w:t>ში</w:t>
      </w:r>
      <w:r w:rsidRPr="0003267B">
        <w:rPr>
          <w:lang w:val="ka-GE"/>
        </w:rPr>
        <w:t xml:space="preserve"> (საქართველოს საკანონმდებლო მაცნე (www.matsne.gov.ge), 31.12.2019, სარეგისტრაციო კოდი: 040000000.05.001.019766) </w:t>
      </w:r>
      <w:r w:rsidR="00E23B75">
        <w:rPr>
          <w:lang w:val="ka-GE"/>
        </w:rPr>
        <w:t>შეტანილ იქნეს შემდეგი ცვლილება:</w:t>
      </w:r>
    </w:p>
    <w:p w14:paraId="0E4E706E" w14:textId="32C7D86A" w:rsidR="00E23B75" w:rsidRPr="00E23B75" w:rsidRDefault="00E23B75" w:rsidP="00E23B75">
      <w:pPr>
        <w:contextualSpacing/>
        <w:jc w:val="both"/>
        <w:rPr>
          <w:b/>
          <w:lang w:val="ka-GE"/>
        </w:rPr>
      </w:pPr>
      <w:r>
        <w:rPr>
          <w:b/>
          <w:lang w:val="ka-GE"/>
        </w:rPr>
        <w:t xml:space="preserve">1. </w:t>
      </w:r>
      <w:r w:rsidRPr="00E23B75">
        <w:rPr>
          <w:b/>
          <w:lang w:val="ka-GE"/>
        </w:rPr>
        <w:t>მე-2 მუხლის „ღ.გ“ ქვეპუნქტი ჩამოყალიბდეს შემდეგი რედაქციით:</w:t>
      </w:r>
    </w:p>
    <w:p w14:paraId="66A990D3" w14:textId="571E06C9" w:rsidR="00E23B75" w:rsidRDefault="00E23B75" w:rsidP="0003267B">
      <w:pPr>
        <w:contextualSpacing/>
        <w:jc w:val="both"/>
        <w:rPr>
          <w:lang w:val="ka-GE"/>
        </w:rPr>
      </w:pPr>
      <w:r>
        <w:rPr>
          <w:lang w:val="ka-GE"/>
        </w:rPr>
        <w:t xml:space="preserve">„ღ.გ) </w:t>
      </w:r>
      <w:r w:rsidRPr="00E23B75">
        <w:rPr>
          <w:lang w:val="ka-GE"/>
        </w:rPr>
        <w:t>დროებითი ადმინისტრაციის რეჟიმის შემოღებას, ლიკვიდაციის პროცესის დაწყებას ან რეზოლუციის რეჟიმის შემოღებას „კომერციული ბანკების საქმიანობის შესახებ“ საქართველოს კანონის</w:t>
      </w:r>
      <w:r>
        <w:rPr>
          <w:lang w:val="ka-GE"/>
        </w:rPr>
        <w:t>, „მიკრო ბანკების საქმიანობის შესახებ“ საქართველოს კანონის</w:t>
      </w:r>
      <w:r w:rsidRPr="00E23B75">
        <w:rPr>
          <w:lang w:val="ka-GE"/>
        </w:rPr>
        <w:t xml:space="preserve"> ან „დაზღვევის შესახებ“ საქართველოს კანონის შესაბამისად, იძულებითი ადმინისტრაციის რეჟიმის შემოღებას ან/და ლიკვიდაციის ან გაკოტრების საქმის წარმოების დაწყებას;</w:t>
      </w:r>
      <w:r w:rsidR="001275E4">
        <w:rPr>
          <w:lang w:val="ka-GE"/>
        </w:rPr>
        <w:t>“.</w:t>
      </w:r>
    </w:p>
    <w:p w14:paraId="35F73FBC" w14:textId="77777777" w:rsidR="00734274" w:rsidRDefault="00734274" w:rsidP="0003267B">
      <w:pPr>
        <w:contextualSpacing/>
        <w:jc w:val="both"/>
        <w:rPr>
          <w:lang w:val="ka-GE"/>
        </w:rPr>
      </w:pPr>
    </w:p>
    <w:p w14:paraId="28F2C8D5" w14:textId="0D250B53" w:rsidR="00181CAC" w:rsidRPr="00E23B75" w:rsidRDefault="00E23B75" w:rsidP="0003267B">
      <w:pPr>
        <w:contextualSpacing/>
        <w:jc w:val="both"/>
        <w:rPr>
          <w:b/>
          <w:lang w:val="ka-GE"/>
        </w:rPr>
      </w:pPr>
      <w:r w:rsidRPr="00E23B75">
        <w:rPr>
          <w:b/>
          <w:lang w:val="ka-GE"/>
        </w:rPr>
        <w:t xml:space="preserve">2. </w:t>
      </w:r>
      <w:r w:rsidR="005D5707" w:rsidRPr="00E23B75">
        <w:rPr>
          <w:b/>
          <w:lang w:val="ka-GE"/>
        </w:rPr>
        <w:t xml:space="preserve">მე-8 მუხლის მე-2 პუნქტის „გ“ ქვეპუნქტი ჩამოყალიბდეს შემდეგი რედაქციით: </w:t>
      </w:r>
    </w:p>
    <w:p w14:paraId="050F6548" w14:textId="1D3FAC86" w:rsidR="006D1D73" w:rsidRDefault="005D5707" w:rsidP="0003267B">
      <w:pPr>
        <w:contextualSpacing/>
        <w:jc w:val="both"/>
        <w:rPr>
          <w:lang w:val="ka-GE"/>
        </w:rPr>
      </w:pPr>
      <w:r>
        <w:rPr>
          <w:lang w:val="ka-GE"/>
        </w:rPr>
        <w:t>„</w:t>
      </w:r>
      <w:r w:rsidR="00695839" w:rsidRPr="00695839">
        <w:rPr>
          <w:lang w:val="ka-GE"/>
        </w:rPr>
        <w:t>გ) თუ ფინანსური გირავნობის საგანია ანგარიშზე რიცხული ფულადი სახსრები − მათი მოგირავნის ან მისი სახელით მოქმედ ბანკში</w:t>
      </w:r>
      <w:r>
        <w:rPr>
          <w:lang w:val="ka-GE"/>
        </w:rPr>
        <w:t>/მიკრო</w:t>
      </w:r>
      <w:r w:rsidR="00E02830">
        <w:rPr>
          <w:lang w:val="ka-GE"/>
        </w:rPr>
        <w:t xml:space="preserve"> </w:t>
      </w:r>
      <w:r>
        <w:rPr>
          <w:lang w:val="ka-GE"/>
        </w:rPr>
        <w:t>ბანკში</w:t>
      </w:r>
      <w:r w:rsidR="00695839" w:rsidRPr="00695839">
        <w:rPr>
          <w:lang w:val="ka-GE"/>
        </w:rPr>
        <w:t xml:space="preserve"> მოგირავნის ან მესამე პირის სახელზე გახსნილ ანგარიშზე ჩარიცხვით;</w:t>
      </w:r>
      <w:r w:rsidR="00D86C98">
        <w:rPr>
          <w:lang w:val="ka-GE"/>
        </w:rPr>
        <w:t>“.</w:t>
      </w:r>
    </w:p>
    <w:p w14:paraId="3AAD1CBA" w14:textId="77777777" w:rsidR="0003267B" w:rsidRDefault="0003267B" w:rsidP="0003267B">
      <w:pPr>
        <w:jc w:val="both"/>
        <w:rPr>
          <w:lang w:val="ka-GE"/>
        </w:rPr>
      </w:pPr>
    </w:p>
    <w:p w14:paraId="1E33CD6F" w14:textId="77777777" w:rsidR="006D1D73" w:rsidRPr="005A7107" w:rsidRDefault="006D1D73" w:rsidP="006D1D73">
      <w:pPr>
        <w:jc w:val="both"/>
        <w:rPr>
          <w:lang w:val="ka-GE"/>
        </w:rPr>
      </w:pPr>
      <w:r w:rsidRPr="005A7107">
        <w:rPr>
          <w:b/>
          <w:lang w:val="ka-GE"/>
        </w:rPr>
        <w:t>მუხლი 2.</w:t>
      </w:r>
      <w:r w:rsidRPr="005A7107">
        <w:rPr>
          <w:lang w:val="ka-GE"/>
        </w:rPr>
        <w:t xml:space="preserve"> ეს კანონი ამოქმედდეს გამოქვეყნებიდან 6 თვის შემდეგ.</w:t>
      </w:r>
    </w:p>
    <w:p w14:paraId="445CE833" w14:textId="77777777" w:rsidR="006D1D73" w:rsidRPr="005A7107" w:rsidRDefault="006D1D73" w:rsidP="006D1D73">
      <w:pPr>
        <w:jc w:val="both"/>
        <w:rPr>
          <w:lang w:val="ka-GE"/>
        </w:rPr>
      </w:pPr>
    </w:p>
    <w:p w14:paraId="3B44D44E" w14:textId="49569119" w:rsidR="006D1D73" w:rsidRDefault="006D1D73" w:rsidP="006D1D73">
      <w:pPr>
        <w:jc w:val="both"/>
        <w:rPr>
          <w:b/>
          <w:i/>
          <w:lang w:val="ka-GE"/>
        </w:rPr>
      </w:pPr>
      <w:r w:rsidRPr="005A7107">
        <w:rPr>
          <w:b/>
          <w:lang w:val="ka-GE"/>
        </w:rPr>
        <w:t>საქართველოს პრეზიდენტი</w:t>
      </w:r>
      <w:r w:rsidRPr="005A7107">
        <w:rPr>
          <w:b/>
          <w:lang w:val="ka-GE"/>
        </w:rPr>
        <w:tab/>
      </w:r>
      <w:r w:rsidRPr="005A7107">
        <w:rPr>
          <w:b/>
          <w:lang w:val="ka-GE"/>
        </w:rPr>
        <w:tab/>
      </w:r>
      <w:r>
        <w:rPr>
          <w:b/>
          <w:lang w:val="ka-GE"/>
        </w:rPr>
        <w:t xml:space="preserve">                                                         </w:t>
      </w:r>
      <w:r w:rsidRPr="000E1A01">
        <w:rPr>
          <w:b/>
          <w:i/>
          <w:lang w:val="ka-GE"/>
        </w:rPr>
        <w:t>სალომე ზურაბიშვილი</w:t>
      </w:r>
    </w:p>
    <w:p w14:paraId="19095210" w14:textId="159DEB75" w:rsidR="0051646F" w:rsidRDefault="0051646F" w:rsidP="006D1D73">
      <w:pPr>
        <w:jc w:val="both"/>
        <w:rPr>
          <w:b/>
          <w:i/>
          <w:lang w:val="ka-GE"/>
        </w:rPr>
      </w:pPr>
    </w:p>
    <w:p w14:paraId="665EB175" w14:textId="59CABA0E" w:rsidR="0051646F" w:rsidRDefault="0051646F" w:rsidP="006D1D73">
      <w:pPr>
        <w:jc w:val="both"/>
        <w:rPr>
          <w:b/>
          <w:i/>
          <w:lang w:val="ka-GE"/>
        </w:rPr>
      </w:pPr>
    </w:p>
    <w:p w14:paraId="363FF0EB" w14:textId="77777777" w:rsidR="0051646F" w:rsidRDefault="0051646F" w:rsidP="0051646F">
      <w:pPr>
        <w:contextualSpacing/>
        <w:jc w:val="center"/>
        <w:rPr>
          <w:b/>
          <w:lang w:val="ka-GE"/>
        </w:rPr>
      </w:pPr>
    </w:p>
    <w:p w14:paraId="7AE4A13E" w14:textId="77777777" w:rsidR="0051646F" w:rsidRDefault="0051646F" w:rsidP="0051646F">
      <w:pPr>
        <w:contextualSpacing/>
        <w:jc w:val="center"/>
        <w:rPr>
          <w:b/>
          <w:lang w:val="ka-GE"/>
        </w:rPr>
      </w:pPr>
    </w:p>
    <w:p w14:paraId="2774E991" w14:textId="77777777" w:rsidR="0051646F" w:rsidRDefault="0051646F" w:rsidP="0051646F">
      <w:pPr>
        <w:contextualSpacing/>
        <w:jc w:val="center"/>
        <w:rPr>
          <w:b/>
          <w:lang w:val="ka-GE"/>
        </w:rPr>
      </w:pPr>
    </w:p>
    <w:p w14:paraId="35062D59" w14:textId="77777777" w:rsidR="0051646F" w:rsidRDefault="0051646F" w:rsidP="0051646F">
      <w:pPr>
        <w:contextualSpacing/>
        <w:jc w:val="center"/>
        <w:rPr>
          <w:b/>
          <w:lang w:val="ka-GE"/>
        </w:rPr>
      </w:pPr>
    </w:p>
    <w:p w14:paraId="1B4A88D7" w14:textId="77777777" w:rsidR="0051646F" w:rsidRDefault="0051646F" w:rsidP="0051646F">
      <w:pPr>
        <w:contextualSpacing/>
        <w:jc w:val="center"/>
        <w:rPr>
          <w:b/>
          <w:lang w:val="ka-GE"/>
        </w:rPr>
      </w:pPr>
    </w:p>
    <w:p w14:paraId="12266296" w14:textId="77777777" w:rsidR="0051646F" w:rsidRDefault="0051646F" w:rsidP="0051646F">
      <w:pPr>
        <w:contextualSpacing/>
        <w:jc w:val="center"/>
        <w:rPr>
          <w:b/>
          <w:lang w:val="ka-GE"/>
        </w:rPr>
      </w:pPr>
    </w:p>
    <w:p w14:paraId="67070587" w14:textId="77777777" w:rsidR="0051646F" w:rsidRDefault="0051646F" w:rsidP="0051646F">
      <w:pPr>
        <w:contextualSpacing/>
        <w:jc w:val="center"/>
        <w:rPr>
          <w:b/>
          <w:lang w:val="ka-GE"/>
        </w:rPr>
      </w:pPr>
    </w:p>
    <w:p w14:paraId="2F8F678E" w14:textId="77777777" w:rsidR="0051646F" w:rsidRDefault="0051646F" w:rsidP="0051646F">
      <w:pPr>
        <w:contextualSpacing/>
        <w:jc w:val="center"/>
        <w:rPr>
          <w:b/>
          <w:lang w:val="ka-GE"/>
        </w:rPr>
      </w:pPr>
    </w:p>
    <w:p w14:paraId="1748608E" w14:textId="77777777" w:rsidR="0051646F" w:rsidRDefault="0051646F" w:rsidP="0051646F">
      <w:pPr>
        <w:contextualSpacing/>
        <w:jc w:val="center"/>
        <w:rPr>
          <w:b/>
          <w:lang w:val="ka-GE"/>
        </w:rPr>
      </w:pPr>
    </w:p>
    <w:p w14:paraId="5C92B5FC" w14:textId="77777777" w:rsidR="0051646F" w:rsidRDefault="0051646F" w:rsidP="0051646F">
      <w:pPr>
        <w:contextualSpacing/>
        <w:jc w:val="center"/>
        <w:rPr>
          <w:b/>
          <w:lang w:val="ka-GE"/>
        </w:rPr>
      </w:pPr>
    </w:p>
    <w:p w14:paraId="0DAB7EF4" w14:textId="77777777" w:rsidR="0051646F" w:rsidRDefault="0051646F" w:rsidP="0051646F">
      <w:pPr>
        <w:contextualSpacing/>
        <w:jc w:val="center"/>
        <w:rPr>
          <w:b/>
          <w:lang w:val="ka-GE"/>
        </w:rPr>
      </w:pPr>
    </w:p>
    <w:p w14:paraId="26EE84BC" w14:textId="77777777" w:rsidR="0051646F" w:rsidRDefault="0051646F" w:rsidP="0051646F">
      <w:pPr>
        <w:contextualSpacing/>
        <w:jc w:val="center"/>
        <w:rPr>
          <w:b/>
          <w:lang w:val="ka-GE"/>
        </w:rPr>
      </w:pPr>
    </w:p>
    <w:p w14:paraId="31AE63E2" w14:textId="77777777" w:rsidR="0051646F" w:rsidRDefault="0051646F" w:rsidP="0051646F">
      <w:pPr>
        <w:contextualSpacing/>
        <w:jc w:val="center"/>
        <w:rPr>
          <w:b/>
          <w:lang w:val="ka-GE"/>
        </w:rPr>
      </w:pPr>
    </w:p>
    <w:p w14:paraId="073F51C5" w14:textId="77777777" w:rsidR="0051646F" w:rsidRDefault="0051646F" w:rsidP="0051646F">
      <w:pPr>
        <w:contextualSpacing/>
        <w:jc w:val="center"/>
        <w:rPr>
          <w:b/>
          <w:lang w:val="ka-GE"/>
        </w:rPr>
      </w:pPr>
    </w:p>
    <w:p w14:paraId="1D695756" w14:textId="024E7DAA" w:rsidR="0051646F" w:rsidRDefault="0051646F" w:rsidP="0051646F">
      <w:pPr>
        <w:contextualSpacing/>
        <w:jc w:val="center"/>
        <w:rPr>
          <w:b/>
          <w:lang w:val="ka-GE"/>
        </w:rPr>
      </w:pPr>
      <w:r>
        <w:rPr>
          <w:b/>
          <w:lang w:val="ka-GE"/>
        </w:rPr>
        <w:lastRenderedPageBreak/>
        <w:t>განმარტებითი ბარათი</w:t>
      </w:r>
    </w:p>
    <w:p w14:paraId="6D483550" w14:textId="04EDB609" w:rsidR="0051646F" w:rsidRDefault="0051646F" w:rsidP="0051646F">
      <w:pPr>
        <w:jc w:val="center"/>
        <w:rPr>
          <w:b/>
          <w:lang w:val="ka-GE"/>
        </w:rPr>
      </w:pPr>
      <w:r w:rsidRPr="0003267B">
        <w:rPr>
          <w:b/>
          <w:lang w:val="ka-GE"/>
        </w:rPr>
        <w:t>„ფინანსური გირავნობის, ურთიერთგაქვითვისა და დერივატივების შესახებ“ საქართველოს კანონში ცვლილების შეტანის თაობაზე</w:t>
      </w:r>
      <w:r>
        <w:rPr>
          <w:b/>
          <w:lang w:val="ka-GE"/>
        </w:rPr>
        <w:t>“ საქართველოს კანონის პროექტზე</w:t>
      </w:r>
    </w:p>
    <w:p w14:paraId="06322B50" w14:textId="77777777" w:rsidR="0051646F" w:rsidRDefault="0051646F" w:rsidP="0051646F">
      <w:pPr>
        <w:contextualSpacing/>
        <w:jc w:val="both"/>
        <w:rPr>
          <w:b/>
          <w:lang w:val="ka-GE"/>
        </w:rPr>
      </w:pPr>
    </w:p>
    <w:p w14:paraId="4DB4493E" w14:textId="77777777" w:rsidR="0051646F" w:rsidRDefault="0051646F" w:rsidP="0051646F">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186ABDAC" w14:textId="77777777" w:rsidR="0051646F" w:rsidRDefault="0051646F" w:rsidP="0051646F">
      <w:pPr>
        <w:contextualSpacing/>
        <w:jc w:val="both"/>
        <w:rPr>
          <w:lang w:val="ka-GE"/>
        </w:rPr>
      </w:pPr>
      <w:r>
        <w:rPr>
          <w:b/>
          <w:lang w:val="ka-GE"/>
        </w:rPr>
        <w:t>ა.ა) კანონპროექტის მიღების მიზეზი:</w:t>
      </w:r>
      <w:r>
        <w:rPr>
          <w:lang w:val="ka-GE"/>
        </w:rPr>
        <w:t xml:space="preserve"> </w:t>
      </w:r>
    </w:p>
    <w:p w14:paraId="51FB2369" w14:textId="77777777" w:rsidR="0051646F" w:rsidRDefault="0051646F" w:rsidP="0051646F">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2A8A4844" w14:textId="77777777" w:rsidR="0051646F" w:rsidRDefault="0051646F" w:rsidP="0051646F">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1603195E" w14:textId="77777777" w:rsidR="0051646F" w:rsidRDefault="0051646F" w:rsidP="0051646F">
      <w:pPr>
        <w:contextualSpacing/>
        <w:jc w:val="both"/>
        <w:rPr>
          <w:b/>
          <w:lang w:val="ka-GE"/>
        </w:rPr>
      </w:pPr>
    </w:p>
    <w:p w14:paraId="0FF0FBA0" w14:textId="77777777" w:rsidR="0051646F" w:rsidRDefault="0051646F" w:rsidP="0051646F">
      <w:pPr>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2AF1DFC0" w14:textId="124C6850" w:rsidR="0051646F" w:rsidRDefault="0051646F" w:rsidP="0051646F">
      <w:pPr>
        <w:contextualSpacing/>
        <w:jc w:val="both"/>
        <w:rPr>
          <w:b/>
          <w:lang w:val="ka-GE"/>
        </w:rPr>
      </w:pPr>
      <w:r w:rsidRPr="0051646F">
        <w:rPr>
          <w:lang w:val="ka-GE"/>
        </w:rPr>
        <w:t>„ფინანსური გირავნობის, ურთიერთგაქვითვისა და დერივატივების შესახებ</w:t>
      </w:r>
      <w:r>
        <w:rPr>
          <w:lang w:val="ka-GE"/>
        </w:rPr>
        <w:t>“</w:t>
      </w:r>
      <w:r w:rsidRPr="0026393D">
        <w:rPr>
          <w:lang w:val="ka-GE"/>
        </w:rPr>
        <w:t xml:space="preserve"> </w:t>
      </w:r>
      <w:r w:rsidRPr="00946389">
        <w:rPr>
          <w:lang w:val="ka-GE"/>
        </w:rPr>
        <w:t xml:space="preserve">საქართველოს კანონში </w:t>
      </w:r>
      <w:r>
        <w:rPr>
          <w:lang w:val="ka-GE"/>
        </w:rPr>
        <w:t>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1C218C30" w14:textId="77777777" w:rsidR="0051646F" w:rsidRDefault="0051646F" w:rsidP="0051646F">
      <w:pPr>
        <w:spacing w:line="254" w:lineRule="auto"/>
        <w:contextualSpacing/>
        <w:jc w:val="both"/>
        <w:rPr>
          <w:b/>
          <w:lang w:val="ka-GE"/>
        </w:rPr>
      </w:pPr>
    </w:p>
    <w:p w14:paraId="4E0BD332" w14:textId="77777777" w:rsidR="0051646F" w:rsidRDefault="0051646F" w:rsidP="0051646F">
      <w:pPr>
        <w:spacing w:line="254"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36B20320" w14:textId="36A891C7" w:rsidR="0051646F" w:rsidRDefault="0051646F" w:rsidP="0051646F">
      <w:pPr>
        <w:spacing w:line="254" w:lineRule="auto"/>
        <w:ind w:right="90"/>
        <w:contextualSpacing/>
        <w:jc w:val="both"/>
        <w:rPr>
          <w:lang w:val="ka-GE"/>
        </w:rPr>
      </w:pPr>
      <w:r>
        <w:rPr>
          <w:lang w:val="ka-GE"/>
        </w:rPr>
        <w:t xml:space="preserve">კანონპროექტის მიღებით, </w:t>
      </w:r>
      <w:r w:rsidRPr="0051646F">
        <w:rPr>
          <w:lang w:val="ka-GE"/>
        </w:rPr>
        <w:t xml:space="preserve">„ფინანსური გირავნობის, ურთიერთგაქვითვისა და დერივატივების შესახებ“ </w:t>
      </w:r>
      <w:r>
        <w:rPr>
          <w:lang w:val="ka-GE"/>
        </w:rPr>
        <w:t>საქართველოს კანონი შესაბამისობაში მოვა „მიკრო ბანკების საქმიანობის შესახებ“ საქართველოს კანონის პროექტთან.</w:t>
      </w:r>
    </w:p>
    <w:p w14:paraId="662EB3EC" w14:textId="77777777" w:rsidR="0051646F" w:rsidRDefault="0051646F" w:rsidP="0051646F">
      <w:pPr>
        <w:spacing w:line="254" w:lineRule="auto"/>
        <w:ind w:right="90"/>
        <w:contextualSpacing/>
        <w:jc w:val="both"/>
        <w:rPr>
          <w:lang w:val="ka-GE"/>
        </w:rPr>
      </w:pPr>
    </w:p>
    <w:p w14:paraId="28B941A6" w14:textId="77777777" w:rsidR="0051646F" w:rsidRDefault="0051646F" w:rsidP="0051646F">
      <w:pPr>
        <w:spacing w:line="254" w:lineRule="auto"/>
        <w:contextualSpacing/>
        <w:jc w:val="both"/>
        <w:rPr>
          <w:b/>
          <w:lang w:val="ka-GE"/>
        </w:rPr>
      </w:pPr>
      <w:r>
        <w:rPr>
          <w:b/>
          <w:lang w:val="ka-GE"/>
        </w:rPr>
        <w:t>ა.გ) კანონპროექტის ძირითადი არსი:</w:t>
      </w:r>
    </w:p>
    <w:p w14:paraId="661839C5" w14:textId="3D14E1A2" w:rsidR="0051646F" w:rsidRDefault="0051646F" w:rsidP="0051646F">
      <w:pPr>
        <w:spacing w:line="254" w:lineRule="auto"/>
        <w:contextualSpacing/>
        <w:jc w:val="both"/>
        <w:rPr>
          <w:lang w:val="ka-GE"/>
        </w:rPr>
      </w:pPr>
      <w:r>
        <w:rPr>
          <w:lang w:val="ka-GE"/>
        </w:rPr>
        <w:t xml:space="preserve">„მიკრო ბანკების საქმიანობის შესახებ“ კანონპროექტის გათვალისწინებით, კანონპროექტით ახალი რედაქციით ყალიბდება კანონის </w:t>
      </w:r>
      <w:r w:rsidRPr="0051646F">
        <w:rPr>
          <w:lang w:val="ka-GE"/>
        </w:rPr>
        <w:t>მე-2 მუხლის „ღ.გ“ ქვეპუნქტი</w:t>
      </w:r>
      <w:r w:rsidRPr="00E23B75">
        <w:rPr>
          <w:b/>
          <w:lang w:val="ka-GE"/>
        </w:rPr>
        <w:t xml:space="preserve"> </w:t>
      </w:r>
      <w:r>
        <w:rPr>
          <w:b/>
          <w:lang w:val="ka-GE"/>
        </w:rPr>
        <w:t xml:space="preserve">- </w:t>
      </w:r>
      <w:r w:rsidRPr="0051646F">
        <w:rPr>
          <w:lang w:val="ka-GE"/>
        </w:rPr>
        <w:t xml:space="preserve">რეჟიმის ცნება და ზუსტდება, რომ </w:t>
      </w:r>
      <w:r>
        <w:rPr>
          <w:lang w:val="ka-GE"/>
        </w:rPr>
        <w:t>იგი</w:t>
      </w:r>
      <w:r w:rsidRPr="0051646F">
        <w:rPr>
          <w:lang w:val="ka-GE"/>
        </w:rPr>
        <w:t xml:space="preserve"> მოიცავს  დროებითი ადმინისტრაციის რეჟიმის შემოღებას, ლიკვიდაციის პროცესის დაწყებას ან რეზოლუციის რეჟიმის შემოღებას „კომერციული ბანკების საქმიანობის შესახებ“ საქართველოს კანონის, „მიკრო ბანკების საქმიანობის შესახებ“ საქართველოს კანონის ან „დაზღვევის შესახებ“ საქართველოს კანონის შესაბამისად</w:t>
      </w:r>
      <w:r w:rsidR="00021754">
        <w:rPr>
          <w:lang w:val="ka-GE"/>
        </w:rPr>
        <w:t xml:space="preserve">, </w:t>
      </w:r>
      <w:r w:rsidRPr="0051646F">
        <w:rPr>
          <w:lang w:val="ka-GE"/>
        </w:rPr>
        <w:t>იძულებითი ადმინისტრაციის რეჟიმის შემოღებას ან/და ლიკვიდაციის ან გაკოტრების საქმის წარმოების დაწყებას</w:t>
      </w:r>
      <w:r>
        <w:rPr>
          <w:lang w:val="ka-GE"/>
        </w:rPr>
        <w:t xml:space="preserve">. </w:t>
      </w:r>
    </w:p>
    <w:p w14:paraId="4A6D2ACF" w14:textId="77777777" w:rsidR="0051646F" w:rsidRDefault="0051646F" w:rsidP="0051646F">
      <w:pPr>
        <w:spacing w:line="254" w:lineRule="auto"/>
        <w:contextualSpacing/>
        <w:jc w:val="both"/>
        <w:rPr>
          <w:lang w:val="ka-GE"/>
        </w:rPr>
      </w:pPr>
    </w:p>
    <w:p w14:paraId="591024C9" w14:textId="3A814983" w:rsidR="0051646F" w:rsidRDefault="0051646F" w:rsidP="0051646F">
      <w:pPr>
        <w:spacing w:line="254" w:lineRule="auto"/>
        <w:contextualSpacing/>
        <w:jc w:val="both"/>
        <w:rPr>
          <w:lang w:val="ka-GE"/>
        </w:rPr>
      </w:pPr>
      <w:r>
        <w:rPr>
          <w:lang w:val="ka-GE"/>
        </w:rPr>
        <w:t xml:space="preserve">კანონპროექტის შესაბამისად, ცვლილება შედის კანონის </w:t>
      </w:r>
      <w:r w:rsidRPr="0051646F">
        <w:rPr>
          <w:lang w:val="ka-GE"/>
        </w:rPr>
        <w:t xml:space="preserve">მე-8 მუხლის მე-2 პუნქტის „გ“ </w:t>
      </w:r>
      <w:r w:rsidR="00021754">
        <w:rPr>
          <w:lang w:val="ka-GE"/>
        </w:rPr>
        <w:t xml:space="preserve">ქვეპუნქტში და </w:t>
      </w:r>
      <w:r>
        <w:rPr>
          <w:lang w:val="ka-GE"/>
        </w:rPr>
        <w:t>მასში მითითება კეთდება, მათ შორის, მიკრო ბანკზე.</w:t>
      </w:r>
    </w:p>
    <w:p w14:paraId="5B6007D6" w14:textId="77777777" w:rsidR="0051646F" w:rsidRDefault="0051646F" w:rsidP="0051646F">
      <w:pPr>
        <w:spacing w:line="257" w:lineRule="auto"/>
        <w:contextualSpacing/>
        <w:jc w:val="both"/>
        <w:rPr>
          <w:lang w:val="ka-GE"/>
        </w:rPr>
      </w:pPr>
    </w:p>
    <w:p w14:paraId="0E198E43" w14:textId="1502F02A" w:rsidR="0051646F" w:rsidRPr="00300486" w:rsidRDefault="0051646F" w:rsidP="0051646F">
      <w:pPr>
        <w:spacing w:line="257" w:lineRule="auto"/>
        <w:contextualSpacing/>
        <w:jc w:val="both"/>
        <w:rPr>
          <w:lang w:val="ka-GE"/>
        </w:rPr>
      </w:pPr>
      <w:r>
        <w:rPr>
          <w:lang w:val="ka-GE"/>
        </w:rPr>
        <w:t xml:space="preserve">ამასთან, კანონპროექტით ცვლილება არ ეხება ისეთ ტერმინებს, </w:t>
      </w:r>
      <w:r w:rsidR="009F653C">
        <w:rPr>
          <w:lang w:val="ka-GE"/>
        </w:rPr>
        <w:t xml:space="preserve">როგორიცაა </w:t>
      </w:r>
      <w:r>
        <w:rPr>
          <w:lang w:val="ka-GE"/>
        </w:rPr>
        <w:t>ს</w:t>
      </w:r>
      <w:r w:rsidRPr="0051646F">
        <w:rPr>
          <w:lang w:val="ka-GE"/>
        </w:rPr>
        <w:t xml:space="preserve">აბანკო დეპოზიტის ხელშეკრულება, საბანკო ანგარიშის მომსახურების ხელშეკრულება, საბანკო გარანტიის ხელშეკრულება, </w:t>
      </w:r>
      <w:r>
        <w:rPr>
          <w:lang w:val="ka-GE"/>
        </w:rPr>
        <w:t>რამდენადაც ეს ცნებები შინაარსობრივად მიემართება მიკრო ბანკსაც.</w:t>
      </w:r>
    </w:p>
    <w:p w14:paraId="05735AF0" w14:textId="77777777" w:rsidR="0051646F" w:rsidRDefault="0051646F" w:rsidP="0051646F">
      <w:pPr>
        <w:contextualSpacing/>
        <w:jc w:val="both"/>
        <w:rPr>
          <w:lang w:val="ka-GE"/>
        </w:rPr>
      </w:pPr>
    </w:p>
    <w:p w14:paraId="35745E50" w14:textId="77777777" w:rsidR="0051646F" w:rsidRDefault="0051646F" w:rsidP="0051646F">
      <w:pPr>
        <w:contextualSpacing/>
        <w:jc w:val="both"/>
        <w:rPr>
          <w:b/>
          <w:lang w:val="ka-GE"/>
        </w:rPr>
      </w:pPr>
      <w:r>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257DE9F2" w14:textId="480FD7A1" w:rsidR="0051646F" w:rsidRDefault="00777196" w:rsidP="0051646F">
      <w:pPr>
        <w:contextualSpacing/>
        <w:jc w:val="both"/>
        <w:rPr>
          <w:b/>
          <w:lang w:val="ka-GE"/>
        </w:rPr>
      </w:pPr>
      <w:r w:rsidRPr="00777196">
        <w:rPr>
          <w:lang w:val="ka-GE"/>
        </w:rPr>
        <w:lastRenderedPageBreak/>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233C6FC9" w14:textId="77777777" w:rsidR="00777196" w:rsidRDefault="00777196" w:rsidP="0051646F">
      <w:pPr>
        <w:contextualSpacing/>
        <w:jc w:val="both"/>
        <w:rPr>
          <w:b/>
          <w:lang w:val="ka-GE"/>
        </w:rPr>
      </w:pPr>
    </w:p>
    <w:p w14:paraId="6A84BF61" w14:textId="22D01182" w:rsidR="0051646F" w:rsidRDefault="0051646F" w:rsidP="0051646F">
      <w:pPr>
        <w:contextualSpacing/>
        <w:jc w:val="both"/>
        <w:rPr>
          <w:lang w:val="ka-GE"/>
        </w:rPr>
      </w:pPr>
      <w:bookmarkStart w:id="0" w:name="_GoBack"/>
      <w:bookmarkEnd w:id="0"/>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01AEDD9C" w14:textId="77777777" w:rsidR="0051646F" w:rsidRDefault="0051646F" w:rsidP="0051646F">
      <w:pPr>
        <w:contextualSpacing/>
        <w:jc w:val="both"/>
        <w:rPr>
          <w:lang w:val="ka-GE"/>
        </w:rPr>
      </w:pPr>
      <w:r>
        <w:rPr>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2C785655" w14:textId="77777777" w:rsidR="0051646F" w:rsidRDefault="0051646F" w:rsidP="0051646F">
      <w:pPr>
        <w:contextualSpacing/>
        <w:jc w:val="both"/>
        <w:rPr>
          <w:b/>
          <w:lang w:val="ka-GE"/>
        </w:rPr>
      </w:pPr>
    </w:p>
    <w:p w14:paraId="1F94B840" w14:textId="77777777" w:rsidR="0051646F" w:rsidRDefault="0051646F" w:rsidP="0051646F">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276D30AA" w14:textId="77777777" w:rsidR="0051646F" w:rsidRDefault="0051646F" w:rsidP="0051646F">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22F0B331" w14:textId="77777777" w:rsidR="0051646F" w:rsidRDefault="0051646F" w:rsidP="0051646F">
      <w:pPr>
        <w:contextualSpacing/>
        <w:jc w:val="both"/>
        <w:rPr>
          <w:b/>
          <w:lang w:val="ka-GE"/>
        </w:rPr>
      </w:pPr>
    </w:p>
    <w:p w14:paraId="07171294" w14:textId="77777777" w:rsidR="0051646F" w:rsidRDefault="0051646F" w:rsidP="0051646F">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1B307EF3" w14:textId="77777777" w:rsidR="0051646F" w:rsidRDefault="0051646F" w:rsidP="0051646F">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2E82F92F" w14:textId="77777777" w:rsidR="0051646F" w:rsidRDefault="0051646F" w:rsidP="0051646F">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719E4FCC" w14:textId="77777777" w:rsidR="0051646F" w:rsidRDefault="0051646F" w:rsidP="0051646F">
      <w:pPr>
        <w:contextualSpacing/>
        <w:jc w:val="both"/>
        <w:rPr>
          <w:lang w:val="ka-GE"/>
        </w:rPr>
      </w:pPr>
      <w:r>
        <w:rPr>
          <w:lang w:val="ka-GE"/>
        </w:rPr>
        <w:t xml:space="preserve"> </w:t>
      </w:r>
    </w:p>
    <w:p w14:paraId="61682923" w14:textId="77777777" w:rsidR="0051646F" w:rsidRDefault="0051646F" w:rsidP="0051646F">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73FF106F" w14:textId="77777777" w:rsidR="0051646F" w:rsidRDefault="0051646F" w:rsidP="0051646F">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1B2661AC" w14:textId="77777777" w:rsidR="0051646F" w:rsidRDefault="0051646F" w:rsidP="0051646F">
      <w:pPr>
        <w:contextualSpacing/>
        <w:jc w:val="both"/>
        <w:rPr>
          <w:b/>
          <w:lang w:val="ka-GE"/>
        </w:rPr>
      </w:pPr>
    </w:p>
    <w:p w14:paraId="2A7DB3F7" w14:textId="77777777" w:rsidR="0051646F" w:rsidRDefault="0051646F" w:rsidP="0051646F">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336DD237" w14:textId="77777777" w:rsidR="0051646F" w:rsidRDefault="0051646F" w:rsidP="0051646F">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17264666" w14:textId="77777777" w:rsidR="0051646F" w:rsidRDefault="0051646F" w:rsidP="0051646F">
      <w:pPr>
        <w:contextualSpacing/>
        <w:jc w:val="both"/>
        <w:rPr>
          <w:b/>
          <w:lang w:val="ka-GE"/>
        </w:rPr>
      </w:pPr>
    </w:p>
    <w:p w14:paraId="3267764C" w14:textId="77777777" w:rsidR="0051646F" w:rsidRDefault="0051646F" w:rsidP="0051646F">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463200C6" w14:textId="77777777" w:rsidR="0051646F" w:rsidRDefault="0051646F" w:rsidP="0051646F">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07548A7E" w14:textId="77777777" w:rsidR="0051646F" w:rsidRDefault="0051646F" w:rsidP="0051646F">
      <w:pPr>
        <w:contextualSpacing/>
        <w:jc w:val="both"/>
        <w:rPr>
          <w:b/>
          <w:lang w:val="ka-GE"/>
        </w:rPr>
      </w:pPr>
    </w:p>
    <w:p w14:paraId="5151C017" w14:textId="77777777" w:rsidR="0051646F" w:rsidRPr="00ED616A" w:rsidRDefault="0051646F" w:rsidP="0051646F">
      <w:pPr>
        <w:contextualSpacing/>
        <w:jc w:val="both"/>
        <w:rPr>
          <w:lang w:val="ka-GE"/>
        </w:rPr>
      </w:pPr>
      <w:r w:rsidRPr="00ED616A">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ED616A">
        <w:rPr>
          <w:lang w:val="ka-GE"/>
        </w:rPr>
        <w:t xml:space="preserve">: </w:t>
      </w:r>
    </w:p>
    <w:p w14:paraId="484314A9" w14:textId="77777777" w:rsidR="0051646F" w:rsidRPr="00ED616A" w:rsidRDefault="0051646F" w:rsidP="0051646F">
      <w:pPr>
        <w:contextualSpacing/>
        <w:jc w:val="both"/>
        <w:rPr>
          <w:rFonts w:cs="Sylfaen"/>
          <w:lang w:val="ka-GE"/>
        </w:rPr>
      </w:pPr>
      <w:r w:rsidRPr="00ED616A">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507C7D39" w14:textId="77777777" w:rsidR="0051646F" w:rsidRDefault="0051646F" w:rsidP="0051646F">
      <w:pPr>
        <w:contextualSpacing/>
        <w:jc w:val="both"/>
        <w:rPr>
          <w:lang w:val="ka-GE"/>
        </w:rPr>
      </w:pPr>
    </w:p>
    <w:p w14:paraId="52DCC7C7" w14:textId="77777777" w:rsidR="0051646F" w:rsidRDefault="0051646F" w:rsidP="0051646F">
      <w:pPr>
        <w:contextualSpacing/>
        <w:jc w:val="both"/>
        <w:rPr>
          <w:lang w:val="ka-GE"/>
        </w:rPr>
      </w:pPr>
      <w:r>
        <w:rPr>
          <w:b/>
          <w:lang w:val="ka-GE"/>
        </w:rPr>
        <w:lastRenderedPageBreak/>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7AE8EF7C" w14:textId="77777777" w:rsidR="0051646F" w:rsidRDefault="0051646F" w:rsidP="0051646F">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55387237" w14:textId="77777777" w:rsidR="0051646F" w:rsidRDefault="0051646F" w:rsidP="0051646F">
      <w:pPr>
        <w:contextualSpacing/>
        <w:jc w:val="both"/>
        <w:rPr>
          <w:b/>
          <w:lang w:val="ka-GE"/>
        </w:rPr>
      </w:pPr>
    </w:p>
    <w:p w14:paraId="71827FB8" w14:textId="77777777" w:rsidR="0051646F" w:rsidRDefault="0051646F" w:rsidP="0051646F">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366AAA95" w14:textId="77777777" w:rsidR="0051646F" w:rsidRDefault="0051646F" w:rsidP="0051646F">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351EEFF8" w14:textId="77777777" w:rsidR="0051646F" w:rsidRDefault="0051646F" w:rsidP="0051646F">
      <w:pPr>
        <w:contextualSpacing/>
        <w:jc w:val="both"/>
        <w:rPr>
          <w:b/>
          <w:lang w:val="ka-GE"/>
        </w:rPr>
      </w:pPr>
      <w:r>
        <w:rPr>
          <w:b/>
          <w:lang w:val="ka-GE"/>
        </w:rPr>
        <w:t xml:space="preserve"> </w:t>
      </w:r>
    </w:p>
    <w:p w14:paraId="7EE8CEC3" w14:textId="77777777" w:rsidR="0051646F" w:rsidRDefault="0051646F" w:rsidP="0051646F">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44510E98" w14:textId="77777777" w:rsidR="0051646F" w:rsidRDefault="0051646F" w:rsidP="0051646F">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74A9AB84" w14:textId="77777777" w:rsidR="0051646F" w:rsidRDefault="0051646F" w:rsidP="0051646F">
      <w:pPr>
        <w:contextualSpacing/>
        <w:jc w:val="both"/>
        <w:rPr>
          <w:lang w:val="ka-GE"/>
        </w:rPr>
      </w:pPr>
      <w:r>
        <w:rPr>
          <w:lang w:val="ka-GE"/>
        </w:rPr>
        <w:t>კანონპროექტი არ ეწინააღმდეგება ევროკავშირის სამართალს.</w:t>
      </w:r>
    </w:p>
    <w:p w14:paraId="2C25E00A" w14:textId="77777777" w:rsidR="0051646F" w:rsidRDefault="0051646F" w:rsidP="0051646F">
      <w:pPr>
        <w:contextualSpacing/>
        <w:jc w:val="both"/>
        <w:rPr>
          <w:lang w:val="ka-GE"/>
        </w:rPr>
      </w:pPr>
      <w:r>
        <w:rPr>
          <w:lang w:val="ka-GE"/>
        </w:rPr>
        <w:t xml:space="preserve"> </w:t>
      </w:r>
    </w:p>
    <w:p w14:paraId="4410A77D" w14:textId="77777777" w:rsidR="0051646F" w:rsidRDefault="0051646F" w:rsidP="0051646F">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4DF647AB" w14:textId="77777777" w:rsidR="0051646F" w:rsidRDefault="0051646F" w:rsidP="0051646F">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7C283C1D" w14:textId="77777777" w:rsidR="0051646F" w:rsidRDefault="0051646F" w:rsidP="0051646F">
      <w:pPr>
        <w:contextualSpacing/>
        <w:jc w:val="both"/>
        <w:rPr>
          <w:b/>
          <w:lang w:val="ka-GE"/>
        </w:rPr>
      </w:pPr>
    </w:p>
    <w:p w14:paraId="2E97324D" w14:textId="77777777" w:rsidR="0051646F" w:rsidRDefault="0051646F" w:rsidP="0051646F">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797180EC" w14:textId="77777777" w:rsidR="0051646F" w:rsidRDefault="0051646F" w:rsidP="0051646F">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126BCC7B" w14:textId="77777777" w:rsidR="0051646F" w:rsidRDefault="0051646F" w:rsidP="0051646F">
      <w:pPr>
        <w:contextualSpacing/>
        <w:jc w:val="both"/>
        <w:rPr>
          <w:b/>
          <w:lang w:val="ka-GE"/>
        </w:rPr>
      </w:pPr>
    </w:p>
    <w:p w14:paraId="4C905024" w14:textId="77777777" w:rsidR="0051646F" w:rsidRDefault="0051646F" w:rsidP="0051646F">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575F5D87" w14:textId="77777777" w:rsidR="0051646F" w:rsidRDefault="0051646F" w:rsidP="0051646F">
      <w:pPr>
        <w:contextualSpacing/>
        <w:jc w:val="both"/>
        <w:rPr>
          <w:lang w:val="ka-GE"/>
        </w:rPr>
      </w:pPr>
      <w:r>
        <w:rPr>
          <w:lang w:val="ka-GE"/>
        </w:rPr>
        <w:t xml:space="preserve">ასეთი არ არსებობს. </w:t>
      </w:r>
    </w:p>
    <w:p w14:paraId="0093E5D4" w14:textId="77777777" w:rsidR="0051646F" w:rsidRDefault="0051646F" w:rsidP="0051646F">
      <w:pPr>
        <w:contextualSpacing/>
        <w:jc w:val="both"/>
        <w:rPr>
          <w:b/>
          <w:lang w:val="ka-GE"/>
        </w:rPr>
      </w:pPr>
    </w:p>
    <w:p w14:paraId="44E4AB11" w14:textId="77777777" w:rsidR="0051646F" w:rsidRDefault="0051646F" w:rsidP="0051646F">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138375BC" w14:textId="77777777" w:rsidR="0051646F" w:rsidRDefault="0051646F" w:rsidP="0051646F">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354861F9" w14:textId="77777777" w:rsidR="0051646F" w:rsidRDefault="0051646F" w:rsidP="0051646F">
      <w:pPr>
        <w:contextualSpacing/>
        <w:jc w:val="both"/>
        <w:rPr>
          <w:lang w:val="ka-GE"/>
        </w:rPr>
      </w:pPr>
      <w:r>
        <w:rPr>
          <w:lang w:val="ka-GE"/>
        </w:rPr>
        <w:t>ასეთი არ არსებობს.</w:t>
      </w:r>
    </w:p>
    <w:p w14:paraId="34E35B89" w14:textId="77777777" w:rsidR="0051646F" w:rsidRDefault="0051646F" w:rsidP="0051646F">
      <w:pPr>
        <w:contextualSpacing/>
        <w:jc w:val="both"/>
        <w:rPr>
          <w:b/>
          <w:lang w:val="ka-GE"/>
        </w:rPr>
      </w:pPr>
    </w:p>
    <w:p w14:paraId="113B5497" w14:textId="77777777" w:rsidR="0051646F" w:rsidRDefault="0051646F" w:rsidP="0051646F">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2C28D2B7" w14:textId="77777777" w:rsidR="0051646F" w:rsidRDefault="0051646F" w:rsidP="0051646F">
      <w:pPr>
        <w:contextualSpacing/>
        <w:jc w:val="both"/>
        <w:rPr>
          <w:b/>
          <w:lang w:val="ka-GE"/>
        </w:rPr>
      </w:pPr>
      <w:r>
        <w:rPr>
          <w:lang w:val="ka-GE"/>
        </w:rPr>
        <w:t>ასეთი არ არსებობს.</w:t>
      </w:r>
    </w:p>
    <w:p w14:paraId="35287040" w14:textId="77777777" w:rsidR="0051646F" w:rsidRDefault="0051646F" w:rsidP="0051646F">
      <w:pPr>
        <w:contextualSpacing/>
        <w:jc w:val="both"/>
        <w:rPr>
          <w:b/>
          <w:lang w:val="ka-GE"/>
        </w:rPr>
      </w:pPr>
    </w:p>
    <w:p w14:paraId="6B6722CF" w14:textId="77777777" w:rsidR="0051646F" w:rsidRDefault="0051646F" w:rsidP="0051646F">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6EAF5E0D" w14:textId="77777777" w:rsidR="0051646F" w:rsidRDefault="0051646F" w:rsidP="0051646F">
      <w:pPr>
        <w:contextualSpacing/>
        <w:jc w:val="both"/>
        <w:rPr>
          <w:lang w:val="ka-GE"/>
        </w:rPr>
      </w:pPr>
      <w:r>
        <w:rPr>
          <w:lang w:val="ka-GE"/>
        </w:rPr>
        <w:lastRenderedPageBreak/>
        <w:t xml:space="preserve">ასეთი არ არსებობს. </w:t>
      </w:r>
    </w:p>
    <w:p w14:paraId="58B8067E" w14:textId="77777777" w:rsidR="0051646F" w:rsidRDefault="0051646F" w:rsidP="0051646F">
      <w:pPr>
        <w:contextualSpacing/>
        <w:jc w:val="both"/>
        <w:rPr>
          <w:lang w:val="ka-GE"/>
        </w:rPr>
      </w:pPr>
    </w:p>
    <w:p w14:paraId="26DDEDA9" w14:textId="77777777" w:rsidR="0051646F" w:rsidRDefault="0051646F" w:rsidP="0051646F">
      <w:pPr>
        <w:contextualSpacing/>
        <w:jc w:val="both"/>
        <w:rPr>
          <w:lang w:val="ka-GE"/>
        </w:rPr>
      </w:pPr>
      <w:r>
        <w:rPr>
          <w:b/>
          <w:lang w:val="ka-GE"/>
        </w:rPr>
        <w:t>ე) კანონპროექტის ავტორი:</w:t>
      </w:r>
      <w:r>
        <w:rPr>
          <w:lang w:val="ka-GE"/>
        </w:rPr>
        <w:t xml:space="preserve"> </w:t>
      </w:r>
    </w:p>
    <w:p w14:paraId="2AF336BA" w14:textId="77777777" w:rsidR="0051646F" w:rsidRDefault="0051646F" w:rsidP="0051646F">
      <w:pPr>
        <w:contextualSpacing/>
        <w:jc w:val="both"/>
        <w:rPr>
          <w:lang w:val="ka-GE"/>
        </w:rPr>
      </w:pPr>
      <w:r>
        <w:rPr>
          <w:lang w:val="ka-GE"/>
        </w:rPr>
        <w:t xml:space="preserve">კანონპროექტის ავტორია საქართველოს ეროვნული ბანკი. </w:t>
      </w:r>
    </w:p>
    <w:p w14:paraId="4F87383D" w14:textId="77777777" w:rsidR="0051646F" w:rsidRDefault="0051646F" w:rsidP="0051646F">
      <w:pPr>
        <w:jc w:val="both"/>
        <w:rPr>
          <w:b/>
          <w:lang w:val="ka-GE"/>
        </w:rPr>
      </w:pPr>
    </w:p>
    <w:p w14:paraId="11855E9E" w14:textId="77777777" w:rsidR="0051646F" w:rsidRDefault="0051646F" w:rsidP="0051646F">
      <w:pPr>
        <w:contextualSpacing/>
        <w:jc w:val="both"/>
        <w:rPr>
          <w:lang w:val="ka-GE"/>
        </w:rPr>
      </w:pPr>
      <w:r>
        <w:rPr>
          <w:b/>
          <w:lang w:val="ka-GE"/>
        </w:rPr>
        <w:t>ვ) კანონპროექტის ინიციატორი:</w:t>
      </w:r>
      <w:r>
        <w:rPr>
          <w:lang w:val="ka-GE"/>
        </w:rPr>
        <w:t xml:space="preserve"> </w:t>
      </w:r>
    </w:p>
    <w:p w14:paraId="448BA0CD" w14:textId="77777777" w:rsidR="0051646F" w:rsidRDefault="0051646F" w:rsidP="0051646F">
      <w:pPr>
        <w:contextualSpacing/>
        <w:jc w:val="both"/>
        <w:rPr>
          <w:lang w:val="ka-GE"/>
        </w:rPr>
      </w:pPr>
      <w:r>
        <w:rPr>
          <w:lang w:val="ka-GE"/>
        </w:rPr>
        <w:t>კანონპროექტის ინიციატორია საქართველოს მთავრობა.</w:t>
      </w:r>
    </w:p>
    <w:p w14:paraId="5150A225" w14:textId="77777777" w:rsidR="0051646F" w:rsidRPr="0051646F" w:rsidRDefault="0051646F" w:rsidP="006D1D73">
      <w:pPr>
        <w:jc w:val="both"/>
        <w:rPr>
          <w:b/>
          <w:lang w:val="ka-GE"/>
        </w:rPr>
      </w:pPr>
    </w:p>
    <w:p w14:paraId="5A917DC4" w14:textId="77777777" w:rsidR="006D1D73" w:rsidRPr="0003267B" w:rsidRDefault="006D1D73" w:rsidP="0003267B">
      <w:pPr>
        <w:jc w:val="both"/>
        <w:rPr>
          <w:lang w:val="ka-GE"/>
        </w:rPr>
      </w:pPr>
    </w:p>
    <w:sectPr w:rsidR="006D1D73" w:rsidRPr="0003267B" w:rsidSect="00A86A1E">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A8418" w14:textId="77777777" w:rsidR="005435F8" w:rsidRDefault="005435F8" w:rsidP="000C4C76">
      <w:pPr>
        <w:spacing w:after="0" w:line="240" w:lineRule="auto"/>
      </w:pPr>
      <w:r>
        <w:separator/>
      </w:r>
    </w:p>
  </w:endnote>
  <w:endnote w:type="continuationSeparator" w:id="0">
    <w:p w14:paraId="6D6E2104" w14:textId="77777777" w:rsidR="005435F8" w:rsidRDefault="005435F8" w:rsidP="000C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E762" w14:textId="77777777" w:rsidR="005435F8" w:rsidRDefault="005435F8" w:rsidP="000C4C76">
      <w:pPr>
        <w:spacing w:after="0" w:line="240" w:lineRule="auto"/>
      </w:pPr>
      <w:r>
        <w:separator/>
      </w:r>
    </w:p>
  </w:footnote>
  <w:footnote w:type="continuationSeparator" w:id="0">
    <w:p w14:paraId="296B3CC7" w14:textId="77777777" w:rsidR="005435F8" w:rsidRDefault="005435F8" w:rsidP="000C4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E6D69"/>
    <w:multiLevelType w:val="hybridMultilevel"/>
    <w:tmpl w:val="7B18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1E"/>
    <w:rsid w:val="00021754"/>
    <w:rsid w:val="0003267B"/>
    <w:rsid w:val="000A031E"/>
    <w:rsid w:val="000C4C76"/>
    <w:rsid w:val="000E1A01"/>
    <w:rsid w:val="000F69E5"/>
    <w:rsid w:val="001275E4"/>
    <w:rsid w:val="00181CAC"/>
    <w:rsid w:val="001B48E9"/>
    <w:rsid w:val="001E55F6"/>
    <w:rsid w:val="002B78A7"/>
    <w:rsid w:val="002D4EFE"/>
    <w:rsid w:val="0051646F"/>
    <w:rsid w:val="005435F8"/>
    <w:rsid w:val="005507B1"/>
    <w:rsid w:val="00587ACA"/>
    <w:rsid w:val="005D5707"/>
    <w:rsid w:val="00676AB7"/>
    <w:rsid w:val="00695839"/>
    <w:rsid w:val="006D1D73"/>
    <w:rsid w:val="00734274"/>
    <w:rsid w:val="00777196"/>
    <w:rsid w:val="00907A99"/>
    <w:rsid w:val="00913CAB"/>
    <w:rsid w:val="0099111E"/>
    <w:rsid w:val="009B5990"/>
    <w:rsid w:val="009D1826"/>
    <w:rsid w:val="009F653C"/>
    <w:rsid w:val="00A11314"/>
    <w:rsid w:val="00A80608"/>
    <w:rsid w:val="00A86A1E"/>
    <w:rsid w:val="00B31F38"/>
    <w:rsid w:val="00C00613"/>
    <w:rsid w:val="00D0069B"/>
    <w:rsid w:val="00D86C98"/>
    <w:rsid w:val="00E02830"/>
    <w:rsid w:val="00E23B75"/>
    <w:rsid w:val="00E82481"/>
    <w:rsid w:val="00F20159"/>
    <w:rsid w:val="00F8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88CAA"/>
  <w15:chartTrackingRefBased/>
  <w15:docId w15:val="{BDA3B66E-E806-4413-94AB-18873075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5707"/>
    <w:rPr>
      <w:sz w:val="16"/>
      <w:szCs w:val="16"/>
    </w:rPr>
  </w:style>
  <w:style w:type="paragraph" w:styleId="CommentText">
    <w:name w:val="annotation text"/>
    <w:basedOn w:val="Normal"/>
    <w:link w:val="CommentTextChar"/>
    <w:uiPriority w:val="99"/>
    <w:semiHidden/>
    <w:unhideWhenUsed/>
    <w:rsid w:val="005D5707"/>
    <w:pPr>
      <w:spacing w:line="240" w:lineRule="auto"/>
    </w:pPr>
    <w:rPr>
      <w:sz w:val="20"/>
      <w:szCs w:val="20"/>
    </w:rPr>
  </w:style>
  <w:style w:type="character" w:customStyle="1" w:styleId="CommentTextChar">
    <w:name w:val="Comment Text Char"/>
    <w:basedOn w:val="DefaultParagraphFont"/>
    <w:link w:val="CommentText"/>
    <w:uiPriority w:val="99"/>
    <w:semiHidden/>
    <w:rsid w:val="005D5707"/>
    <w:rPr>
      <w:sz w:val="20"/>
      <w:szCs w:val="20"/>
    </w:rPr>
  </w:style>
  <w:style w:type="paragraph" w:styleId="CommentSubject">
    <w:name w:val="annotation subject"/>
    <w:basedOn w:val="CommentText"/>
    <w:next w:val="CommentText"/>
    <w:link w:val="CommentSubjectChar"/>
    <w:uiPriority w:val="99"/>
    <w:semiHidden/>
    <w:unhideWhenUsed/>
    <w:rsid w:val="005D5707"/>
    <w:rPr>
      <w:b/>
      <w:bCs/>
    </w:rPr>
  </w:style>
  <w:style w:type="character" w:customStyle="1" w:styleId="CommentSubjectChar">
    <w:name w:val="Comment Subject Char"/>
    <w:basedOn w:val="CommentTextChar"/>
    <w:link w:val="CommentSubject"/>
    <w:uiPriority w:val="99"/>
    <w:semiHidden/>
    <w:rsid w:val="005D5707"/>
    <w:rPr>
      <w:b/>
      <w:bCs/>
      <w:sz w:val="20"/>
      <w:szCs w:val="20"/>
    </w:rPr>
  </w:style>
  <w:style w:type="paragraph" w:styleId="BalloonText">
    <w:name w:val="Balloon Text"/>
    <w:basedOn w:val="Normal"/>
    <w:link w:val="BalloonTextChar"/>
    <w:uiPriority w:val="99"/>
    <w:semiHidden/>
    <w:unhideWhenUsed/>
    <w:rsid w:val="005D5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707"/>
    <w:rPr>
      <w:rFonts w:ascii="Segoe UI" w:hAnsi="Segoe UI" w:cs="Segoe UI"/>
      <w:sz w:val="18"/>
      <w:szCs w:val="18"/>
    </w:rPr>
  </w:style>
  <w:style w:type="paragraph" w:styleId="ListParagraph">
    <w:name w:val="List Paragraph"/>
    <w:basedOn w:val="Normal"/>
    <w:uiPriority w:val="34"/>
    <w:qFormat/>
    <w:rsid w:val="00E23B75"/>
    <w:pPr>
      <w:ind w:left="720"/>
      <w:contextualSpacing/>
    </w:pPr>
  </w:style>
  <w:style w:type="paragraph" w:styleId="Header">
    <w:name w:val="header"/>
    <w:basedOn w:val="Normal"/>
    <w:link w:val="HeaderChar"/>
    <w:uiPriority w:val="99"/>
    <w:unhideWhenUsed/>
    <w:rsid w:val="000C4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76"/>
  </w:style>
  <w:style w:type="paragraph" w:styleId="Footer">
    <w:name w:val="footer"/>
    <w:basedOn w:val="Normal"/>
    <w:link w:val="FooterChar"/>
    <w:uiPriority w:val="99"/>
    <w:unhideWhenUsed/>
    <w:rsid w:val="000C4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yNzo0MC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FE65B474-B9D9-4AB0-83EF-6E257349F28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23A2EF5-7502-463A-BD03-1CC5F61403C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14</cp:revision>
  <dcterms:created xsi:type="dcterms:W3CDTF">2021-10-04T11:27:00Z</dcterms:created>
  <dcterms:modified xsi:type="dcterms:W3CDTF">2022-03-21T12:29:00Z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1bda611c-9062-412c-a79c-544d47b16b86</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{FE65B474-B9D9-4AB0-83EF-6E257349F28A}</vt:lpwstr>
  </property>
</Properties>
</file>