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990D6" w14:textId="77777777" w:rsidR="003A34E8" w:rsidRPr="003A34E8" w:rsidRDefault="003A34E8" w:rsidP="003A34E8">
      <w:pPr>
        <w:jc w:val="right"/>
        <w:rPr>
          <w:b/>
          <w:i/>
          <w:u w:val="single"/>
          <w:lang w:val="ka-GE"/>
        </w:rPr>
      </w:pPr>
      <w:r w:rsidRPr="003A34E8">
        <w:rPr>
          <w:b/>
          <w:i/>
          <w:u w:val="single"/>
          <w:lang w:val="ka-GE"/>
        </w:rPr>
        <w:t xml:space="preserve">პროექტი </w:t>
      </w:r>
    </w:p>
    <w:p w14:paraId="08763A16" w14:textId="77777777" w:rsidR="003A34E8" w:rsidRPr="003A34E8" w:rsidRDefault="003A34E8" w:rsidP="003A34E8">
      <w:pPr>
        <w:jc w:val="center"/>
        <w:rPr>
          <w:b/>
          <w:lang w:val="ka-GE"/>
        </w:rPr>
      </w:pPr>
      <w:r w:rsidRPr="003A34E8">
        <w:rPr>
          <w:b/>
          <w:lang w:val="ka-GE"/>
        </w:rPr>
        <w:t>საქართველოს კანონი</w:t>
      </w:r>
    </w:p>
    <w:p w14:paraId="3A9F1763" w14:textId="77777777" w:rsidR="003A34E8" w:rsidRPr="003A34E8" w:rsidRDefault="003A34E8" w:rsidP="003A34E8">
      <w:pPr>
        <w:jc w:val="center"/>
        <w:rPr>
          <w:b/>
          <w:lang w:val="ka-GE"/>
        </w:rPr>
      </w:pPr>
      <w:r w:rsidRPr="003A34E8">
        <w:rPr>
          <w:b/>
          <w:lang w:val="ka-GE"/>
        </w:rPr>
        <w:t>„სალიცენზიო და სანებართვო მოსაკრებლების შესახებ“ საქართველოს კანონში ცვლილების შეტანის თაობაზე</w:t>
      </w:r>
    </w:p>
    <w:p w14:paraId="534997D3" w14:textId="77777777" w:rsidR="002A376B" w:rsidRDefault="002A376B" w:rsidP="003A34E8">
      <w:pPr>
        <w:jc w:val="both"/>
        <w:rPr>
          <w:b/>
          <w:lang w:val="ka-GE"/>
        </w:rPr>
      </w:pPr>
    </w:p>
    <w:p w14:paraId="0451100E" w14:textId="4FE65B4E" w:rsidR="00181CAC" w:rsidRDefault="003A34E8" w:rsidP="003A34E8">
      <w:pPr>
        <w:jc w:val="both"/>
        <w:rPr>
          <w:lang w:val="ka-GE"/>
        </w:rPr>
      </w:pPr>
      <w:r w:rsidRPr="003A34E8">
        <w:rPr>
          <w:b/>
          <w:lang w:val="ka-GE"/>
        </w:rPr>
        <w:t xml:space="preserve">მუხლი  1.  </w:t>
      </w:r>
      <w:r w:rsidRPr="003A34E8">
        <w:rPr>
          <w:lang w:val="ka-GE"/>
        </w:rPr>
        <w:t xml:space="preserve">„სალიცენზიო  და  სანებართვო  მოსაკრებლების  შესახებ“ საქართველოს </w:t>
      </w:r>
      <w:r>
        <w:rPr>
          <w:lang w:val="ka-GE"/>
        </w:rPr>
        <w:t>კანონის</w:t>
      </w:r>
      <w:r w:rsidRPr="003A34E8">
        <w:rPr>
          <w:lang w:val="ka-GE"/>
        </w:rPr>
        <w:t xml:space="preserve"> (საქართველოს საკანონმდებლო მაცნე, №26, 5.09.2003, მუხ. 195) </w:t>
      </w:r>
      <w:r>
        <w:rPr>
          <w:lang w:val="ka-GE"/>
        </w:rPr>
        <w:t>მე-6 მუხლის მე-2 პუნქტს დაემატოს შემდეგი შინაარსის „ა</w:t>
      </w:r>
      <w:r>
        <w:rPr>
          <w:vertAlign w:val="superscript"/>
          <w:lang w:val="ka-GE"/>
        </w:rPr>
        <w:t>1</w:t>
      </w:r>
      <w:r>
        <w:rPr>
          <w:lang w:val="ka-GE"/>
        </w:rPr>
        <w:t xml:space="preserve">“ ქვეპუნქტი: </w:t>
      </w:r>
    </w:p>
    <w:p w14:paraId="34E18975" w14:textId="2F1C7A9A" w:rsidR="003A34E8" w:rsidRPr="003A34E8" w:rsidRDefault="003A34E8" w:rsidP="003A34E8">
      <w:pPr>
        <w:jc w:val="both"/>
        <w:rPr>
          <w:lang w:val="ka-GE"/>
        </w:rPr>
      </w:pPr>
      <w:r>
        <w:rPr>
          <w:lang w:val="ka-GE"/>
        </w:rPr>
        <w:t>„ა</w:t>
      </w:r>
      <w:r>
        <w:rPr>
          <w:vertAlign w:val="superscript"/>
          <w:lang w:val="ka-GE"/>
        </w:rPr>
        <w:t>1</w:t>
      </w:r>
      <w:r>
        <w:rPr>
          <w:lang w:val="ka-GE"/>
        </w:rPr>
        <w:t>) მიკრო</w:t>
      </w:r>
      <w:r w:rsidR="005B56C2">
        <w:t xml:space="preserve"> </w:t>
      </w:r>
      <w:r>
        <w:rPr>
          <w:lang w:val="ka-GE"/>
        </w:rPr>
        <w:t xml:space="preserve">ბანკის საქმიანობა - 100 000 ლარი;“. </w:t>
      </w:r>
    </w:p>
    <w:p w14:paraId="4B6312F6" w14:textId="77777777" w:rsidR="003A34E8" w:rsidRDefault="003A34E8" w:rsidP="003A34E8">
      <w:pPr>
        <w:jc w:val="both"/>
        <w:rPr>
          <w:lang w:val="ka-GE"/>
        </w:rPr>
      </w:pPr>
    </w:p>
    <w:p w14:paraId="32DB4FD1" w14:textId="77777777" w:rsidR="003A34E8" w:rsidRPr="005A7107" w:rsidRDefault="003A34E8" w:rsidP="003A34E8">
      <w:pPr>
        <w:jc w:val="both"/>
        <w:rPr>
          <w:lang w:val="ka-GE"/>
        </w:rPr>
      </w:pPr>
      <w:r w:rsidRPr="005A7107">
        <w:rPr>
          <w:b/>
          <w:lang w:val="ka-GE"/>
        </w:rPr>
        <w:t>მუხლი 2.</w:t>
      </w:r>
      <w:r w:rsidRPr="005A7107">
        <w:rPr>
          <w:lang w:val="ka-GE"/>
        </w:rPr>
        <w:t xml:space="preserve"> ეს კანონი ამოქმედდეს გამოქვეყნებიდან 6 თვის შემდეგ.</w:t>
      </w:r>
    </w:p>
    <w:p w14:paraId="2291E6B6" w14:textId="77777777" w:rsidR="003A34E8" w:rsidRPr="005A7107" w:rsidRDefault="003A34E8" w:rsidP="003A34E8">
      <w:pPr>
        <w:jc w:val="both"/>
        <w:rPr>
          <w:lang w:val="ka-GE"/>
        </w:rPr>
      </w:pPr>
    </w:p>
    <w:p w14:paraId="40312334" w14:textId="77777777" w:rsidR="00CF45DC" w:rsidRDefault="00CF45DC" w:rsidP="003A34E8">
      <w:pPr>
        <w:jc w:val="both"/>
        <w:rPr>
          <w:b/>
          <w:lang w:val="ka-GE"/>
        </w:rPr>
      </w:pPr>
    </w:p>
    <w:p w14:paraId="524C892A" w14:textId="5C303369" w:rsidR="003A34E8" w:rsidRPr="005A7107" w:rsidRDefault="003A34E8" w:rsidP="003A34E8">
      <w:pPr>
        <w:jc w:val="both"/>
        <w:rPr>
          <w:b/>
          <w:lang w:val="ka-GE"/>
        </w:rPr>
      </w:pPr>
      <w:r w:rsidRPr="005A7107">
        <w:rPr>
          <w:b/>
          <w:lang w:val="ka-GE"/>
        </w:rPr>
        <w:t>საქართველოს პრეზიდენტი</w:t>
      </w:r>
      <w:r w:rsidRPr="005A7107">
        <w:rPr>
          <w:b/>
          <w:lang w:val="ka-GE"/>
        </w:rPr>
        <w:tab/>
      </w:r>
      <w:r w:rsidRPr="005A7107">
        <w:rPr>
          <w:b/>
          <w:lang w:val="ka-GE"/>
        </w:rPr>
        <w:tab/>
      </w:r>
      <w:r w:rsidRPr="00CF45DC">
        <w:rPr>
          <w:b/>
          <w:i/>
          <w:lang w:val="ka-GE"/>
        </w:rPr>
        <w:t xml:space="preserve">                                                         სალომე ზურაბიშვილი</w:t>
      </w:r>
    </w:p>
    <w:p w14:paraId="5D37012C" w14:textId="3C0CDDD7" w:rsidR="003A34E8" w:rsidRDefault="003A34E8" w:rsidP="003A34E8">
      <w:pPr>
        <w:jc w:val="both"/>
        <w:rPr>
          <w:lang w:val="ka-GE"/>
        </w:rPr>
      </w:pPr>
    </w:p>
    <w:p w14:paraId="76EBF069" w14:textId="77777777" w:rsidR="00535ED1" w:rsidRDefault="00535ED1" w:rsidP="00B46B1C">
      <w:pPr>
        <w:spacing w:line="256" w:lineRule="auto"/>
        <w:jc w:val="center"/>
        <w:rPr>
          <w:rFonts w:eastAsia="Calibri" w:cs="Times New Roman"/>
          <w:b/>
          <w:lang w:val="ka-GE"/>
        </w:rPr>
      </w:pPr>
    </w:p>
    <w:p w14:paraId="5494CA1A" w14:textId="77777777" w:rsidR="00535ED1" w:rsidRDefault="00535ED1" w:rsidP="00B46B1C">
      <w:pPr>
        <w:spacing w:line="256" w:lineRule="auto"/>
        <w:jc w:val="center"/>
        <w:rPr>
          <w:rFonts w:eastAsia="Calibri" w:cs="Times New Roman"/>
          <w:b/>
          <w:lang w:val="ka-GE"/>
        </w:rPr>
      </w:pPr>
    </w:p>
    <w:p w14:paraId="630EAF9D" w14:textId="77777777" w:rsidR="00535ED1" w:rsidRDefault="00535ED1" w:rsidP="00B46B1C">
      <w:pPr>
        <w:spacing w:line="256" w:lineRule="auto"/>
        <w:jc w:val="center"/>
        <w:rPr>
          <w:rFonts w:eastAsia="Calibri" w:cs="Times New Roman"/>
          <w:b/>
          <w:lang w:val="ka-GE"/>
        </w:rPr>
      </w:pPr>
    </w:p>
    <w:p w14:paraId="10030026" w14:textId="77777777" w:rsidR="00535ED1" w:rsidRDefault="00535ED1" w:rsidP="00B46B1C">
      <w:pPr>
        <w:spacing w:line="256" w:lineRule="auto"/>
        <w:jc w:val="center"/>
        <w:rPr>
          <w:rFonts w:eastAsia="Calibri" w:cs="Times New Roman"/>
          <w:b/>
          <w:lang w:val="ka-GE"/>
        </w:rPr>
      </w:pPr>
    </w:p>
    <w:p w14:paraId="762D80AB" w14:textId="77777777" w:rsidR="00535ED1" w:rsidRDefault="00535ED1" w:rsidP="00B46B1C">
      <w:pPr>
        <w:spacing w:line="256" w:lineRule="auto"/>
        <w:jc w:val="center"/>
        <w:rPr>
          <w:rFonts w:eastAsia="Calibri" w:cs="Times New Roman"/>
          <w:b/>
          <w:lang w:val="ka-GE"/>
        </w:rPr>
      </w:pPr>
    </w:p>
    <w:p w14:paraId="1479E925" w14:textId="77777777" w:rsidR="00535ED1" w:rsidRDefault="00535ED1" w:rsidP="00B46B1C">
      <w:pPr>
        <w:spacing w:line="256" w:lineRule="auto"/>
        <w:jc w:val="center"/>
        <w:rPr>
          <w:rFonts w:eastAsia="Calibri" w:cs="Times New Roman"/>
          <w:b/>
          <w:lang w:val="ka-GE"/>
        </w:rPr>
      </w:pPr>
    </w:p>
    <w:p w14:paraId="12D293C3" w14:textId="77777777" w:rsidR="00535ED1" w:rsidRDefault="00535ED1" w:rsidP="00B46B1C">
      <w:pPr>
        <w:spacing w:line="256" w:lineRule="auto"/>
        <w:jc w:val="center"/>
        <w:rPr>
          <w:rFonts w:eastAsia="Calibri" w:cs="Times New Roman"/>
          <w:b/>
          <w:lang w:val="ka-GE"/>
        </w:rPr>
      </w:pPr>
    </w:p>
    <w:p w14:paraId="1BF90A75" w14:textId="77777777" w:rsidR="00535ED1" w:rsidRDefault="00535ED1" w:rsidP="00B46B1C">
      <w:pPr>
        <w:spacing w:line="256" w:lineRule="auto"/>
        <w:jc w:val="center"/>
        <w:rPr>
          <w:rFonts w:eastAsia="Calibri" w:cs="Times New Roman"/>
          <w:b/>
          <w:lang w:val="ka-GE"/>
        </w:rPr>
      </w:pPr>
    </w:p>
    <w:p w14:paraId="3A595DAD" w14:textId="77777777" w:rsidR="00535ED1" w:rsidRDefault="00535ED1" w:rsidP="00B46B1C">
      <w:pPr>
        <w:spacing w:line="256" w:lineRule="auto"/>
        <w:jc w:val="center"/>
        <w:rPr>
          <w:rFonts w:eastAsia="Calibri" w:cs="Times New Roman"/>
          <w:b/>
          <w:lang w:val="ka-GE"/>
        </w:rPr>
      </w:pPr>
    </w:p>
    <w:p w14:paraId="656E9060" w14:textId="77777777" w:rsidR="00535ED1" w:rsidRDefault="00535ED1" w:rsidP="00B46B1C">
      <w:pPr>
        <w:spacing w:line="256" w:lineRule="auto"/>
        <w:jc w:val="center"/>
        <w:rPr>
          <w:rFonts w:eastAsia="Calibri" w:cs="Times New Roman"/>
          <w:b/>
          <w:lang w:val="ka-GE"/>
        </w:rPr>
      </w:pPr>
    </w:p>
    <w:p w14:paraId="37780796" w14:textId="77777777" w:rsidR="00535ED1" w:rsidRDefault="00535ED1" w:rsidP="00B46B1C">
      <w:pPr>
        <w:spacing w:line="256" w:lineRule="auto"/>
        <w:jc w:val="center"/>
        <w:rPr>
          <w:rFonts w:eastAsia="Calibri" w:cs="Times New Roman"/>
          <w:b/>
          <w:lang w:val="ka-GE"/>
        </w:rPr>
      </w:pPr>
    </w:p>
    <w:p w14:paraId="18BB7275" w14:textId="77777777" w:rsidR="00535ED1" w:rsidRDefault="00535ED1" w:rsidP="00B46B1C">
      <w:pPr>
        <w:spacing w:line="256" w:lineRule="auto"/>
        <w:jc w:val="center"/>
        <w:rPr>
          <w:rFonts w:eastAsia="Calibri" w:cs="Times New Roman"/>
          <w:b/>
          <w:lang w:val="ka-GE"/>
        </w:rPr>
      </w:pPr>
    </w:p>
    <w:p w14:paraId="5287CED7" w14:textId="77777777" w:rsidR="00535ED1" w:rsidRDefault="00535ED1" w:rsidP="00B46B1C">
      <w:pPr>
        <w:spacing w:line="256" w:lineRule="auto"/>
        <w:jc w:val="center"/>
        <w:rPr>
          <w:rFonts w:eastAsia="Calibri" w:cs="Times New Roman"/>
          <w:b/>
          <w:lang w:val="ka-GE"/>
        </w:rPr>
      </w:pPr>
    </w:p>
    <w:p w14:paraId="6E624E59" w14:textId="77777777" w:rsidR="00535ED1" w:rsidRDefault="00535ED1" w:rsidP="00B46B1C">
      <w:pPr>
        <w:spacing w:line="256" w:lineRule="auto"/>
        <w:jc w:val="center"/>
        <w:rPr>
          <w:rFonts w:eastAsia="Calibri" w:cs="Times New Roman"/>
          <w:b/>
          <w:lang w:val="ka-GE"/>
        </w:rPr>
      </w:pPr>
    </w:p>
    <w:p w14:paraId="4C530011" w14:textId="77777777" w:rsidR="00535ED1" w:rsidRDefault="00535ED1" w:rsidP="00B46B1C">
      <w:pPr>
        <w:spacing w:line="256" w:lineRule="auto"/>
        <w:jc w:val="center"/>
        <w:rPr>
          <w:rFonts w:eastAsia="Calibri" w:cs="Times New Roman"/>
          <w:b/>
          <w:lang w:val="ka-GE"/>
        </w:rPr>
      </w:pPr>
    </w:p>
    <w:p w14:paraId="1B24652F" w14:textId="3AA8C722" w:rsidR="00535ED1" w:rsidRDefault="00535ED1" w:rsidP="009170FE">
      <w:pPr>
        <w:spacing w:line="256" w:lineRule="auto"/>
        <w:rPr>
          <w:rFonts w:eastAsia="Calibri" w:cs="Times New Roman"/>
          <w:b/>
          <w:lang w:val="ka-GE"/>
        </w:rPr>
      </w:pPr>
    </w:p>
    <w:p w14:paraId="4C3C3873" w14:textId="5C3FEAED" w:rsidR="00B46B1C" w:rsidRPr="00DD379D" w:rsidRDefault="00B46B1C" w:rsidP="00B46B1C">
      <w:pPr>
        <w:spacing w:line="256" w:lineRule="auto"/>
        <w:jc w:val="center"/>
        <w:rPr>
          <w:rFonts w:eastAsia="Calibri" w:cs="Times New Roman"/>
          <w:b/>
          <w:lang w:val="ka-GE"/>
        </w:rPr>
      </w:pPr>
      <w:r w:rsidRPr="00DD379D">
        <w:rPr>
          <w:rFonts w:eastAsia="Calibri" w:cs="Times New Roman"/>
          <w:b/>
          <w:lang w:val="ka-GE"/>
        </w:rPr>
        <w:lastRenderedPageBreak/>
        <w:t>განმარტებითი ბარათი</w:t>
      </w:r>
    </w:p>
    <w:p w14:paraId="3D4E6D18" w14:textId="77777777" w:rsidR="00B46B1C" w:rsidRPr="00DD379D" w:rsidRDefault="00B46B1C" w:rsidP="00B46B1C">
      <w:pPr>
        <w:jc w:val="center"/>
        <w:rPr>
          <w:b/>
          <w:bCs/>
          <w:lang w:val="ka-GE"/>
        </w:rPr>
      </w:pPr>
      <w:r w:rsidRPr="003A34E8">
        <w:rPr>
          <w:b/>
          <w:lang w:val="ka-GE"/>
        </w:rPr>
        <w:t>„სალიცენზიო და სანებართვო მოსაკრებლების შესახებ“ საქართველოს კანონში ცვლილების შეტანის თაობაზე</w:t>
      </w:r>
      <w:r>
        <w:rPr>
          <w:b/>
          <w:lang w:val="ka-GE"/>
        </w:rPr>
        <w:t xml:space="preserve">“ </w:t>
      </w:r>
      <w:r w:rsidRPr="00DD379D">
        <w:rPr>
          <w:rFonts w:eastAsia="Calibri" w:cs="Times New Roman"/>
          <w:b/>
          <w:lang w:val="ka-GE"/>
        </w:rPr>
        <w:t>საქართველოს კანონის პროექტზე</w:t>
      </w:r>
    </w:p>
    <w:p w14:paraId="04BBF8FB" w14:textId="77777777" w:rsidR="00B46B1C" w:rsidRPr="00DD379D" w:rsidRDefault="00B46B1C" w:rsidP="00B46B1C">
      <w:pPr>
        <w:spacing w:line="256" w:lineRule="auto"/>
        <w:jc w:val="both"/>
        <w:rPr>
          <w:rFonts w:eastAsia="Calibri" w:cs="Times New Roman"/>
          <w:b/>
          <w:lang w:val="ka-GE"/>
        </w:rPr>
      </w:pPr>
    </w:p>
    <w:p w14:paraId="3A4B5EB2" w14:textId="77777777" w:rsidR="00B46B1C" w:rsidRPr="00DD379D" w:rsidRDefault="00B46B1C" w:rsidP="00B46B1C">
      <w:pPr>
        <w:spacing w:line="257" w:lineRule="auto"/>
        <w:contextualSpacing/>
        <w:jc w:val="both"/>
        <w:rPr>
          <w:rFonts w:eastAsia="Calibri" w:cs="Times New Roman"/>
          <w:lang w:val="ka-GE"/>
        </w:rPr>
      </w:pPr>
      <w:r w:rsidRPr="00DD379D">
        <w:rPr>
          <w:rFonts w:eastAsia="Calibri" w:cs="Times New Roman"/>
          <w:b/>
          <w:lang w:val="ka-GE"/>
        </w:rPr>
        <w:t>ა) ზოგადი ინფორმაცია კანონპროექტის შესახებ:</w:t>
      </w:r>
      <w:r w:rsidRPr="00DD379D">
        <w:rPr>
          <w:rFonts w:eastAsia="Calibri" w:cs="Times New Roman"/>
          <w:lang w:val="ka-GE"/>
        </w:rPr>
        <w:t xml:space="preserve"> </w:t>
      </w:r>
    </w:p>
    <w:p w14:paraId="787C9E43" w14:textId="77777777" w:rsidR="00B46B1C" w:rsidRPr="00DD379D" w:rsidRDefault="00B46B1C" w:rsidP="00B46B1C">
      <w:pPr>
        <w:spacing w:line="257" w:lineRule="auto"/>
        <w:contextualSpacing/>
        <w:jc w:val="both"/>
        <w:rPr>
          <w:rFonts w:eastAsia="Calibri" w:cs="Times New Roman"/>
          <w:lang w:val="ka-GE"/>
        </w:rPr>
      </w:pPr>
      <w:r w:rsidRPr="00DD379D">
        <w:rPr>
          <w:rFonts w:eastAsia="Calibri" w:cs="Times New Roman"/>
          <w:b/>
          <w:lang w:val="ka-GE"/>
        </w:rPr>
        <w:t>ა.ა) კანონპროექტის მიღების მიზეზი:</w:t>
      </w:r>
      <w:r w:rsidRPr="00DD379D">
        <w:rPr>
          <w:rFonts w:eastAsia="Calibri" w:cs="Times New Roman"/>
          <w:lang w:val="ka-GE"/>
        </w:rPr>
        <w:t xml:space="preserve"> </w:t>
      </w:r>
    </w:p>
    <w:p w14:paraId="5FD07B1B" w14:textId="77777777" w:rsidR="00B46B1C" w:rsidRPr="00DD379D" w:rsidRDefault="00B46B1C" w:rsidP="00B46B1C">
      <w:pPr>
        <w:spacing w:line="257" w:lineRule="auto"/>
        <w:contextualSpacing/>
        <w:jc w:val="both"/>
        <w:rPr>
          <w:rFonts w:eastAsia="Calibri" w:cs="Times New Roman"/>
          <w:lang w:val="ka-GE"/>
        </w:rPr>
      </w:pPr>
      <w:r w:rsidRPr="00DD379D">
        <w:rPr>
          <w:rFonts w:eastAsia="Calibri" w:cs="Times New Roman"/>
          <w:b/>
          <w:lang w:val="ka-GE"/>
        </w:rPr>
        <w:t>ა.ა.ა) პრობლემა, რომლის გადაჭრასაც მიზნად ისახავს კანონპროექტი:</w:t>
      </w:r>
      <w:r w:rsidRPr="00DD379D">
        <w:rPr>
          <w:rFonts w:eastAsia="Calibri" w:cs="Times New Roman"/>
          <w:lang w:val="ka-GE"/>
        </w:rPr>
        <w:t xml:space="preserve"> </w:t>
      </w:r>
    </w:p>
    <w:p w14:paraId="5C0FA3EE" w14:textId="77777777" w:rsidR="00B46B1C" w:rsidRPr="00DD379D" w:rsidRDefault="00B46B1C" w:rsidP="00B46B1C">
      <w:pPr>
        <w:spacing w:line="257" w:lineRule="auto"/>
        <w:contextualSpacing/>
        <w:jc w:val="both"/>
        <w:rPr>
          <w:rFonts w:eastAsia="Calibri" w:cs="Times New Roman"/>
          <w:lang w:val="ka-GE"/>
        </w:rPr>
      </w:pPr>
      <w:r w:rsidRPr="00DD379D">
        <w:rPr>
          <w:rFonts w:eastAsia="Calibri" w:cs="Times New Roman"/>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 მიზნით.</w:t>
      </w:r>
    </w:p>
    <w:p w14:paraId="5F10DB98" w14:textId="77777777" w:rsidR="00B46B1C" w:rsidRPr="00DD379D" w:rsidRDefault="00B46B1C" w:rsidP="00B46B1C">
      <w:pPr>
        <w:spacing w:line="252" w:lineRule="auto"/>
        <w:jc w:val="both"/>
        <w:rPr>
          <w:rFonts w:eastAsia="Calibri" w:cs="Times New Roman"/>
          <w:b/>
          <w:lang w:val="ka-GE"/>
        </w:rPr>
      </w:pPr>
    </w:p>
    <w:p w14:paraId="24C532E8" w14:textId="77777777" w:rsidR="00B46B1C" w:rsidRPr="00DD379D" w:rsidRDefault="00B46B1C" w:rsidP="00B46B1C">
      <w:pPr>
        <w:spacing w:line="252" w:lineRule="auto"/>
        <w:contextualSpacing/>
        <w:jc w:val="both"/>
        <w:rPr>
          <w:rFonts w:eastAsia="Calibri" w:cs="Times New Roman"/>
          <w:b/>
          <w:lang w:val="ka-GE"/>
        </w:rPr>
      </w:pPr>
      <w:r w:rsidRPr="00DD379D">
        <w:rPr>
          <w:rFonts w:eastAsia="Calibri" w:cs="Times New Roman"/>
          <w:b/>
          <w:lang w:val="ka-GE"/>
        </w:rPr>
        <w:t>ა.ა.ბ) არსებული პრობლემის გადასაჭრელად კანონის მიღების აუცილებლობა:</w:t>
      </w:r>
    </w:p>
    <w:p w14:paraId="3C3EBC35" w14:textId="77777777" w:rsidR="00B46B1C" w:rsidRPr="00DD379D" w:rsidRDefault="00B46B1C" w:rsidP="00B46B1C">
      <w:pPr>
        <w:spacing w:line="252" w:lineRule="auto"/>
        <w:contextualSpacing/>
        <w:jc w:val="both"/>
        <w:rPr>
          <w:rFonts w:eastAsia="Calibri" w:cs="Times New Roman"/>
          <w:b/>
          <w:lang w:val="ka-GE"/>
        </w:rPr>
      </w:pPr>
      <w:r w:rsidRPr="00706800">
        <w:rPr>
          <w:rFonts w:eastAsia="Calibri" w:cs="Times New Roman"/>
          <w:lang w:val="ka-GE"/>
        </w:rPr>
        <w:t xml:space="preserve">„სალიცენზიო და სანებართვო მოსაკრებლების შესახებ“ საქართველოს კანონში </w:t>
      </w:r>
      <w:r w:rsidRPr="00DD379D">
        <w:rPr>
          <w:rFonts w:eastAsia="Calibri" w:cs="Times New Roman"/>
          <w:lang w:val="ka-GE"/>
        </w:rPr>
        <w:t>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w:t>
      </w:r>
    </w:p>
    <w:p w14:paraId="4DC7137F" w14:textId="77777777" w:rsidR="00B46B1C" w:rsidRPr="00DD379D" w:rsidRDefault="00B46B1C" w:rsidP="00B46B1C">
      <w:pPr>
        <w:spacing w:line="252" w:lineRule="auto"/>
        <w:jc w:val="both"/>
        <w:rPr>
          <w:rFonts w:eastAsia="Calibri" w:cs="Times New Roman"/>
          <w:b/>
          <w:lang w:val="ka-GE"/>
        </w:rPr>
      </w:pPr>
    </w:p>
    <w:p w14:paraId="6943CB99" w14:textId="77777777" w:rsidR="00B46B1C" w:rsidRPr="00DD379D" w:rsidRDefault="00B46B1C" w:rsidP="00B46B1C">
      <w:pPr>
        <w:spacing w:line="252" w:lineRule="auto"/>
        <w:ind w:right="90"/>
        <w:contextualSpacing/>
        <w:jc w:val="both"/>
        <w:rPr>
          <w:rFonts w:eastAsia="Calibri" w:cs="Times New Roman"/>
          <w:lang w:val="ka-GE"/>
        </w:rPr>
      </w:pPr>
      <w:r w:rsidRPr="00DD379D">
        <w:rPr>
          <w:rFonts w:eastAsia="Calibri" w:cs="Times New Roman"/>
          <w:b/>
          <w:lang w:val="ka-GE"/>
        </w:rPr>
        <w:t>ა.ბ) კანონპროექტის მოსალოდნელი შედეგები:</w:t>
      </w:r>
      <w:r w:rsidRPr="00DD379D">
        <w:rPr>
          <w:rFonts w:eastAsia="Calibri" w:cs="Times New Roman"/>
          <w:lang w:val="ka-GE"/>
        </w:rPr>
        <w:t xml:space="preserve"> </w:t>
      </w:r>
    </w:p>
    <w:p w14:paraId="68E68BF7" w14:textId="77777777" w:rsidR="00B46B1C" w:rsidRPr="00DD379D" w:rsidRDefault="00B46B1C" w:rsidP="00B46B1C">
      <w:pPr>
        <w:spacing w:line="252" w:lineRule="auto"/>
        <w:ind w:right="90"/>
        <w:contextualSpacing/>
        <w:jc w:val="both"/>
        <w:rPr>
          <w:rFonts w:eastAsia="Calibri" w:cs="Times New Roman"/>
          <w:lang w:val="ka-GE"/>
        </w:rPr>
      </w:pPr>
      <w:r w:rsidRPr="00DD379D">
        <w:rPr>
          <w:rFonts w:eastAsia="Calibri" w:cs="Times New Roman"/>
          <w:lang w:val="ka-GE"/>
        </w:rPr>
        <w:t xml:space="preserve">კანონპროექტის მიღებით, </w:t>
      </w:r>
      <w:r w:rsidRPr="00706800">
        <w:rPr>
          <w:rFonts w:eastAsia="Calibri" w:cs="Times New Roman"/>
          <w:lang w:val="ka-GE"/>
        </w:rPr>
        <w:t xml:space="preserve">„სალიცენზიო და სანებართვო მოსაკრებლების შესახებ“ </w:t>
      </w:r>
      <w:r w:rsidRPr="00DC4D7A">
        <w:rPr>
          <w:rFonts w:eastAsia="Calibri" w:cs="Times New Roman"/>
          <w:lang w:val="ka-GE"/>
        </w:rPr>
        <w:t xml:space="preserve">საქართველოს </w:t>
      </w:r>
      <w:r>
        <w:rPr>
          <w:rFonts w:eastAsia="Calibri" w:cs="Times New Roman"/>
          <w:lang w:val="ka-GE"/>
        </w:rPr>
        <w:t xml:space="preserve">კანონი </w:t>
      </w:r>
      <w:r w:rsidRPr="00DD379D">
        <w:rPr>
          <w:rFonts w:eastAsia="Calibri" w:cs="Times New Roman"/>
          <w:lang w:val="ka-GE"/>
        </w:rPr>
        <w:t>შესაბამისობაში მოვა „მიკრო ბანკების საქმიანობის შესახებ“ საქართველოს კანონის პროექტთან.</w:t>
      </w:r>
    </w:p>
    <w:p w14:paraId="6F946555" w14:textId="77777777" w:rsidR="00B46B1C" w:rsidRPr="00DD379D" w:rsidRDefault="00B46B1C" w:rsidP="00B46B1C">
      <w:pPr>
        <w:spacing w:line="252" w:lineRule="auto"/>
        <w:ind w:right="90"/>
        <w:contextualSpacing/>
        <w:jc w:val="both"/>
        <w:rPr>
          <w:rFonts w:eastAsia="Calibri" w:cs="Times New Roman"/>
          <w:lang w:val="ka-GE"/>
        </w:rPr>
      </w:pPr>
    </w:p>
    <w:p w14:paraId="2B006F95" w14:textId="77777777" w:rsidR="00B46B1C" w:rsidRPr="00DD379D" w:rsidRDefault="00B46B1C" w:rsidP="00B46B1C">
      <w:pPr>
        <w:spacing w:line="252" w:lineRule="auto"/>
        <w:contextualSpacing/>
        <w:jc w:val="both"/>
        <w:rPr>
          <w:rFonts w:eastAsia="Calibri" w:cs="Times New Roman"/>
          <w:b/>
          <w:lang w:val="ka-GE"/>
        </w:rPr>
      </w:pPr>
      <w:r w:rsidRPr="00DD379D">
        <w:rPr>
          <w:rFonts w:eastAsia="Calibri" w:cs="Times New Roman"/>
          <w:b/>
          <w:lang w:val="ka-GE"/>
        </w:rPr>
        <w:t>ა.გ) კანონპროექტის ძირითადი არსი:</w:t>
      </w:r>
    </w:p>
    <w:p w14:paraId="4AC56ACA"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lang w:val="ka-GE"/>
        </w:rPr>
        <w:t>„მიკრო ბანკების საქმიანობის შესახებ“ კანონპროექტის გათვალისწინებით,</w:t>
      </w:r>
      <w:r>
        <w:rPr>
          <w:rFonts w:eastAsia="Calibri" w:cs="Times New Roman"/>
          <w:lang w:val="ka-GE"/>
        </w:rPr>
        <w:t xml:space="preserve"> კანონის მე-6 მუხლის მე-2 პუნქტს ემატება „ა</w:t>
      </w:r>
      <w:r>
        <w:rPr>
          <w:rFonts w:eastAsia="Calibri" w:cs="Times New Roman"/>
          <w:vertAlign w:val="superscript"/>
          <w:lang w:val="ka-GE"/>
        </w:rPr>
        <w:t>1</w:t>
      </w:r>
      <w:r>
        <w:rPr>
          <w:rFonts w:eastAsia="Calibri" w:cs="Times New Roman"/>
          <w:lang w:val="ka-GE"/>
        </w:rPr>
        <w:t>“ ქვეპუნქტი, რომლის შესაბამისად,</w:t>
      </w:r>
      <w:r w:rsidRPr="00DD379D">
        <w:rPr>
          <w:rFonts w:eastAsia="Calibri" w:cs="Times New Roman"/>
          <w:lang w:val="ka-GE"/>
        </w:rPr>
        <w:t xml:space="preserve"> </w:t>
      </w:r>
      <w:r w:rsidRPr="00706800">
        <w:rPr>
          <w:rFonts w:eastAsia="Calibri" w:cs="Times New Roman"/>
          <w:lang w:val="ka-GE"/>
        </w:rPr>
        <w:t xml:space="preserve">წესდება </w:t>
      </w:r>
      <w:r>
        <w:rPr>
          <w:rFonts w:eastAsia="Calibri" w:cs="Times New Roman"/>
          <w:lang w:val="ka-GE"/>
        </w:rPr>
        <w:t>სალიცენზიო</w:t>
      </w:r>
      <w:r w:rsidRPr="00706800">
        <w:rPr>
          <w:rFonts w:eastAsia="Calibri" w:cs="Times New Roman"/>
          <w:lang w:val="ka-GE"/>
        </w:rPr>
        <w:t xml:space="preserve"> მოსაკრებელი </w:t>
      </w:r>
      <w:r>
        <w:rPr>
          <w:rFonts w:eastAsia="Calibri" w:cs="Times New Roman"/>
          <w:lang w:val="ka-GE"/>
        </w:rPr>
        <w:t xml:space="preserve">მიკრო ბანკის საქმიანობისათვის 100 000 (ასი ათასი) ლარის ოდენობით. </w:t>
      </w:r>
    </w:p>
    <w:p w14:paraId="129EA20D" w14:textId="77777777" w:rsidR="00B46B1C" w:rsidRDefault="00B46B1C" w:rsidP="00B46B1C">
      <w:pPr>
        <w:spacing w:line="257" w:lineRule="auto"/>
        <w:contextualSpacing/>
        <w:jc w:val="both"/>
        <w:rPr>
          <w:rFonts w:eastAsia="Calibri" w:cs="Times New Roman"/>
          <w:b/>
          <w:lang w:val="ka-GE"/>
        </w:rPr>
      </w:pPr>
    </w:p>
    <w:p w14:paraId="6ABB77F4" w14:textId="77777777" w:rsidR="00B46B1C" w:rsidRPr="00DD379D" w:rsidRDefault="00B46B1C" w:rsidP="00B46B1C">
      <w:pPr>
        <w:spacing w:line="257" w:lineRule="auto"/>
        <w:contextualSpacing/>
        <w:jc w:val="both"/>
        <w:rPr>
          <w:rFonts w:eastAsia="Calibri" w:cs="Times New Roman"/>
          <w:b/>
          <w:lang w:val="ka-GE"/>
        </w:rPr>
      </w:pPr>
      <w:r w:rsidRPr="00DD379D">
        <w:rPr>
          <w:rFonts w:eastAsia="Calibri" w:cs="Times New Roman"/>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537D5BF1" w14:textId="176DE34B" w:rsidR="00B46B1C" w:rsidRPr="00DD379D" w:rsidRDefault="00767265" w:rsidP="00B46B1C">
      <w:pPr>
        <w:spacing w:line="256" w:lineRule="auto"/>
        <w:jc w:val="both"/>
        <w:rPr>
          <w:rFonts w:eastAsia="Calibri" w:cs="Times New Roman"/>
          <w:b/>
          <w:lang w:val="ka-GE"/>
        </w:rPr>
      </w:pPr>
      <w:r w:rsidRPr="00767265">
        <w:rPr>
          <w:rFonts w:eastAsia="Calibri" w:cs="Times New Roman"/>
          <w:color w:val="000000" w:themeColor="text1"/>
          <w:lang w:val="ka-GE"/>
        </w:rPr>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bookmarkStart w:id="0" w:name="_GoBack"/>
      <w:bookmarkEnd w:id="0"/>
    </w:p>
    <w:p w14:paraId="0B3D1E4C" w14:textId="77777777" w:rsidR="00B46B1C" w:rsidRPr="00DD379D" w:rsidRDefault="00B46B1C" w:rsidP="00B46B1C">
      <w:pPr>
        <w:spacing w:line="257" w:lineRule="auto"/>
        <w:contextualSpacing/>
        <w:jc w:val="both"/>
        <w:rPr>
          <w:rFonts w:eastAsia="Calibri" w:cs="Times New Roman"/>
          <w:lang w:val="ka-GE"/>
        </w:rPr>
      </w:pPr>
      <w:r w:rsidRPr="00DD379D">
        <w:rPr>
          <w:rFonts w:eastAsia="Calibri" w:cs="Times New Roman"/>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sidRPr="00DD379D">
        <w:rPr>
          <w:rFonts w:eastAsia="Calibri" w:cs="Times New Roman"/>
          <w:lang w:val="ka-GE"/>
        </w:rPr>
        <w:t xml:space="preserve">: </w:t>
      </w:r>
    </w:p>
    <w:p w14:paraId="42BFF2BF" w14:textId="77777777" w:rsidR="00B46B1C" w:rsidRPr="00DD379D" w:rsidRDefault="00B46B1C" w:rsidP="00B46B1C">
      <w:pPr>
        <w:spacing w:line="257" w:lineRule="auto"/>
        <w:contextualSpacing/>
        <w:jc w:val="both"/>
        <w:rPr>
          <w:rFonts w:eastAsia="Calibri" w:cs="Times New Roman"/>
          <w:lang w:val="ka-GE"/>
        </w:rPr>
      </w:pPr>
      <w:r w:rsidRPr="00DD379D">
        <w:rPr>
          <w:rFonts w:eastAsia="Calibri" w:cs="Times New Roman"/>
          <w:lang w:val="ka-GE"/>
        </w:rPr>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58D05883" w14:textId="77777777" w:rsidR="00B46B1C" w:rsidRPr="00DD379D" w:rsidRDefault="00B46B1C" w:rsidP="00B46B1C">
      <w:pPr>
        <w:spacing w:line="256" w:lineRule="auto"/>
        <w:jc w:val="both"/>
        <w:rPr>
          <w:rFonts w:eastAsia="Calibri" w:cs="Times New Roman"/>
          <w:b/>
          <w:lang w:val="ka-GE"/>
        </w:rPr>
      </w:pPr>
    </w:p>
    <w:p w14:paraId="4BE06C3C" w14:textId="77777777" w:rsidR="00B46B1C" w:rsidRPr="00DD379D" w:rsidRDefault="00B46B1C" w:rsidP="00B46B1C">
      <w:pPr>
        <w:spacing w:line="257" w:lineRule="auto"/>
        <w:contextualSpacing/>
        <w:jc w:val="both"/>
        <w:rPr>
          <w:rFonts w:eastAsia="Calibri" w:cs="Times New Roman"/>
          <w:lang w:val="ka-GE"/>
        </w:rPr>
      </w:pPr>
      <w:r w:rsidRPr="00DD379D">
        <w:rPr>
          <w:rFonts w:eastAsia="Calibri" w:cs="Times New Roman"/>
          <w:b/>
          <w:lang w:val="ka-GE"/>
        </w:rPr>
        <w:lastRenderedPageBreak/>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sidRPr="00DD379D">
        <w:rPr>
          <w:rFonts w:eastAsia="Calibri" w:cs="Times New Roman"/>
          <w:lang w:val="ka-GE"/>
        </w:rPr>
        <w:t xml:space="preserve">  </w:t>
      </w:r>
    </w:p>
    <w:p w14:paraId="7BA5210B" w14:textId="77777777" w:rsidR="00B46B1C" w:rsidRPr="00DD379D" w:rsidRDefault="00B46B1C" w:rsidP="00B46B1C">
      <w:pPr>
        <w:spacing w:line="257" w:lineRule="auto"/>
        <w:contextualSpacing/>
        <w:jc w:val="both"/>
        <w:rPr>
          <w:rFonts w:eastAsia="Calibri" w:cs="Times New Roman"/>
          <w:lang w:val="ka-GE"/>
        </w:rPr>
      </w:pPr>
      <w:r w:rsidRPr="00DD379D">
        <w:rPr>
          <w:rFonts w:eastAsia="Calibri" w:cs="Times New Roman"/>
          <w:lang w:val="ka-GE"/>
        </w:rPr>
        <w:t>კანონპროექტის დაჩქარებული წესით განხილვა მოთხოვნილი არ არის.</w:t>
      </w:r>
    </w:p>
    <w:p w14:paraId="08F1AEBE" w14:textId="77777777" w:rsidR="00B46B1C" w:rsidRPr="00DD379D" w:rsidRDefault="00B46B1C" w:rsidP="00B46B1C">
      <w:pPr>
        <w:spacing w:line="256" w:lineRule="auto"/>
        <w:jc w:val="both"/>
        <w:rPr>
          <w:rFonts w:eastAsia="Calibri" w:cs="Times New Roman"/>
          <w:b/>
          <w:lang w:val="ka-GE"/>
        </w:rPr>
      </w:pPr>
    </w:p>
    <w:p w14:paraId="3AC9595C"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sidRPr="00DD379D">
        <w:rPr>
          <w:rFonts w:eastAsia="Calibri" w:cs="Times New Roman"/>
          <w:lang w:val="ka-GE"/>
        </w:rPr>
        <w:t xml:space="preserve"> </w:t>
      </w:r>
    </w:p>
    <w:p w14:paraId="5975E9F3" w14:textId="77777777" w:rsidR="00B46B1C" w:rsidRPr="00DD379D" w:rsidRDefault="00B46B1C" w:rsidP="00B46B1C">
      <w:pPr>
        <w:spacing w:line="256" w:lineRule="auto"/>
        <w:contextualSpacing/>
        <w:jc w:val="both"/>
        <w:rPr>
          <w:rFonts w:eastAsia="Calibri" w:cs="Times New Roman"/>
          <w:b/>
          <w:lang w:val="ka-GE"/>
        </w:rPr>
      </w:pPr>
      <w:r w:rsidRPr="00DD379D">
        <w:rPr>
          <w:rFonts w:eastAsia="Calibri" w:cs="Times New Roman"/>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1B9CECB7"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lang w:val="ka-GE"/>
        </w:rPr>
        <w:t>კანონპროექტის მიღება არ გამოიწვევს სახელმწიფო ბიუჯეტიდან ხარჯების გამოყოფას.</w:t>
      </w:r>
    </w:p>
    <w:p w14:paraId="6E31EF5C"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lang w:val="ka-GE"/>
        </w:rPr>
        <w:t xml:space="preserve"> </w:t>
      </w:r>
    </w:p>
    <w:p w14:paraId="0CB8962F"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b/>
          <w:lang w:val="ka-GE"/>
        </w:rPr>
        <w:t>ბ.ბ) კანონპროექტის გავლენა სახელმწიფო ან/და მუნიციპალიტეტის  ბიუჯეტის საშემოსავლო ნაწილზე:</w:t>
      </w:r>
      <w:r w:rsidRPr="00DD379D">
        <w:rPr>
          <w:rFonts w:eastAsia="Calibri" w:cs="Times New Roman"/>
          <w:lang w:val="ka-GE"/>
        </w:rPr>
        <w:t xml:space="preserve"> </w:t>
      </w:r>
    </w:p>
    <w:p w14:paraId="206642FF" w14:textId="77777777" w:rsidR="00B46B1C" w:rsidRPr="00DD379D" w:rsidRDefault="00B46B1C" w:rsidP="00B46B1C">
      <w:pPr>
        <w:spacing w:line="256" w:lineRule="auto"/>
        <w:contextualSpacing/>
        <w:jc w:val="both"/>
        <w:rPr>
          <w:rFonts w:eastAsia="Calibri" w:cs="Times New Roman"/>
          <w:b/>
          <w:lang w:val="ka-GE"/>
        </w:rPr>
      </w:pPr>
      <w:r w:rsidRPr="00706800">
        <w:rPr>
          <w:rFonts w:eastAsia="Calibri" w:cs="Times New Roman"/>
          <w:lang w:val="ka-GE"/>
        </w:rPr>
        <w:t>კანონპროექტის მიღება</w:t>
      </w:r>
      <w:r>
        <w:rPr>
          <w:rFonts w:eastAsia="Calibri" w:cs="Times New Roman"/>
          <w:lang w:val="ka-GE"/>
        </w:rPr>
        <w:t xml:space="preserve"> </w:t>
      </w:r>
      <w:r w:rsidRPr="00706800">
        <w:rPr>
          <w:rFonts w:eastAsia="Calibri" w:cs="Times New Roman"/>
          <w:lang w:val="ka-GE"/>
        </w:rPr>
        <w:t xml:space="preserve">გავლენას მოახდენს სახელმწიფო ბიუჯეტის საშემოსავლო ნაწილზე, ვინაიდან </w:t>
      </w:r>
      <w:r>
        <w:rPr>
          <w:rFonts w:eastAsia="Calibri" w:cs="Times New Roman"/>
          <w:lang w:val="ka-GE"/>
        </w:rPr>
        <w:t>სალიცენზიო</w:t>
      </w:r>
      <w:r w:rsidRPr="00706800">
        <w:rPr>
          <w:rFonts w:eastAsia="Calibri" w:cs="Times New Roman"/>
          <w:lang w:val="ka-GE"/>
        </w:rPr>
        <w:t xml:space="preserve"> მოსაკრებლის სახით გადახდილი თანხა მიიმართება ბიუჯეტში.</w:t>
      </w:r>
    </w:p>
    <w:p w14:paraId="0E24F3C7" w14:textId="77777777" w:rsidR="00B46B1C" w:rsidRDefault="00B46B1C" w:rsidP="00B46B1C">
      <w:pPr>
        <w:spacing w:line="256" w:lineRule="auto"/>
        <w:contextualSpacing/>
        <w:jc w:val="both"/>
        <w:rPr>
          <w:rFonts w:eastAsia="Calibri" w:cs="Times New Roman"/>
          <w:b/>
          <w:lang w:val="ka-GE"/>
        </w:rPr>
      </w:pPr>
    </w:p>
    <w:p w14:paraId="3AA8C32E"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b/>
          <w:lang w:val="ka-GE"/>
        </w:rPr>
        <w:t>ბ.გ) კანონპროექტის გავლენა სახელმწიფო ან/და მუნიციპალიტეტის ბიუჯეტის ხარჯვით ნაწილზე:</w:t>
      </w:r>
      <w:r w:rsidRPr="00DD379D">
        <w:rPr>
          <w:rFonts w:eastAsia="Calibri" w:cs="Times New Roman"/>
          <w:lang w:val="ka-GE"/>
        </w:rPr>
        <w:t xml:space="preserve"> </w:t>
      </w:r>
    </w:p>
    <w:p w14:paraId="775483CA"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0050D28D" w14:textId="77777777" w:rsidR="00B46B1C" w:rsidRPr="00DD379D" w:rsidRDefault="00B46B1C" w:rsidP="00B46B1C">
      <w:pPr>
        <w:spacing w:line="256" w:lineRule="auto"/>
        <w:contextualSpacing/>
        <w:jc w:val="both"/>
        <w:rPr>
          <w:rFonts w:eastAsia="Calibri" w:cs="Times New Roman"/>
          <w:b/>
          <w:lang w:val="ka-GE"/>
        </w:rPr>
      </w:pPr>
    </w:p>
    <w:p w14:paraId="37AA0992"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sidRPr="00DD379D">
        <w:rPr>
          <w:rFonts w:eastAsia="Calibri" w:cs="Times New Roman"/>
          <w:lang w:val="ka-GE"/>
        </w:rPr>
        <w:t xml:space="preserve"> </w:t>
      </w:r>
    </w:p>
    <w:p w14:paraId="113DEF2C"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lang w:val="ka-GE"/>
        </w:rPr>
        <w:t>კანონპროექტი არ ითვალისწინებს სახელმწიფოს მიერ ახალი ფინანსური ვალდებულების აღებას.</w:t>
      </w:r>
    </w:p>
    <w:p w14:paraId="100D37A4" w14:textId="77777777" w:rsidR="00B46B1C" w:rsidRPr="00DD379D" w:rsidRDefault="00B46B1C" w:rsidP="00B46B1C">
      <w:pPr>
        <w:spacing w:line="256" w:lineRule="auto"/>
        <w:contextualSpacing/>
        <w:jc w:val="both"/>
        <w:rPr>
          <w:rFonts w:eastAsia="Calibri" w:cs="Times New Roman"/>
          <w:b/>
          <w:lang w:val="ka-GE"/>
        </w:rPr>
      </w:pPr>
    </w:p>
    <w:p w14:paraId="661C3B15" w14:textId="77777777" w:rsidR="00B46B1C" w:rsidRPr="00465D94" w:rsidRDefault="00B46B1C" w:rsidP="00B46B1C">
      <w:pPr>
        <w:spacing w:line="256" w:lineRule="auto"/>
        <w:contextualSpacing/>
        <w:jc w:val="both"/>
        <w:rPr>
          <w:rFonts w:eastAsia="Calibri" w:cs="Times New Roman"/>
          <w:lang w:val="ka-GE"/>
        </w:rPr>
      </w:pPr>
      <w:r w:rsidRPr="00465D94">
        <w:rPr>
          <w:rFonts w:eastAsia="Calibri" w:cs="Times New Roman"/>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465D94">
        <w:rPr>
          <w:rFonts w:eastAsia="Calibri" w:cs="Times New Roman"/>
          <w:lang w:val="ka-GE"/>
        </w:rPr>
        <w:t xml:space="preserve">: </w:t>
      </w:r>
    </w:p>
    <w:p w14:paraId="5DA64808" w14:textId="72120646" w:rsidR="00B46B1C" w:rsidRDefault="00B46B1C" w:rsidP="00465D94">
      <w:pPr>
        <w:spacing w:after="0" w:line="276" w:lineRule="auto"/>
        <w:contextualSpacing/>
        <w:jc w:val="both"/>
        <w:rPr>
          <w:rFonts w:eastAsia="Calibri" w:cs="Times New Roman"/>
          <w:lang w:val="ka-GE"/>
        </w:rPr>
      </w:pPr>
      <w:r w:rsidRPr="00465D94">
        <w:rPr>
          <w:rFonts w:eastAsia="Calibri" w:cs="Sylfaen"/>
          <w:lang w:val="fi-FI"/>
        </w:rPr>
        <w:t>კანონპროექტი</w:t>
      </w:r>
      <w:r w:rsidRPr="00465D94">
        <w:rPr>
          <w:rFonts w:eastAsia="Calibri" w:cs="Times New Roman"/>
          <w:lang w:val="fi-FI"/>
        </w:rPr>
        <w:t xml:space="preserve"> </w:t>
      </w:r>
      <w:r w:rsidRPr="00465D94">
        <w:rPr>
          <w:rFonts w:eastAsia="Calibri" w:cs="Times New Roman"/>
          <w:lang w:val="ka-GE"/>
        </w:rPr>
        <w:t xml:space="preserve">ადგენს სალიცენზიო მოსაკრებლის გადახდის ვალდებულებას იმ პირთათვის, რომლებზე ვრცელდება კანონპროექტის მოქმედება, კერძოდ, მიკრო ბანკების საქმიანობის </w:t>
      </w:r>
      <w:r w:rsidR="00465D94">
        <w:rPr>
          <w:rFonts w:eastAsia="Calibri" w:cs="Times New Roman"/>
          <w:lang w:val="ka-GE"/>
        </w:rPr>
        <w:t>ლიცენზიის მაძიებელთათვის</w:t>
      </w:r>
      <w:r w:rsidRPr="00465D94">
        <w:rPr>
          <w:rFonts w:eastAsia="Calibri" w:cs="Times New Roman"/>
          <w:lang w:val="ka-GE"/>
        </w:rPr>
        <w:t>.</w:t>
      </w:r>
    </w:p>
    <w:p w14:paraId="4F265304" w14:textId="77777777" w:rsidR="00B46B1C" w:rsidRPr="00DD379D" w:rsidRDefault="00B46B1C" w:rsidP="00B46B1C">
      <w:pPr>
        <w:spacing w:line="256" w:lineRule="auto"/>
        <w:contextualSpacing/>
        <w:jc w:val="both"/>
        <w:rPr>
          <w:rFonts w:eastAsia="Calibri" w:cs="Times New Roman"/>
          <w:lang w:val="ka-GE"/>
        </w:rPr>
      </w:pPr>
    </w:p>
    <w:p w14:paraId="0C4BA0D0"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4C6515AB" w14:textId="1B41A88A" w:rsidR="00B46B1C" w:rsidRPr="001D4756" w:rsidRDefault="00B46B1C" w:rsidP="00B46B1C">
      <w:pPr>
        <w:spacing w:after="0" w:line="276" w:lineRule="auto"/>
        <w:contextualSpacing/>
        <w:jc w:val="both"/>
        <w:rPr>
          <w:rFonts w:eastAsia="Calibri" w:cs="Times New Roman"/>
          <w:lang w:val="ka-GE"/>
        </w:rPr>
      </w:pPr>
      <w:r w:rsidRPr="00251149">
        <w:rPr>
          <w:rFonts w:eastAsia="Calibri" w:cs="Sylfaen"/>
          <w:lang w:val="fi-FI"/>
        </w:rPr>
        <w:t>კანონპროექტი</w:t>
      </w:r>
      <w:r w:rsidRPr="00251149">
        <w:rPr>
          <w:rFonts w:eastAsia="Calibri" w:cs="Times New Roman"/>
          <w:lang w:val="fi-FI"/>
        </w:rPr>
        <w:t xml:space="preserve"> </w:t>
      </w:r>
      <w:r>
        <w:rPr>
          <w:rFonts w:eastAsia="Calibri" w:cs="Sylfaen"/>
          <w:lang w:val="ka-GE"/>
        </w:rPr>
        <w:t>ადგენს</w:t>
      </w:r>
      <w:r w:rsidRPr="00251149">
        <w:rPr>
          <w:rFonts w:eastAsia="Calibri" w:cs="Times New Roman"/>
          <w:lang w:val="fi-FI"/>
        </w:rPr>
        <w:t xml:space="preserve"> </w:t>
      </w:r>
      <w:r>
        <w:rPr>
          <w:rFonts w:eastAsia="Calibri" w:cs="Sylfaen"/>
          <w:lang w:val="ka-GE"/>
        </w:rPr>
        <w:t xml:space="preserve">მიკრო ბანკის საქმიანობის განხორციელების მსურველი პირის მიერ </w:t>
      </w:r>
      <w:r w:rsidR="00E353BD">
        <w:rPr>
          <w:rFonts w:eastAsia="Calibri" w:cs="Sylfaen"/>
          <w:lang w:val="ka-GE"/>
        </w:rPr>
        <w:t xml:space="preserve">გადასახდელ </w:t>
      </w:r>
      <w:r>
        <w:rPr>
          <w:rFonts w:eastAsia="Calibri" w:cs="Sylfaen"/>
          <w:lang w:val="ka-GE"/>
        </w:rPr>
        <w:t xml:space="preserve">სალიცენზიო </w:t>
      </w:r>
      <w:r w:rsidR="00E353BD">
        <w:rPr>
          <w:rFonts w:eastAsia="Calibri" w:cs="Sylfaen"/>
          <w:lang w:val="ka-GE"/>
        </w:rPr>
        <w:t>მოსაკრებელს</w:t>
      </w:r>
      <w:r>
        <w:rPr>
          <w:rFonts w:eastAsia="Calibri" w:cs="Sylfaen"/>
          <w:lang w:val="ka-GE"/>
        </w:rPr>
        <w:t xml:space="preserve">, რომლის ოდენობა შეადგენს 100 000 (ასი ათას) ლარს. </w:t>
      </w:r>
    </w:p>
    <w:p w14:paraId="5CFD0D3F" w14:textId="77777777" w:rsidR="00B46B1C" w:rsidRPr="00DD379D" w:rsidRDefault="00B46B1C" w:rsidP="00B46B1C">
      <w:pPr>
        <w:spacing w:line="256" w:lineRule="auto"/>
        <w:contextualSpacing/>
        <w:jc w:val="both"/>
        <w:rPr>
          <w:rFonts w:eastAsia="Calibri" w:cs="Times New Roman"/>
          <w:b/>
          <w:lang w:val="ka-GE"/>
        </w:rPr>
      </w:pPr>
    </w:p>
    <w:p w14:paraId="72F218B4" w14:textId="77777777" w:rsidR="00B46B1C" w:rsidRPr="00DD379D" w:rsidRDefault="00B46B1C" w:rsidP="00B46B1C">
      <w:pPr>
        <w:spacing w:line="256" w:lineRule="auto"/>
        <w:contextualSpacing/>
        <w:jc w:val="both"/>
        <w:rPr>
          <w:rFonts w:eastAsia="Calibri" w:cs="Times New Roman"/>
          <w:b/>
          <w:lang w:val="ka-GE"/>
        </w:rPr>
      </w:pPr>
      <w:r w:rsidRPr="00DD379D">
        <w:rPr>
          <w:rFonts w:eastAsia="Calibri" w:cs="Times New Roman"/>
          <w:b/>
          <w:lang w:val="ka-GE"/>
        </w:rPr>
        <w:t>ბ</w:t>
      </w:r>
      <w:r w:rsidRPr="00DD379D">
        <w:rPr>
          <w:rFonts w:eastAsia="Calibri" w:cs="Times New Roman"/>
          <w:b/>
          <w:vertAlign w:val="superscript"/>
          <w:lang w:val="ka-GE"/>
        </w:rPr>
        <w:t>1</w:t>
      </w:r>
      <w:r w:rsidRPr="00DD379D">
        <w:rPr>
          <w:rFonts w:eastAsia="Calibri" w:cs="Times New Roman"/>
          <w:b/>
          <w:lang w:val="ka-GE"/>
        </w:rPr>
        <w:t>) ბავშვის უფლებრივ მდგომარეობაზე კანონპროექტის ზეგავლენის შეფასება:</w:t>
      </w:r>
    </w:p>
    <w:p w14:paraId="4CAAA408"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lang w:val="ka-GE"/>
        </w:rPr>
        <w:t>კანონპროექტი გავლენას არ ახდენს ბავშვის უფლებრივ მდგომარეობაზე.</w:t>
      </w:r>
    </w:p>
    <w:p w14:paraId="49639D73" w14:textId="77777777" w:rsidR="00B46B1C" w:rsidRPr="00DD379D" w:rsidRDefault="00B46B1C" w:rsidP="00B46B1C">
      <w:pPr>
        <w:spacing w:line="256" w:lineRule="auto"/>
        <w:contextualSpacing/>
        <w:jc w:val="both"/>
        <w:rPr>
          <w:rFonts w:eastAsia="Calibri" w:cs="Times New Roman"/>
          <w:b/>
          <w:lang w:val="ka-GE"/>
        </w:rPr>
      </w:pPr>
      <w:r w:rsidRPr="00DD379D">
        <w:rPr>
          <w:rFonts w:eastAsia="Calibri" w:cs="Times New Roman"/>
          <w:b/>
          <w:lang w:val="ka-GE"/>
        </w:rPr>
        <w:t xml:space="preserve"> </w:t>
      </w:r>
    </w:p>
    <w:p w14:paraId="0D9C16C1" w14:textId="77777777" w:rsidR="00B46B1C" w:rsidRPr="00DD379D" w:rsidRDefault="00B46B1C" w:rsidP="00B46B1C">
      <w:pPr>
        <w:spacing w:line="256" w:lineRule="auto"/>
        <w:contextualSpacing/>
        <w:jc w:val="both"/>
        <w:rPr>
          <w:rFonts w:eastAsia="Calibri" w:cs="Times New Roman"/>
          <w:b/>
          <w:lang w:val="ka-GE"/>
        </w:rPr>
      </w:pPr>
      <w:r w:rsidRPr="00DD379D">
        <w:rPr>
          <w:rFonts w:eastAsia="Calibri" w:cs="Times New Roman"/>
          <w:b/>
          <w:lang w:val="ka-GE"/>
        </w:rPr>
        <w:lastRenderedPageBreak/>
        <w:t xml:space="preserve">გ) კანონპროექტის მიმართება საერთაშორისო სამართლებრივ სტანდარტებთან: </w:t>
      </w:r>
    </w:p>
    <w:p w14:paraId="382192A6" w14:textId="77777777" w:rsidR="00B46B1C" w:rsidRPr="00DD379D" w:rsidRDefault="00B46B1C" w:rsidP="00B46B1C">
      <w:pPr>
        <w:spacing w:line="256" w:lineRule="auto"/>
        <w:contextualSpacing/>
        <w:jc w:val="both"/>
        <w:rPr>
          <w:rFonts w:eastAsia="Calibri" w:cs="Times New Roman"/>
          <w:b/>
          <w:lang w:val="ka-GE"/>
        </w:rPr>
      </w:pPr>
      <w:r w:rsidRPr="00DD379D">
        <w:rPr>
          <w:rFonts w:eastAsia="Calibri" w:cs="Times New Roman"/>
          <w:b/>
          <w:lang w:val="ka-GE"/>
        </w:rPr>
        <w:t xml:space="preserve">გ.ა) კანონპროექტის მიმართება ევროკავშირის სამართალთან: </w:t>
      </w:r>
    </w:p>
    <w:p w14:paraId="7B03CE68"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lang w:val="ka-GE"/>
        </w:rPr>
        <w:t>კანონპროექტი არ ეწინააღმდეგება ევროკავშირის სამართალს.</w:t>
      </w:r>
    </w:p>
    <w:p w14:paraId="5C125F65"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lang w:val="ka-GE"/>
        </w:rPr>
        <w:t xml:space="preserve"> </w:t>
      </w:r>
    </w:p>
    <w:p w14:paraId="47E28A05" w14:textId="77777777" w:rsidR="00B46B1C" w:rsidRPr="00DD379D" w:rsidRDefault="00B46B1C" w:rsidP="00B46B1C">
      <w:pPr>
        <w:spacing w:line="256" w:lineRule="auto"/>
        <w:contextualSpacing/>
        <w:jc w:val="both"/>
        <w:rPr>
          <w:rFonts w:eastAsia="Calibri" w:cs="Times New Roman"/>
          <w:b/>
          <w:lang w:val="ka-GE"/>
        </w:rPr>
      </w:pPr>
      <w:r w:rsidRPr="00DD379D">
        <w:rPr>
          <w:rFonts w:eastAsia="Calibri" w:cs="Times New Roman"/>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58D5C3F9"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1BCBFF5A" w14:textId="77777777" w:rsidR="00B46B1C" w:rsidRPr="00DD379D" w:rsidRDefault="00B46B1C" w:rsidP="00B46B1C">
      <w:pPr>
        <w:spacing w:line="256" w:lineRule="auto"/>
        <w:contextualSpacing/>
        <w:jc w:val="both"/>
        <w:rPr>
          <w:rFonts w:eastAsia="Calibri" w:cs="Times New Roman"/>
          <w:b/>
          <w:lang w:val="ka-GE"/>
        </w:rPr>
      </w:pPr>
    </w:p>
    <w:p w14:paraId="7C0FD5A4"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sidRPr="00DD379D">
        <w:rPr>
          <w:rFonts w:eastAsia="Calibri" w:cs="Times New Roman"/>
          <w:lang w:val="ka-GE"/>
        </w:rPr>
        <w:t xml:space="preserve"> </w:t>
      </w:r>
    </w:p>
    <w:p w14:paraId="0683EC64"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lang w:val="ka-GE"/>
        </w:rPr>
        <w:t>კანონპროექტი არ ეწინააღმდეგება საქართველოს ორმხრივ და მრავალმხრივ ხელშეკრულებებს.</w:t>
      </w:r>
    </w:p>
    <w:p w14:paraId="0E107CE4" w14:textId="77777777" w:rsidR="00B46B1C" w:rsidRPr="00DD379D" w:rsidRDefault="00B46B1C" w:rsidP="00B46B1C">
      <w:pPr>
        <w:spacing w:line="256" w:lineRule="auto"/>
        <w:contextualSpacing/>
        <w:jc w:val="both"/>
        <w:rPr>
          <w:rFonts w:eastAsia="Calibri" w:cs="Times New Roman"/>
          <w:b/>
          <w:lang w:val="ka-GE"/>
        </w:rPr>
      </w:pPr>
    </w:p>
    <w:p w14:paraId="2993F206"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sidRPr="00DD379D">
        <w:rPr>
          <w:rFonts w:eastAsia="Calibri" w:cs="Times New Roman"/>
          <w:lang w:val="ka-GE"/>
        </w:rPr>
        <w:t xml:space="preserve"> </w:t>
      </w:r>
    </w:p>
    <w:p w14:paraId="2BB896B0"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lang w:val="ka-GE"/>
        </w:rPr>
        <w:t xml:space="preserve">ასეთი არ არსებობს. </w:t>
      </w:r>
    </w:p>
    <w:p w14:paraId="6379B4DA" w14:textId="77777777" w:rsidR="00B46B1C" w:rsidRPr="00DD379D" w:rsidRDefault="00B46B1C" w:rsidP="00B46B1C">
      <w:pPr>
        <w:spacing w:line="256" w:lineRule="auto"/>
        <w:contextualSpacing/>
        <w:jc w:val="both"/>
        <w:rPr>
          <w:rFonts w:eastAsia="Calibri" w:cs="Times New Roman"/>
          <w:b/>
          <w:lang w:val="ka-GE"/>
        </w:rPr>
      </w:pPr>
    </w:p>
    <w:p w14:paraId="4F1C0402" w14:textId="77777777" w:rsidR="00B46B1C" w:rsidRPr="00DD379D" w:rsidRDefault="00B46B1C" w:rsidP="00B46B1C">
      <w:pPr>
        <w:spacing w:line="256" w:lineRule="auto"/>
        <w:contextualSpacing/>
        <w:jc w:val="both"/>
        <w:rPr>
          <w:rFonts w:eastAsia="Calibri" w:cs="Times New Roman"/>
          <w:b/>
          <w:lang w:val="ka-GE"/>
        </w:rPr>
      </w:pPr>
      <w:r w:rsidRPr="00DD379D">
        <w:rPr>
          <w:rFonts w:eastAsia="Calibri" w:cs="Times New Roman"/>
          <w:b/>
          <w:lang w:val="ka-GE"/>
        </w:rPr>
        <w:t xml:space="preserve">დ) კანონპროექტის მომზადების პროცესში მიღებული კონსულტაციები: </w:t>
      </w:r>
    </w:p>
    <w:p w14:paraId="00D2A163"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sidRPr="00DD379D">
        <w:rPr>
          <w:rFonts w:eastAsia="Calibri" w:cs="Times New Roman"/>
          <w:lang w:val="ka-GE"/>
        </w:rPr>
        <w:t xml:space="preserve"> </w:t>
      </w:r>
    </w:p>
    <w:p w14:paraId="2B861295"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lang w:val="ka-GE"/>
        </w:rPr>
        <w:t>ასეთი არ არსებობს.</w:t>
      </w:r>
    </w:p>
    <w:p w14:paraId="518399C6" w14:textId="77777777" w:rsidR="00B46B1C" w:rsidRPr="00DD379D" w:rsidRDefault="00B46B1C" w:rsidP="00B46B1C">
      <w:pPr>
        <w:spacing w:line="256" w:lineRule="auto"/>
        <w:contextualSpacing/>
        <w:jc w:val="both"/>
        <w:rPr>
          <w:rFonts w:eastAsia="Calibri" w:cs="Times New Roman"/>
          <w:b/>
          <w:lang w:val="ka-GE"/>
        </w:rPr>
      </w:pPr>
    </w:p>
    <w:p w14:paraId="40AF1663" w14:textId="77777777" w:rsidR="00B46B1C" w:rsidRPr="00DD379D" w:rsidRDefault="00B46B1C" w:rsidP="00B46B1C">
      <w:pPr>
        <w:spacing w:line="256" w:lineRule="auto"/>
        <w:contextualSpacing/>
        <w:jc w:val="both"/>
        <w:rPr>
          <w:rFonts w:eastAsia="Calibri" w:cs="Times New Roman"/>
          <w:b/>
          <w:lang w:val="ka-GE"/>
        </w:rPr>
      </w:pPr>
      <w:r w:rsidRPr="00DD379D">
        <w:rPr>
          <w:rFonts w:eastAsia="Calibri" w:cs="Times New Roman"/>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17FAA0D8" w14:textId="77777777" w:rsidR="00B46B1C" w:rsidRPr="00DD379D" w:rsidRDefault="00B46B1C" w:rsidP="00B46B1C">
      <w:pPr>
        <w:spacing w:line="256" w:lineRule="auto"/>
        <w:contextualSpacing/>
        <w:jc w:val="both"/>
        <w:rPr>
          <w:rFonts w:eastAsia="Calibri" w:cs="Times New Roman"/>
          <w:b/>
          <w:lang w:val="ka-GE"/>
        </w:rPr>
      </w:pPr>
      <w:r w:rsidRPr="00DD379D">
        <w:rPr>
          <w:rFonts w:eastAsia="Calibri" w:cs="Times New Roman"/>
          <w:lang w:val="ka-GE"/>
        </w:rPr>
        <w:t>ასეთი არ არსებობს.</w:t>
      </w:r>
    </w:p>
    <w:p w14:paraId="04F93FE3" w14:textId="77777777" w:rsidR="00B46B1C" w:rsidRPr="00DD379D" w:rsidRDefault="00B46B1C" w:rsidP="00B46B1C">
      <w:pPr>
        <w:spacing w:line="256" w:lineRule="auto"/>
        <w:contextualSpacing/>
        <w:jc w:val="both"/>
        <w:rPr>
          <w:rFonts w:eastAsia="Calibri" w:cs="Times New Roman"/>
          <w:b/>
          <w:lang w:val="ka-GE"/>
        </w:rPr>
      </w:pPr>
    </w:p>
    <w:p w14:paraId="69148A87" w14:textId="77777777" w:rsidR="00B46B1C" w:rsidRPr="00DD379D" w:rsidRDefault="00B46B1C" w:rsidP="00B46B1C">
      <w:pPr>
        <w:spacing w:line="256" w:lineRule="auto"/>
        <w:contextualSpacing/>
        <w:jc w:val="both"/>
        <w:rPr>
          <w:rFonts w:eastAsia="Calibri" w:cs="Times New Roman"/>
          <w:b/>
          <w:lang w:val="ka-GE"/>
        </w:rPr>
      </w:pPr>
      <w:r w:rsidRPr="00DD379D">
        <w:rPr>
          <w:rFonts w:eastAsia="Calibri" w:cs="Times New Roman"/>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54135D8B" w14:textId="77777777" w:rsidR="00B46B1C" w:rsidRPr="00DD379D" w:rsidRDefault="00B46B1C" w:rsidP="00B46B1C">
      <w:pPr>
        <w:spacing w:line="256" w:lineRule="auto"/>
        <w:contextualSpacing/>
        <w:jc w:val="both"/>
        <w:rPr>
          <w:rFonts w:eastAsia="Calibri" w:cs="Times New Roman"/>
          <w:lang w:val="ka-GE"/>
        </w:rPr>
      </w:pPr>
      <w:r w:rsidRPr="00DD379D">
        <w:rPr>
          <w:rFonts w:eastAsia="Calibri" w:cs="Times New Roman"/>
          <w:lang w:val="ka-GE"/>
        </w:rPr>
        <w:t xml:space="preserve">ასეთი არ არსებობს. </w:t>
      </w:r>
    </w:p>
    <w:p w14:paraId="05F88B0C" w14:textId="77777777" w:rsidR="00B46B1C" w:rsidRPr="00DD379D" w:rsidRDefault="00B46B1C" w:rsidP="00B46B1C">
      <w:pPr>
        <w:spacing w:line="256" w:lineRule="auto"/>
        <w:contextualSpacing/>
        <w:jc w:val="both"/>
        <w:rPr>
          <w:rFonts w:eastAsia="Calibri" w:cs="Times New Roman"/>
          <w:lang w:val="ka-GE"/>
        </w:rPr>
      </w:pPr>
    </w:p>
    <w:p w14:paraId="2AFAEDE7" w14:textId="77777777" w:rsidR="00B46B1C" w:rsidRPr="00DD379D" w:rsidRDefault="00B46B1C" w:rsidP="00B46B1C">
      <w:pPr>
        <w:spacing w:line="252" w:lineRule="auto"/>
        <w:contextualSpacing/>
        <w:jc w:val="both"/>
        <w:rPr>
          <w:rFonts w:eastAsia="Calibri" w:cs="Times New Roman"/>
          <w:lang w:val="ka-GE"/>
        </w:rPr>
      </w:pPr>
      <w:r w:rsidRPr="00DD379D">
        <w:rPr>
          <w:rFonts w:eastAsia="Calibri" w:cs="Times New Roman"/>
          <w:b/>
          <w:lang w:val="ka-GE"/>
        </w:rPr>
        <w:t>ე) კანონპროექტის ავტორი:</w:t>
      </w:r>
      <w:r w:rsidRPr="00DD379D">
        <w:rPr>
          <w:rFonts w:eastAsia="Calibri" w:cs="Times New Roman"/>
          <w:lang w:val="ka-GE"/>
        </w:rPr>
        <w:t xml:space="preserve"> </w:t>
      </w:r>
    </w:p>
    <w:p w14:paraId="778586A3" w14:textId="77777777" w:rsidR="00B46B1C" w:rsidRPr="00DD379D" w:rsidRDefault="00B46B1C" w:rsidP="00B46B1C">
      <w:pPr>
        <w:spacing w:line="252" w:lineRule="auto"/>
        <w:contextualSpacing/>
        <w:jc w:val="both"/>
        <w:rPr>
          <w:rFonts w:eastAsia="Calibri" w:cs="Times New Roman"/>
          <w:lang w:val="ka-GE"/>
        </w:rPr>
      </w:pPr>
      <w:r w:rsidRPr="00DD379D">
        <w:rPr>
          <w:rFonts w:eastAsia="Calibri" w:cs="Times New Roman"/>
          <w:lang w:val="ka-GE"/>
        </w:rPr>
        <w:t xml:space="preserve">კანონპროექტის ავტორია საქართველოს ეროვნული ბანკი. </w:t>
      </w:r>
    </w:p>
    <w:p w14:paraId="588B259B" w14:textId="77777777" w:rsidR="00B46B1C" w:rsidRPr="00DD379D" w:rsidRDefault="00B46B1C" w:rsidP="00B46B1C">
      <w:pPr>
        <w:spacing w:line="256" w:lineRule="auto"/>
        <w:contextualSpacing/>
        <w:jc w:val="both"/>
        <w:rPr>
          <w:rFonts w:eastAsia="Calibri" w:cs="Times New Roman"/>
          <w:b/>
          <w:lang w:val="ka-GE"/>
        </w:rPr>
      </w:pPr>
    </w:p>
    <w:p w14:paraId="6D2E9807" w14:textId="62B81A4C" w:rsidR="00B46B1C" w:rsidRDefault="00B46B1C" w:rsidP="00B46B1C">
      <w:pPr>
        <w:spacing w:line="256" w:lineRule="auto"/>
        <w:contextualSpacing/>
        <w:jc w:val="both"/>
        <w:rPr>
          <w:rFonts w:eastAsia="Calibri" w:cs="Times New Roman"/>
          <w:lang w:val="ka-GE"/>
        </w:rPr>
      </w:pPr>
      <w:r w:rsidRPr="00DD379D">
        <w:rPr>
          <w:rFonts w:eastAsia="Calibri" w:cs="Times New Roman"/>
          <w:b/>
          <w:lang w:val="ka-GE"/>
        </w:rPr>
        <w:t>ვ) კანონპროექტის ინიციატორი:</w:t>
      </w:r>
      <w:r w:rsidRPr="00DD379D">
        <w:rPr>
          <w:rFonts w:eastAsia="Calibri" w:cs="Times New Roman"/>
          <w:lang w:val="ka-GE"/>
        </w:rPr>
        <w:t xml:space="preserve"> </w:t>
      </w:r>
    </w:p>
    <w:p w14:paraId="4BD5B07F" w14:textId="532031F1" w:rsidR="009D6884" w:rsidRPr="00DD379D" w:rsidRDefault="009D6884" w:rsidP="00B46B1C">
      <w:pPr>
        <w:spacing w:line="256" w:lineRule="auto"/>
        <w:contextualSpacing/>
        <w:jc w:val="both"/>
        <w:rPr>
          <w:rFonts w:eastAsia="Calibri" w:cs="Times New Roman"/>
          <w:lang w:val="ka-GE"/>
        </w:rPr>
      </w:pPr>
      <w:r>
        <w:rPr>
          <w:rFonts w:eastAsia="Calibri" w:cs="Times New Roman"/>
          <w:lang w:val="ka-GE"/>
        </w:rPr>
        <w:t>კანონპროექტის ინიციატორია საქართველოს მთავრობა.</w:t>
      </w:r>
    </w:p>
    <w:p w14:paraId="2F8B33E3" w14:textId="77777777" w:rsidR="00B46B1C" w:rsidRPr="003A34E8" w:rsidRDefault="00B46B1C" w:rsidP="00B46B1C">
      <w:pPr>
        <w:jc w:val="both"/>
        <w:rPr>
          <w:lang w:val="ka-GE"/>
        </w:rPr>
      </w:pPr>
    </w:p>
    <w:sectPr w:rsidR="00B46B1C" w:rsidRPr="003A34E8" w:rsidSect="00A86A1E">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9B8B8" w14:textId="77777777" w:rsidR="00A95A4F" w:rsidRDefault="00A95A4F" w:rsidP="00394BD6">
      <w:pPr>
        <w:spacing w:after="0" w:line="240" w:lineRule="auto"/>
      </w:pPr>
      <w:r>
        <w:separator/>
      </w:r>
    </w:p>
  </w:endnote>
  <w:endnote w:type="continuationSeparator" w:id="0">
    <w:p w14:paraId="75E1BAEF" w14:textId="77777777" w:rsidR="00A95A4F" w:rsidRDefault="00A95A4F" w:rsidP="0039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A7ADD" w14:textId="77777777" w:rsidR="00A95A4F" w:rsidRDefault="00A95A4F" w:rsidP="00394BD6">
      <w:pPr>
        <w:spacing w:after="0" w:line="240" w:lineRule="auto"/>
      </w:pPr>
      <w:r>
        <w:separator/>
      </w:r>
    </w:p>
  </w:footnote>
  <w:footnote w:type="continuationSeparator" w:id="0">
    <w:p w14:paraId="2C8CB739" w14:textId="77777777" w:rsidR="00A95A4F" w:rsidRDefault="00A95A4F" w:rsidP="00394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50"/>
    <w:rsid w:val="000D0636"/>
    <w:rsid w:val="000D7B7C"/>
    <w:rsid w:val="001024DA"/>
    <w:rsid w:val="00155207"/>
    <w:rsid w:val="00164DDB"/>
    <w:rsid w:val="00181CAC"/>
    <w:rsid w:val="002A376B"/>
    <w:rsid w:val="00394BD6"/>
    <w:rsid w:val="003A34E8"/>
    <w:rsid w:val="003B0C66"/>
    <w:rsid w:val="00426964"/>
    <w:rsid w:val="00435D20"/>
    <w:rsid w:val="00465D94"/>
    <w:rsid w:val="00491F5C"/>
    <w:rsid w:val="00535ED1"/>
    <w:rsid w:val="005B56C2"/>
    <w:rsid w:val="00673E97"/>
    <w:rsid w:val="006A5A77"/>
    <w:rsid w:val="006C199D"/>
    <w:rsid w:val="006D1971"/>
    <w:rsid w:val="006D5865"/>
    <w:rsid w:val="00741643"/>
    <w:rsid w:val="00767265"/>
    <w:rsid w:val="0084784F"/>
    <w:rsid w:val="009170FE"/>
    <w:rsid w:val="009D6884"/>
    <w:rsid w:val="00A47D63"/>
    <w:rsid w:val="00A86A1E"/>
    <w:rsid w:val="00A95A4F"/>
    <w:rsid w:val="00A968C0"/>
    <w:rsid w:val="00B46B1C"/>
    <w:rsid w:val="00BF6812"/>
    <w:rsid w:val="00C31FB2"/>
    <w:rsid w:val="00C4718D"/>
    <w:rsid w:val="00C74594"/>
    <w:rsid w:val="00CA79FE"/>
    <w:rsid w:val="00CF45DC"/>
    <w:rsid w:val="00D54399"/>
    <w:rsid w:val="00DC4367"/>
    <w:rsid w:val="00E353BD"/>
    <w:rsid w:val="00E719D8"/>
    <w:rsid w:val="00F01550"/>
    <w:rsid w:val="00F4606D"/>
    <w:rsid w:val="00FC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38956"/>
  <w15:chartTrackingRefBased/>
  <w15:docId w15:val="{E72A2E96-B036-468B-A362-98845F13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19D8"/>
    <w:rPr>
      <w:sz w:val="16"/>
      <w:szCs w:val="16"/>
    </w:rPr>
  </w:style>
  <w:style w:type="paragraph" w:styleId="CommentText">
    <w:name w:val="annotation text"/>
    <w:basedOn w:val="Normal"/>
    <w:link w:val="CommentTextChar"/>
    <w:uiPriority w:val="99"/>
    <w:semiHidden/>
    <w:unhideWhenUsed/>
    <w:rsid w:val="00E719D8"/>
    <w:pPr>
      <w:spacing w:line="240" w:lineRule="auto"/>
    </w:pPr>
    <w:rPr>
      <w:sz w:val="20"/>
      <w:szCs w:val="20"/>
    </w:rPr>
  </w:style>
  <w:style w:type="character" w:customStyle="1" w:styleId="CommentTextChar">
    <w:name w:val="Comment Text Char"/>
    <w:basedOn w:val="DefaultParagraphFont"/>
    <w:link w:val="CommentText"/>
    <w:uiPriority w:val="99"/>
    <w:semiHidden/>
    <w:rsid w:val="00E719D8"/>
    <w:rPr>
      <w:sz w:val="20"/>
      <w:szCs w:val="20"/>
    </w:rPr>
  </w:style>
  <w:style w:type="paragraph" w:styleId="CommentSubject">
    <w:name w:val="annotation subject"/>
    <w:basedOn w:val="CommentText"/>
    <w:next w:val="CommentText"/>
    <w:link w:val="CommentSubjectChar"/>
    <w:uiPriority w:val="99"/>
    <w:semiHidden/>
    <w:unhideWhenUsed/>
    <w:rsid w:val="00E719D8"/>
    <w:rPr>
      <w:b/>
      <w:bCs/>
    </w:rPr>
  </w:style>
  <w:style w:type="character" w:customStyle="1" w:styleId="CommentSubjectChar">
    <w:name w:val="Comment Subject Char"/>
    <w:basedOn w:val="CommentTextChar"/>
    <w:link w:val="CommentSubject"/>
    <w:uiPriority w:val="99"/>
    <w:semiHidden/>
    <w:rsid w:val="00E719D8"/>
    <w:rPr>
      <w:b/>
      <w:bCs/>
      <w:sz w:val="20"/>
      <w:szCs w:val="20"/>
    </w:rPr>
  </w:style>
  <w:style w:type="paragraph" w:styleId="BalloonText">
    <w:name w:val="Balloon Text"/>
    <w:basedOn w:val="Normal"/>
    <w:link w:val="BalloonTextChar"/>
    <w:uiPriority w:val="99"/>
    <w:semiHidden/>
    <w:unhideWhenUsed/>
    <w:rsid w:val="00E7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D8"/>
    <w:rPr>
      <w:rFonts w:ascii="Segoe UI" w:hAnsi="Segoe UI" w:cs="Segoe UI"/>
      <w:sz w:val="18"/>
      <w:szCs w:val="18"/>
    </w:rPr>
  </w:style>
  <w:style w:type="paragraph" w:styleId="Header">
    <w:name w:val="header"/>
    <w:basedOn w:val="Normal"/>
    <w:link w:val="HeaderChar"/>
    <w:uiPriority w:val="99"/>
    <w:unhideWhenUsed/>
    <w:rsid w:val="00394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BD6"/>
  </w:style>
  <w:style w:type="paragraph" w:styleId="Footer">
    <w:name w:val="footer"/>
    <w:basedOn w:val="Normal"/>
    <w:link w:val="FooterChar"/>
    <w:uiPriority w:val="99"/>
    <w:unhideWhenUsed/>
    <w:rsid w:val="00394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QvMjAyMSAxMToyNzoyOC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913F4CC8-1DB9-4E6B-B5FA-0B3643567A93}">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003958E-CC34-4A53-A2BA-25F674283D0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21</cp:revision>
  <dcterms:created xsi:type="dcterms:W3CDTF">2021-10-04T11:27:00Z</dcterms:created>
  <dcterms:modified xsi:type="dcterms:W3CDTF">2022-03-21T12:29:00Z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73c6d6d0-f037-4d98-87c6-d39d4bad82e3</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{913F4CC8-1DB9-4E6B-B5FA-0B3643567A93}</vt:lpwstr>
  </property>
</Properties>
</file>