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CDF3AA" w14:textId="77777777" w:rsidR="0007789B" w:rsidRPr="00D77D7A" w:rsidRDefault="00EE1F2A" w:rsidP="00EE1F2A">
      <w:pPr>
        <w:jc w:val="right"/>
        <w:rPr>
          <w:rFonts w:ascii="Sylfaen" w:hAnsi="Sylfaen"/>
          <w:b/>
          <w:i/>
          <w:u w:val="single"/>
          <w:lang w:val="ka-GE"/>
        </w:rPr>
      </w:pPr>
      <w:r w:rsidRPr="00D77D7A">
        <w:rPr>
          <w:rFonts w:ascii="Sylfaen" w:hAnsi="Sylfaen"/>
          <w:b/>
          <w:i/>
          <w:u w:val="single"/>
          <w:lang w:val="ka-GE"/>
        </w:rPr>
        <w:t>პროექტი</w:t>
      </w:r>
    </w:p>
    <w:p w14:paraId="38099BF2" w14:textId="77777777" w:rsidR="00EE1F2A" w:rsidRPr="00D77D7A" w:rsidRDefault="00EE1F2A" w:rsidP="00EE1F2A">
      <w:pPr>
        <w:jc w:val="center"/>
        <w:rPr>
          <w:rFonts w:ascii="Sylfaen" w:hAnsi="Sylfaen"/>
          <w:b/>
          <w:lang w:val="ka-GE"/>
        </w:rPr>
      </w:pPr>
      <w:r w:rsidRPr="00D77D7A">
        <w:rPr>
          <w:rFonts w:ascii="Sylfaen" w:hAnsi="Sylfaen"/>
          <w:b/>
          <w:lang w:val="ka-GE"/>
        </w:rPr>
        <w:t>საქართველოს ეროვნული ბანკის პრეზიდენტის</w:t>
      </w:r>
    </w:p>
    <w:p w14:paraId="63B06EED" w14:textId="77777777" w:rsidR="00EE1F2A" w:rsidRPr="00D77D7A" w:rsidRDefault="00EE1F2A" w:rsidP="00EE1F2A">
      <w:pPr>
        <w:jc w:val="center"/>
        <w:rPr>
          <w:rFonts w:ascii="Sylfaen" w:hAnsi="Sylfaen"/>
          <w:b/>
          <w:lang w:val="ka-GE"/>
        </w:rPr>
      </w:pPr>
      <w:r w:rsidRPr="00D77D7A">
        <w:rPr>
          <w:rFonts w:ascii="Sylfaen" w:hAnsi="Sylfaen"/>
          <w:b/>
          <w:lang w:val="ka-GE"/>
        </w:rPr>
        <w:t>ბრძანება №</w:t>
      </w:r>
    </w:p>
    <w:p w14:paraId="029C560A" w14:textId="77777777" w:rsidR="00EE1F2A" w:rsidRPr="00D77D7A" w:rsidRDefault="00EE1F2A" w:rsidP="00EE1F2A">
      <w:pPr>
        <w:jc w:val="center"/>
        <w:rPr>
          <w:rFonts w:ascii="Sylfaen" w:hAnsi="Sylfaen"/>
          <w:b/>
          <w:lang w:val="ka-GE"/>
        </w:rPr>
      </w:pPr>
      <w:r w:rsidRPr="00D77D7A">
        <w:rPr>
          <w:rFonts w:ascii="Sylfaen" w:hAnsi="Sylfaen"/>
          <w:b/>
          <w:lang w:val="ka-GE"/>
        </w:rPr>
        <w:t>2026 წლის</w:t>
      </w:r>
    </w:p>
    <w:p w14:paraId="429D6C3D" w14:textId="77777777" w:rsidR="00EE1F2A" w:rsidRPr="00D77D7A" w:rsidRDefault="00EE1F2A" w:rsidP="00EE1F2A">
      <w:pPr>
        <w:jc w:val="center"/>
        <w:rPr>
          <w:rFonts w:ascii="Sylfaen" w:hAnsi="Sylfaen"/>
          <w:b/>
          <w:lang w:val="ka-GE"/>
        </w:rPr>
      </w:pPr>
      <w:r w:rsidRPr="00D77D7A">
        <w:rPr>
          <w:rFonts w:ascii="Sylfaen" w:hAnsi="Sylfaen"/>
          <w:b/>
          <w:lang w:val="ka-GE"/>
        </w:rPr>
        <w:t>ქ. თბილისი</w:t>
      </w:r>
    </w:p>
    <w:p w14:paraId="2C4E3941" w14:textId="77777777" w:rsidR="00EE1F2A" w:rsidRPr="00D77D7A" w:rsidRDefault="00EE1F2A" w:rsidP="00EE1F2A">
      <w:pPr>
        <w:rPr>
          <w:rFonts w:ascii="Sylfaen" w:hAnsi="Sylfaen"/>
          <w:lang w:val="ka-GE"/>
        </w:rPr>
      </w:pPr>
    </w:p>
    <w:p w14:paraId="4FF73BF8" w14:textId="77777777" w:rsidR="00EE1F2A" w:rsidRPr="00D77D7A" w:rsidRDefault="00EE1F2A" w:rsidP="00F515AE">
      <w:pPr>
        <w:jc w:val="center"/>
        <w:rPr>
          <w:rFonts w:ascii="Sylfaen" w:hAnsi="Sylfaen"/>
          <w:b/>
          <w:lang w:val="ka-GE"/>
        </w:rPr>
      </w:pPr>
      <w:r w:rsidRPr="00D77D7A">
        <w:rPr>
          <w:rFonts w:ascii="Sylfaen" w:hAnsi="Sylfaen"/>
          <w:b/>
          <w:lang w:val="ka-GE"/>
        </w:rPr>
        <w:t>„სესხის გამცემი სუბიექტის საქართველოს ეროვნულ ბანკში რეგისტრაციის, რეგისტრაციის გაუქმებისა და რეგულირების წესის დამტკიცების თაობაზე“ საქართველოს ეროვნული ბანკის პრეზიდენტის 2018 წლის 27 სექტემბრის №217/04 ბრძანებაში ცვლილების შეტანის შესახებ</w:t>
      </w:r>
    </w:p>
    <w:p w14:paraId="5AC46C43" w14:textId="77777777" w:rsidR="00EE1F2A" w:rsidRPr="00D77D7A" w:rsidRDefault="00EE1F2A" w:rsidP="00EE1F2A">
      <w:pPr>
        <w:rPr>
          <w:rFonts w:ascii="Sylfaen" w:hAnsi="Sylfaen"/>
          <w:lang w:val="ka-GE"/>
        </w:rPr>
      </w:pPr>
    </w:p>
    <w:p w14:paraId="3C7A3802" w14:textId="77777777" w:rsidR="00EE1F2A" w:rsidRPr="00D77D7A" w:rsidRDefault="00EE1F2A" w:rsidP="00F515AE">
      <w:pPr>
        <w:jc w:val="both"/>
        <w:rPr>
          <w:rFonts w:ascii="Sylfaen" w:hAnsi="Sylfaen"/>
          <w:lang w:val="ka-GE"/>
        </w:rPr>
      </w:pPr>
      <w:r w:rsidRPr="00D77D7A">
        <w:rPr>
          <w:rFonts w:ascii="Sylfaen" w:hAnsi="Sylfaen"/>
          <w:lang w:val="ka-GE"/>
        </w:rPr>
        <w:t xml:space="preserve">„საქართველოს ეროვნული ბანკის შესახებ“ საქართველოს ორგანული კანონის მე-15 მუხლის პირველი პუნქტის „ზ“ ქვეპუნქტისა და „ნორმატიული აქტების შესახებ“ საქართველოს ორგანული კანონის მე-20 მუხლის მე-4 პუნქტის საფუძველზე, </w:t>
      </w:r>
      <w:r w:rsidRPr="00D77D7A">
        <w:rPr>
          <w:rFonts w:ascii="Sylfaen" w:hAnsi="Sylfaen"/>
          <w:b/>
          <w:lang w:val="ka-GE"/>
        </w:rPr>
        <w:t>ვბრძანებ:</w:t>
      </w:r>
    </w:p>
    <w:p w14:paraId="37C36D42" w14:textId="5486C311" w:rsidR="00EE1F2A" w:rsidRPr="00D77D7A" w:rsidRDefault="00EE1F2A" w:rsidP="00EE1F2A">
      <w:pPr>
        <w:rPr>
          <w:rFonts w:ascii="Sylfaen" w:hAnsi="Sylfaen"/>
          <w:lang w:val="ka-GE"/>
        </w:rPr>
      </w:pPr>
    </w:p>
    <w:p w14:paraId="5F435038" w14:textId="77777777" w:rsidR="00EE1F2A" w:rsidRPr="00D77D7A" w:rsidRDefault="00EE1F2A" w:rsidP="00EE1F2A">
      <w:pPr>
        <w:contextualSpacing/>
        <w:rPr>
          <w:rFonts w:ascii="Sylfaen" w:hAnsi="Sylfaen"/>
          <w:b/>
          <w:lang w:val="ka-GE"/>
        </w:rPr>
      </w:pPr>
      <w:r w:rsidRPr="00D77D7A">
        <w:rPr>
          <w:rFonts w:ascii="Sylfaen" w:hAnsi="Sylfaen"/>
          <w:b/>
          <w:lang w:val="ka-GE"/>
        </w:rPr>
        <w:t>მუხლი 1</w:t>
      </w:r>
    </w:p>
    <w:p w14:paraId="34696CFB" w14:textId="77777777" w:rsidR="00EE1F2A" w:rsidRPr="00D77D7A" w:rsidRDefault="00EE1F2A" w:rsidP="00F515AE">
      <w:pPr>
        <w:contextualSpacing/>
        <w:jc w:val="both"/>
        <w:rPr>
          <w:rFonts w:ascii="Sylfaen" w:hAnsi="Sylfaen"/>
          <w:lang w:val="ka-GE"/>
        </w:rPr>
      </w:pPr>
      <w:r w:rsidRPr="00D77D7A">
        <w:rPr>
          <w:rFonts w:ascii="Sylfaen" w:hAnsi="Sylfaen"/>
          <w:lang w:val="ka-GE"/>
        </w:rPr>
        <w:t>„სესხის გამცემი სუბიექტის საქართველოს ეროვნულ ბანკში რეგისტრაციის, რეგისტრაციის გაუქმებისა და რეგულირების წესის დამტკიცების თაობაზე“ საქართველოს ეროვნული ბანკის პრეზიდენტის 2018 წლის 27 სექტემბრის №217/04 ბრძანებით (www.matsne.gov.ge; 28/09/2018; ს/კ: 220010020.18.011.016344) დამტკიცებულ წესში შეტანილ იქნეს შემდეგი ცვლილება:</w:t>
      </w:r>
    </w:p>
    <w:p w14:paraId="3400880E" w14:textId="77777777" w:rsidR="007F10DB" w:rsidRPr="00D77D7A" w:rsidRDefault="007F10DB" w:rsidP="005C15F6">
      <w:pPr>
        <w:jc w:val="both"/>
        <w:rPr>
          <w:rFonts w:ascii="Sylfaen" w:hAnsi="Sylfaen"/>
          <w:b/>
          <w:lang w:val="ka-GE"/>
        </w:rPr>
      </w:pPr>
    </w:p>
    <w:p w14:paraId="6088FD00" w14:textId="4CF1A86C" w:rsidR="00824AB6" w:rsidRPr="00D77D7A" w:rsidRDefault="00824AB6" w:rsidP="00EA18B1">
      <w:pPr>
        <w:contextualSpacing/>
        <w:jc w:val="both"/>
        <w:rPr>
          <w:rFonts w:ascii="Sylfaen" w:hAnsi="Sylfaen"/>
          <w:b/>
          <w:lang w:val="ka-GE"/>
        </w:rPr>
      </w:pPr>
      <w:r w:rsidRPr="00D77D7A">
        <w:rPr>
          <w:rFonts w:ascii="Sylfaen" w:hAnsi="Sylfaen"/>
          <w:b/>
          <w:lang w:val="ka-GE"/>
        </w:rPr>
        <w:t>1. მე-5 მუხლის პირველი პუნქტის „ზ“ ქვეპუნქტი ჩამოყალიბდეს შემდეგი რედაქციით:</w:t>
      </w:r>
    </w:p>
    <w:p w14:paraId="69AE5B0E" w14:textId="466E52B7" w:rsidR="00824AB6" w:rsidRPr="00D77D7A" w:rsidRDefault="00824AB6" w:rsidP="00EA18B1">
      <w:pPr>
        <w:contextualSpacing/>
        <w:jc w:val="both"/>
        <w:rPr>
          <w:rFonts w:ascii="Sylfaen" w:hAnsi="Sylfaen"/>
        </w:rPr>
      </w:pPr>
      <w:r w:rsidRPr="00D77D7A">
        <w:rPr>
          <w:rFonts w:ascii="Sylfaen" w:hAnsi="Sylfaen"/>
          <w:lang w:val="ka-GE"/>
        </w:rPr>
        <w:t>„</w:t>
      </w:r>
      <w:r w:rsidR="00EA18B1" w:rsidRPr="00D77D7A">
        <w:rPr>
          <w:rFonts w:ascii="Sylfaen" w:hAnsi="Sylfaen"/>
          <w:lang w:val="ka-GE"/>
        </w:rPr>
        <w:t>ზ)</w:t>
      </w:r>
      <w:r w:rsidR="00C73A2D" w:rsidRPr="00D77D7A">
        <w:rPr>
          <w:rFonts w:ascii="Sylfaen" w:hAnsi="Sylfaen"/>
        </w:rPr>
        <w:t xml:space="preserve"> </w:t>
      </w:r>
      <w:r w:rsidR="00C73A2D" w:rsidRPr="00D77D7A">
        <w:rPr>
          <w:rFonts w:ascii="Sylfaen" w:hAnsi="Sylfaen"/>
          <w:lang w:val="ka-GE"/>
        </w:rPr>
        <w:t xml:space="preserve">დაინტერესებული პირი წარმოადგენდა იმ მეწარმე სუბიექტს ან/და დაინტერესებული პირის ადმინისტრატორი, მნიშვნელოვანი წილის მფლობელი აქციონერი/პარტნიორი/ბენეფიციარი მესაკუთრე წარმოადგენდა იმ მეწარმე სუბიექტის ადმინისტრატორს, მნიშვნელოვანი წილის მფლობელ აქციონერს/პარტნიორს/ბენეფიციარ მესაკუთრეს, </w:t>
      </w:r>
      <w:r w:rsidRPr="00D77D7A">
        <w:rPr>
          <w:rFonts w:ascii="Sylfaen" w:hAnsi="Sylfaen"/>
          <w:lang w:val="ka-GE"/>
        </w:rPr>
        <w:t>რომელსაც ამ წესის მე-6 მუხლის მე</w:t>
      </w:r>
      <w:r w:rsidR="00A84F28" w:rsidRPr="00D77D7A">
        <w:rPr>
          <w:rFonts w:ascii="Sylfaen" w:hAnsi="Sylfaen"/>
          <w:lang w:val="ka-GE"/>
        </w:rPr>
        <w:t>-2</w:t>
      </w:r>
      <w:r w:rsidRPr="00D77D7A">
        <w:rPr>
          <w:rFonts w:ascii="Sylfaen" w:hAnsi="Sylfaen"/>
          <w:lang w:val="ka-GE"/>
        </w:rPr>
        <w:t xml:space="preserve"> პუნქტის „ბ“, „გ“</w:t>
      </w:r>
      <w:r w:rsidR="00A84F28" w:rsidRPr="00D77D7A">
        <w:rPr>
          <w:rFonts w:ascii="Sylfaen" w:hAnsi="Sylfaen"/>
          <w:lang w:val="ka-GE"/>
        </w:rPr>
        <w:t>,</w:t>
      </w:r>
      <w:r w:rsidRPr="00D77D7A">
        <w:rPr>
          <w:rFonts w:ascii="Sylfaen" w:hAnsi="Sylfaen"/>
          <w:lang w:val="ka-GE"/>
        </w:rPr>
        <w:t xml:space="preserve"> „ვ“, „ზ“, „ი“, „ი</w:t>
      </w:r>
      <w:r w:rsidRPr="00D77D7A">
        <w:rPr>
          <w:rFonts w:ascii="Times New Roman" w:hAnsi="Times New Roman" w:cs="Times New Roman"/>
          <w:vertAlign w:val="superscript"/>
          <w:lang w:val="ka-GE"/>
        </w:rPr>
        <w:t>​</w:t>
      </w:r>
      <w:r w:rsidRPr="00D77D7A">
        <w:rPr>
          <w:rFonts w:ascii="Sylfaen" w:hAnsi="Sylfaen"/>
          <w:vertAlign w:val="superscript"/>
          <w:lang w:val="ka-GE"/>
        </w:rPr>
        <w:t>1</w:t>
      </w:r>
      <w:r w:rsidRPr="00D77D7A">
        <w:rPr>
          <w:rFonts w:ascii="Sylfaen" w:hAnsi="Sylfaen"/>
          <w:lang w:val="ka-GE"/>
        </w:rPr>
        <w:t>“, „კ“ და „ლ“ ქვეპუნქტების საფუძველზე გაუუქმდა რეგისტრაცია და მისი გაუქმებიდან არ გასულა 2 წელი ან ძალაშია სასამართლოს გამამტყუნებელი განაჩენი საქმიანობის უფლების ჩამორთმევის შესახებ.</w:t>
      </w:r>
      <w:r w:rsidR="00EA18B1" w:rsidRPr="00D77D7A">
        <w:rPr>
          <w:rFonts w:ascii="Sylfaen" w:hAnsi="Sylfaen"/>
          <w:lang w:val="ka-GE"/>
        </w:rPr>
        <w:t>“.</w:t>
      </w:r>
    </w:p>
    <w:p w14:paraId="38C4E1CA" w14:textId="77777777" w:rsidR="00824AB6" w:rsidRPr="00D77D7A" w:rsidRDefault="00824AB6" w:rsidP="005C15F6">
      <w:pPr>
        <w:contextualSpacing/>
        <w:jc w:val="both"/>
        <w:rPr>
          <w:rFonts w:ascii="Sylfaen" w:hAnsi="Sylfaen"/>
          <w:b/>
          <w:lang w:val="ka-GE"/>
        </w:rPr>
      </w:pPr>
    </w:p>
    <w:p w14:paraId="6CF31AE7" w14:textId="03043371" w:rsidR="00C61E57" w:rsidRPr="00D77D7A" w:rsidRDefault="00824AB6" w:rsidP="005C15F6">
      <w:pPr>
        <w:contextualSpacing/>
        <w:jc w:val="both"/>
        <w:rPr>
          <w:rFonts w:ascii="Sylfaen" w:hAnsi="Sylfaen"/>
          <w:b/>
        </w:rPr>
      </w:pPr>
      <w:r w:rsidRPr="00D77D7A">
        <w:rPr>
          <w:rFonts w:ascii="Sylfaen" w:hAnsi="Sylfaen"/>
          <w:b/>
          <w:lang w:val="ka-GE"/>
        </w:rPr>
        <w:t xml:space="preserve">2. </w:t>
      </w:r>
      <w:r w:rsidR="00651944" w:rsidRPr="00D77D7A">
        <w:rPr>
          <w:rFonts w:ascii="Sylfaen" w:hAnsi="Sylfaen"/>
          <w:b/>
          <w:lang w:val="ka-GE"/>
        </w:rPr>
        <w:t>მე-6 მუხლის</w:t>
      </w:r>
      <w:r w:rsidR="00C61E57" w:rsidRPr="00D77D7A">
        <w:rPr>
          <w:rFonts w:ascii="Sylfaen" w:hAnsi="Sylfaen"/>
          <w:b/>
        </w:rPr>
        <w:t>:</w:t>
      </w:r>
    </w:p>
    <w:p w14:paraId="76A9F52D" w14:textId="5A1291B9" w:rsidR="00C61E57" w:rsidRPr="00D77D7A" w:rsidRDefault="00F95EB3" w:rsidP="005C15F6">
      <w:pPr>
        <w:contextualSpacing/>
        <w:jc w:val="both"/>
        <w:rPr>
          <w:rFonts w:ascii="Sylfaen" w:hAnsi="Sylfaen"/>
          <w:b/>
          <w:lang w:val="ka-GE"/>
        </w:rPr>
      </w:pPr>
      <w:r w:rsidRPr="00D77D7A">
        <w:rPr>
          <w:rFonts w:ascii="Sylfaen" w:hAnsi="Sylfaen"/>
          <w:b/>
          <w:lang w:val="ka-GE"/>
        </w:rPr>
        <w:t xml:space="preserve">ა) </w:t>
      </w:r>
      <w:r w:rsidR="00C61E57" w:rsidRPr="00D77D7A">
        <w:rPr>
          <w:rFonts w:ascii="Sylfaen" w:hAnsi="Sylfaen"/>
          <w:b/>
          <w:lang w:val="ka-GE"/>
        </w:rPr>
        <w:t>მე-2 პუნქტის „ზ“ ქვეპუნქტი ჩამოყალიბდეს შემდეგი რედაქციით:</w:t>
      </w:r>
    </w:p>
    <w:p w14:paraId="005A0DF8" w14:textId="11681BF0" w:rsidR="00C61E57" w:rsidRPr="00D77D7A" w:rsidRDefault="00C61E57" w:rsidP="005C15F6">
      <w:pPr>
        <w:contextualSpacing/>
        <w:jc w:val="both"/>
        <w:rPr>
          <w:rFonts w:ascii="Sylfaen" w:hAnsi="Sylfaen"/>
          <w:lang w:val="ka-GE"/>
        </w:rPr>
      </w:pPr>
      <w:r w:rsidRPr="00D77D7A">
        <w:rPr>
          <w:rFonts w:ascii="Sylfaen" w:hAnsi="Sylfaen"/>
          <w:lang w:val="ka-GE"/>
        </w:rPr>
        <w:t>„ზ) ეროვნული ბანკის ხელთ არსებული ინფორმაციით სგს</w:t>
      </w:r>
      <w:r w:rsidR="00154D1E" w:rsidRPr="00D77D7A">
        <w:rPr>
          <w:rFonts w:ascii="Sylfaen" w:hAnsi="Sylfaen"/>
          <w:lang w:val="ka-GE"/>
        </w:rPr>
        <w:t>-</w:t>
      </w:r>
      <w:r w:rsidR="005A1B50" w:rsidRPr="00D77D7A">
        <w:rPr>
          <w:rFonts w:ascii="Sylfaen" w:hAnsi="Sylfaen"/>
          <w:lang w:val="ka-GE"/>
        </w:rPr>
        <w:t>ი</w:t>
      </w:r>
      <w:r w:rsidR="00154D1E" w:rsidRPr="00D77D7A">
        <w:rPr>
          <w:rFonts w:ascii="Sylfaen" w:hAnsi="Sylfaen"/>
          <w:lang w:val="ka-GE"/>
        </w:rPr>
        <w:t>ს</w:t>
      </w:r>
      <w:r w:rsidRPr="00D77D7A">
        <w:rPr>
          <w:rFonts w:ascii="Sylfaen" w:hAnsi="Sylfaen"/>
          <w:lang w:val="ka-GE"/>
        </w:rPr>
        <w:t>, მისი ადმინისტრატორი</w:t>
      </w:r>
      <w:r w:rsidR="00154D1E" w:rsidRPr="00D77D7A">
        <w:rPr>
          <w:rFonts w:ascii="Sylfaen" w:hAnsi="Sylfaen"/>
          <w:lang w:val="ka-GE"/>
        </w:rPr>
        <w:t>ს,</w:t>
      </w:r>
      <w:r w:rsidRPr="00D77D7A">
        <w:rPr>
          <w:rFonts w:ascii="Sylfaen" w:hAnsi="Sylfaen"/>
          <w:lang w:val="ka-GE"/>
        </w:rPr>
        <w:t xml:space="preserve"> მნიშვნელოვანი წილის მფლობელი პარტნიორი</w:t>
      </w:r>
      <w:r w:rsidR="00154D1E" w:rsidRPr="00D77D7A">
        <w:rPr>
          <w:rFonts w:ascii="Sylfaen" w:hAnsi="Sylfaen"/>
          <w:lang w:val="ka-GE"/>
        </w:rPr>
        <w:t>ს</w:t>
      </w:r>
      <w:r w:rsidRPr="00D77D7A">
        <w:rPr>
          <w:rFonts w:ascii="Sylfaen" w:hAnsi="Sylfaen"/>
          <w:lang w:val="ka-GE"/>
        </w:rPr>
        <w:t>/აქციონერი</w:t>
      </w:r>
      <w:r w:rsidR="00154D1E" w:rsidRPr="00D77D7A">
        <w:rPr>
          <w:rFonts w:ascii="Sylfaen" w:hAnsi="Sylfaen"/>
          <w:lang w:val="ka-GE"/>
        </w:rPr>
        <w:t>ს</w:t>
      </w:r>
      <w:r w:rsidRPr="00D77D7A">
        <w:rPr>
          <w:rFonts w:ascii="Sylfaen" w:hAnsi="Sylfaen"/>
          <w:lang w:val="ka-GE"/>
        </w:rPr>
        <w:t>/ბენეფიციარი მესაკუთრ</w:t>
      </w:r>
      <w:r w:rsidR="00A84F28" w:rsidRPr="00D77D7A">
        <w:rPr>
          <w:rFonts w:ascii="Sylfaen" w:hAnsi="Sylfaen"/>
          <w:lang w:val="ka-GE"/>
        </w:rPr>
        <w:t>ი</w:t>
      </w:r>
      <w:r w:rsidR="00154D1E" w:rsidRPr="00D77D7A">
        <w:rPr>
          <w:rFonts w:ascii="Sylfaen" w:hAnsi="Sylfaen"/>
          <w:lang w:val="ka-GE"/>
        </w:rPr>
        <w:t>ს</w:t>
      </w:r>
      <w:r w:rsidRPr="00D77D7A">
        <w:rPr>
          <w:rFonts w:ascii="Sylfaen" w:hAnsi="Sylfaen"/>
          <w:lang w:val="ka-GE"/>
        </w:rPr>
        <w:t xml:space="preserve"> </w:t>
      </w:r>
      <w:r w:rsidR="00154D1E" w:rsidRPr="00D77D7A">
        <w:rPr>
          <w:rFonts w:ascii="Sylfaen" w:hAnsi="Sylfaen"/>
          <w:lang w:val="ka-GE"/>
        </w:rPr>
        <w:t xml:space="preserve">მიერ </w:t>
      </w:r>
      <w:r w:rsidR="00154D1E" w:rsidRPr="00D77D7A">
        <w:rPr>
          <w:rFonts w:ascii="Sylfaen" w:hAnsi="Sylfaen"/>
          <w:lang w:val="ka-GE"/>
        </w:rPr>
        <w:lastRenderedPageBreak/>
        <w:t>სამეწარმეო ან/და საფინანსო კანონმდებლობის დარღვევა ან/და ისეთი სამეწარმეო პრაქტიკა, რომელიც საფრთხეს უქმნის ან რომელმაც შეიძლება საფრთხე შეუქმნას კონკრეტული სუბიექტის ან/და საფინანსო სექტორის ჯანსაღ ფუნქციონირებას;“;</w:t>
      </w:r>
    </w:p>
    <w:p w14:paraId="7194550D" w14:textId="77777777" w:rsidR="00F95EB3" w:rsidRPr="00D77D7A" w:rsidRDefault="00F95EB3" w:rsidP="005C15F6">
      <w:pPr>
        <w:contextualSpacing/>
        <w:jc w:val="both"/>
        <w:rPr>
          <w:rFonts w:ascii="Sylfaen" w:hAnsi="Sylfaen"/>
          <w:lang w:val="ka-GE"/>
        </w:rPr>
      </w:pPr>
    </w:p>
    <w:p w14:paraId="4B869D98" w14:textId="6204776A" w:rsidR="00EE1F2A" w:rsidRPr="00D77D7A" w:rsidRDefault="00F95EB3" w:rsidP="005C15F6">
      <w:pPr>
        <w:contextualSpacing/>
        <w:jc w:val="both"/>
        <w:rPr>
          <w:rFonts w:ascii="Sylfaen" w:hAnsi="Sylfaen"/>
          <w:b/>
          <w:lang w:val="ka-GE"/>
        </w:rPr>
      </w:pPr>
      <w:r w:rsidRPr="00D77D7A">
        <w:rPr>
          <w:rFonts w:ascii="Sylfaen" w:hAnsi="Sylfaen"/>
          <w:b/>
          <w:lang w:val="ka-GE"/>
        </w:rPr>
        <w:t xml:space="preserve">ბ) </w:t>
      </w:r>
      <w:r w:rsidR="00651944" w:rsidRPr="00D77D7A">
        <w:rPr>
          <w:rFonts w:ascii="Sylfaen" w:hAnsi="Sylfaen"/>
          <w:b/>
          <w:lang w:val="ka-GE"/>
        </w:rPr>
        <w:t>მე-3 პუნქტის შემდგომ დაემატოს შემდეგი შინაარსის 3</w:t>
      </w:r>
      <w:r w:rsidR="00651944" w:rsidRPr="00D77D7A">
        <w:rPr>
          <w:rFonts w:ascii="Sylfaen" w:hAnsi="Sylfaen"/>
          <w:b/>
          <w:vertAlign w:val="superscript"/>
          <w:lang w:val="ka-GE"/>
        </w:rPr>
        <w:t>1</w:t>
      </w:r>
      <w:r w:rsidR="00651944" w:rsidRPr="00D77D7A">
        <w:rPr>
          <w:rFonts w:ascii="Sylfaen" w:hAnsi="Sylfaen"/>
          <w:b/>
          <w:lang w:val="ka-GE"/>
        </w:rPr>
        <w:t xml:space="preserve"> პუნქტი:</w:t>
      </w:r>
    </w:p>
    <w:p w14:paraId="0658A3D8" w14:textId="77777777" w:rsidR="00651944" w:rsidRPr="00D77D7A" w:rsidRDefault="00651944" w:rsidP="00651944">
      <w:pPr>
        <w:contextualSpacing/>
        <w:jc w:val="both"/>
        <w:rPr>
          <w:rFonts w:ascii="Sylfaen" w:hAnsi="Sylfaen"/>
          <w:lang w:val="ka-GE"/>
        </w:rPr>
      </w:pPr>
      <w:r w:rsidRPr="00D77D7A">
        <w:rPr>
          <w:rFonts w:ascii="Sylfaen" w:hAnsi="Sylfaen"/>
          <w:lang w:val="ka-GE"/>
        </w:rPr>
        <w:t>„3</w:t>
      </w:r>
      <w:r w:rsidRPr="00D77D7A">
        <w:rPr>
          <w:rFonts w:ascii="Sylfaen" w:hAnsi="Sylfaen"/>
          <w:vertAlign w:val="superscript"/>
          <w:lang w:val="ka-GE"/>
        </w:rPr>
        <w:t>1</w:t>
      </w:r>
      <w:r w:rsidRPr="00D77D7A">
        <w:rPr>
          <w:rFonts w:ascii="Sylfaen" w:hAnsi="Sylfaen"/>
          <w:lang w:val="ka-GE"/>
        </w:rPr>
        <w:t>. ეროვნული ბანკი უფლებამოსილია, პირს უარი უთხრას სგს-</w:t>
      </w:r>
      <w:r w:rsidR="004649E2" w:rsidRPr="00D77D7A">
        <w:rPr>
          <w:rFonts w:ascii="Sylfaen" w:hAnsi="Sylfaen"/>
          <w:lang w:val="ka-GE"/>
        </w:rPr>
        <w:t>ი</w:t>
      </w:r>
      <w:r w:rsidRPr="00D77D7A">
        <w:rPr>
          <w:rFonts w:ascii="Sylfaen" w:hAnsi="Sylfaen"/>
          <w:lang w:val="ka-GE"/>
        </w:rPr>
        <w:t xml:space="preserve">ს რეგისტრაციის გაუქმებაზე: </w:t>
      </w:r>
    </w:p>
    <w:p w14:paraId="11923DDC" w14:textId="77777777" w:rsidR="00651944" w:rsidRPr="00D77D7A" w:rsidRDefault="00651944" w:rsidP="00651944">
      <w:pPr>
        <w:contextualSpacing/>
        <w:jc w:val="both"/>
        <w:rPr>
          <w:rFonts w:ascii="Sylfaen" w:hAnsi="Sylfaen"/>
          <w:lang w:val="ka-GE"/>
        </w:rPr>
      </w:pPr>
      <w:r w:rsidRPr="00D77D7A">
        <w:rPr>
          <w:rFonts w:ascii="Sylfaen" w:hAnsi="Sylfaen"/>
          <w:lang w:val="ka-GE"/>
        </w:rPr>
        <w:t xml:space="preserve">ა) თუ სგს-ის მიერ არ არის გადახდილი ეროვნული ბანკის მიერ დაკისრებული ფულადი ჯარიმა; </w:t>
      </w:r>
    </w:p>
    <w:p w14:paraId="325BD0BA" w14:textId="25D2550B" w:rsidR="004A52AB" w:rsidRPr="00D77D7A" w:rsidRDefault="00651944" w:rsidP="00651944">
      <w:pPr>
        <w:contextualSpacing/>
        <w:jc w:val="both"/>
        <w:rPr>
          <w:rFonts w:ascii="Sylfaen" w:hAnsi="Sylfaen"/>
          <w:lang w:val="ka-GE"/>
        </w:rPr>
      </w:pPr>
      <w:r w:rsidRPr="00D77D7A">
        <w:rPr>
          <w:rFonts w:ascii="Sylfaen" w:hAnsi="Sylfaen"/>
          <w:lang w:val="ka-GE"/>
        </w:rPr>
        <w:t>ბ) რეგისტრაციის გაუქმების მოთხოვნამდე ან მოთხოვნის მომენტისთვის მიმდინარეობდა სგს-</w:t>
      </w:r>
      <w:r w:rsidR="006A2EB1" w:rsidRPr="00D77D7A">
        <w:rPr>
          <w:rFonts w:ascii="Sylfaen" w:hAnsi="Sylfaen"/>
          <w:lang w:val="ka-GE"/>
        </w:rPr>
        <w:t>ი</w:t>
      </w:r>
      <w:r w:rsidRPr="00D77D7A">
        <w:rPr>
          <w:rFonts w:ascii="Sylfaen" w:hAnsi="Sylfaen"/>
          <w:lang w:val="ka-GE"/>
        </w:rPr>
        <w:t>ს/ფილიალის ეროვნული ბანკის მიერ შემოწმება ან/და სგს-ს არ ჩაბარებია შემოწმების აქტი და შემოწმების აქტის საფუძველზე გამოცემული ინდივიდუალური ადმინისტრაციულ-სამართლებრივი აქტი (ასეთის არსებობის შემთხვევაში).“.</w:t>
      </w:r>
    </w:p>
    <w:p w14:paraId="11153DC6" w14:textId="76EF7FEF" w:rsidR="00CA38A3" w:rsidRPr="00D77D7A" w:rsidRDefault="00CA38A3" w:rsidP="00651944">
      <w:pPr>
        <w:jc w:val="both"/>
        <w:rPr>
          <w:rFonts w:ascii="Sylfaen" w:hAnsi="Sylfaen"/>
          <w:lang w:val="ka-GE"/>
        </w:rPr>
      </w:pPr>
    </w:p>
    <w:p w14:paraId="5D0BFE11" w14:textId="69D4C806" w:rsidR="00CA38A3" w:rsidRPr="00D77D7A" w:rsidRDefault="00824AB6" w:rsidP="00651944">
      <w:pPr>
        <w:contextualSpacing/>
        <w:jc w:val="both"/>
        <w:rPr>
          <w:rFonts w:ascii="Sylfaen" w:hAnsi="Sylfaen"/>
          <w:b/>
          <w:lang w:val="ka-GE"/>
        </w:rPr>
      </w:pPr>
      <w:r w:rsidRPr="00D77D7A">
        <w:rPr>
          <w:rFonts w:ascii="Sylfaen" w:hAnsi="Sylfaen"/>
          <w:b/>
          <w:lang w:val="ka-GE"/>
        </w:rPr>
        <w:t>3</w:t>
      </w:r>
      <w:r w:rsidR="00CA38A3" w:rsidRPr="00D77D7A">
        <w:rPr>
          <w:rFonts w:ascii="Sylfaen" w:hAnsi="Sylfaen"/>
          <w:b/>
          <w:lang w:val="ka-GE"/>
        </w:rPr>
        <w:t>. მე-7 მუხლს დაემატოს შემდეგი შინაარსის მე-15 პუნქტი:</w:t>
      </w:r>
    </w:p>
    <w:p w14:paraId="481C9308" w14:textId="10D6B244" w:rsidR="00CA38A3" w:rsidRPr="00D77D7A" w:rsidRDefault="00CA38A3" w:rsidP="00CA38A3">
      <w:pPr>
        <w:contextualSpacing/>
        <w:jc w:val="both"/>
        <w:rPr>
          <w:rFonts w:ascii="Sylfaen" w:hAnsi="Sylfaen"/>
          <w:lang w:val="ka-GE"/>
        </w:rPr>
      </w:pPr>
      <w:r w:rsidRPr="00D77D7A">
        <w:rPr>
          <w:rFonts w:ascii="Sylfaen" w:hAnsi="Sylfaen"/>
          <w:lang w:val="ka-GE"/>
        </w:rPr>
        <w:t>„15. ეროვნული ბანკი უფლებამოსილია</w:t>
      </w:r>
      <w:r w:rsidR="00EF478F" w:rsidRPr="00D77D7A">
        <w:rPr>
          <w:rFonts w:ascii="Sylfaen" w:hAnsi="Sylfaen"/>
          <w:lang w:val="ka-GE"/>
        </w:rPr>
        <w:t>,</w:t>
      </w:r>
      <w:r w:rsidRPr="00D77D7A">
        <w:rPr>
          <w:rFonts w:ascii="Sylfaen" w:hAnsi="Sylfaen"/>
          <w:lang w:val="ka-GE"/>
        </w:rPr>
        <w:t xml:space="preserve"> უარი განუცხადოს </w:t>
      </w:r>
      <w:r w:rsidR="00D3164C" w:rsidRPr="00D77D7A">
        <w:rPr>
          <w:rFonts w:ascii="Sylfaen" w:hAnsi="Sylfaen"/>
          <w:lang w:val="ka-GE"/>
        </w:rPr>
        <w:t>სგს-ს</w:t>
      </w:r>
      <w:r w:rsidRPr="00D77D7A">
        <w:rPr>
          <w:rFonts w:ascii="Sylfaen" w:hAnsi="Sylfaen"/>
          <w:lang w:val="ka-GE"/>
        </w:rPr>
        <w:t xml:space="preserve"> ფილიალის საქმიანობის ნებართვის </w:t>
      </w:r>
      <w:r w:rsidR="000B7BA3" w:rsidRPr="00D77D7A">
        <w:rPr>
          <w:rFonts w:ascii="Sylfaen" w:hAnsi="Sylfaen"/>
          <w:lang w:val="ka-GE"/>
        </w:rPr>
        <w:t xml:space="preserve">გაცემაზე, </w:t>
      </w:r>
      <w:r w:rsidRPr="00D77D7A">
        <w:rPr>
          <w:rFonts w:ascii="Sylfaen" w:hAnsi="Sylfaen"/>
          <w:lang w:val="ka-GE"/>
        </w:rPr>
        <w:t>თუ</w:t>
      </w:r>
      <w:r w:rsidR="000B7BA3" w:rsidRPr="00D77D7A">
        <w:rPr>
          <w:rFonts w:ascii="Sylfaen" w:hAnsi="Sylfaen"/>
          <w:lang w:val="ka-GE"/>
        </w:rPr>
        <w:t>:</w:t>
      </w:r>
      <w:r w:rsidRPr="00D77D7A">
        <w:rPr>
          <w:rFonts w:ascii="Sylfaen" w:hAnsi="Sylfaen"/>
          <w:lang w:val="ka-GE"/>
        </w:rPr>
        <w:t xml:space="preserve"> </w:t>
      </w:r>
    </w:p>
    <w:p w14:paraId="0B417972" w14:textId="669287F7" w:rsidR="00CA38A3" w:rsidRPr="00D77D7A" w:rsidRDefault="00CA38A3" w:rsidP="00CA38A3">
      <w:pPr>
        <w:contextualSpacing/>
        <w:jc w:val="both"/>
        <w:rPr>
          <w:rFonts w:ascii="Sylfaen" w:hAnsi="Sylfaen"/>
          <w:lang w:val="ka-GE"/>
        </w:rPr>
      </w:pPr>
      <w:r w:rsidRPr="00D77D7A">
        <w:rPr>
          <w:rFonts w:ascii="Sylfaen" w:hAnsi="Sylfaen"/>
          <w:lang w:val="ka-GE"/>
        </w:rPr>
        <w:t xml:space="preserve">ა) </w:t>
      </w:r>
      <w:r w:rsidR="00D3164C" w:rsidRPr="00D77D7A">
        <w:rPr>
          <w:rFonts w:ascii="Sylfaen" w:hAnsi="Sylfaen"/>
          <w:lang w:val="ka-GE"/>
        </w:rPr>
        <w:t>სგს-ს</w:t>
      </w:r>
      <w:r w:rsidRPr="00D77D7A">
        <w:rPr>
          <w:rFonts w:ascii="Sylfaen" w:hAnsi="Sylfaen"/>
          <w:lang w:val="ka-GE"/>
        </w:rPr>
        <w:t xml:space="preserve"> არ აქვს გადახდილი ეროვნული ბანკის მიერ დაკისრებული </w:t>
      </w:r>
      <w:r w:rsidR="00D3164C" w:rsidRPr="00D77D7A">
        <w:rPr>
          <w:rFonts w:ascii="Sylfaen" w:hAnsi="Sylfaen"/>
          <w:lang w:val="ka-GE"/>
        </w:rPr>
        <w:t xml:space="preserve">ფულადი </w:t>
      </w:r>
      <w:r w:rsidRPr="00D77D7A">
        <w:rPr>
          <w:rFonts w:ascii="Sylfaen" w:hAnsi="Sylfaen"/>
          <w:lang w:val="ka-GE"/>
        </w:rPr>
        <w:t>ჯარიმა;</w:t>
      </w:r>
    </w:p>
    <w:p w14:paraId="26DBCFA2" w14:textId="2112B3A2" w:rsidR="00CA38A3" w:rsidRPr="00D77D7A" w:rsidRDefault="00CA38A3" w:rsidP="00CA38A3">
      <w:pPr>
        <w:contextualSpacing/>
        <w:jc w:val="both"/>
        <w:rPr>
          <w:rFonts w:ascii="Sylfaen" w:hAnsi="Sylfaen"/>
          <w:lang w:val="ka-GE"/>
        </w:rPr>
      </w:pPr>
      <w:r w:rsidRPr="00D77D7A">
        <w:rPr>
          <w:rFonts w:ascii="Sylfaen" w:hAnsi="Sylfaen"/>
          <w:lang w:val="ka-GE"/>
        </w:rPr>
        <w:t xml:space="preserve">ბ) </w:t>
      </w:r>
      <w:r w:rsidR="00D3164C" w:rsidRPr="00D77D7A">
        <w:rPr>
          <w:rFonts w:ascii="Sylfaen" w:hAnsi="Sylfaen"/>
          <w:lang w:val="ka-GE"/>
        </w:rPr>
        <w:t>სგს</w:t>
      </w:r>
      <w:r w:rsidRPr="00D77D7A">
        <w:rPr>
          <w:rFonts w:ascii="Sylfaen" w:hAnsi="Sylfaen"/>
          <w:lang w:val="ka-GE"/>
        </w:rPr>
        <w:t xml:space="preserve"> არ ასრულებს </w:t>
      </w:r>
      <w:r w:rsidR="004E4C85" w:rsidRPr="00D77D7A">
        <w:rPr>
          <w:rFonts w:ascii="Sylfaen" w:hAnsi="Sylfaen"/>
          <w:lang w:val="ka-GE"/>
        </w:rPr>
        <w:t xml:space="preserve">საქართველოს </w:t>
      </w:r>
      <w:r w:rsidRPr="00D77D7A">
        <w:rPr>
          <w:rFonts w:ascii="Sylfaen" w:hAnsi="Sylfaen"/>
          <w:lang w:val="ka-GE"/>
        </w:rPr>
        <w:t>კანონმდებლობით ან/და ეროვნული ბანკის წერილობითი მითითებებით განსაზღვრულ მოთხოვნებს.“.</w:t>
      </w:r>
    </w:p>
    <w:p w14:paraId="07634511" w14:textId="77777777" w:rsidR="005207ED" w:rsidRPr="00D77D7A" w:rsidRDefault="005207ED" w:rsidP="00651944">
      <w:pPr>
        <w:jc w:val="both"/>
        <w:rPr>
          <w:rFonts w:ascii="Sylfaen" w:hAnsi="Sylfaen"/>
          <w:lang w:val="ka-GE"/>
        </w:rPr>
      </w:pPr>
    </w:p>
    <w:p w14:paraId="065D5A52" w14:textId="61CF5347" w:rsidR="004A52AB" w:rsidRPr="00D77D7A" w:rsidRDefault="00824AB6" w:rsidP="00651944">
      <w:pPr>
        <w:contextualSpacing/>
        <w:jc w:val="both"/>
        <w:rPr>
          <w:rFonts w:ascii="Sylfaen" w:hAnsi="Sylfaen"/>
          <w:b/>
          <w:lang w:val="ka-GE"/>
        </w:rPr>
      </w:pPr>
      <w:r w:rsidRPr="00D77D7A">
        <w:rPr>
          <w:rFonts w:ascii="Sylfaen" w:hAnsi="Sylfaen"/>
          <w:b/>
          <w:lang w:val="ka-GE"/>
        </w:rPr>
        <w:t>4</w:t>
      </w:r>
      <w:r w:rsidR="004A52AB" w:rsidRPr="00D77D7A">
        <w:rPr>
          <w:rFonts w:ascii="Sylfaen" w:hAnsi="Sylfaen"/>
          <w:b/>
          <w:lang w:val="ka-GE"/>
        </w:rPr>
        <w:t xml:space="preserve">. </w:t>
      </w:r>
      <w:r w:rsidR="00DE1BB7" w:rsidRPr="00D77D7A">
        <w:rPr>
          <w:rFonts w:ascii="Sylfaen" w:hAnsi="Sylfaen"/>
          <w:b/>
          <w:lang w:val="ka-GE"/>
        </w:rPr>
        <w:t>მე-9 მუხლის:</w:t>
      </w:r>
    </w:p>
    <w:p w14:paraId="465EB7A8" w14:textId="77777777" w:rsidR="00DE1BB7" w:rsidRPr="00D77D7A" w:rsidRDefault="00DE1BB7" w:rsidP="00651944">
      <w:pPr>
        <w:contextualSpacing/>
        <w:jc w:val="both"/>
        <w:rPr>
          <w:rFonts w:ascii="Sylfaen" w:hAnsi="Sylfaen"/>
          <w:b/>
          <w:lang w:val="ka-GE"/>
        </w:rPr>
      </w:pPr>
      <w:r w:rsidRPr="00D77D7A">
        <w:rPr>
          <w:rFonts w:ascii="Sylfaen" w:hAnsi="Sylfaen"/>
          <w:b/>
          <w:lang w:val="ka-GE"/>
        </w:rPr>
        <w:t>ა) პირველი პუნქტი ჩამოყალიბდეს შემდეგი რედაქციით:</w:t>
      </w:r>
    </w:p>
    <w:p w14:paraId="3AB886E4" w14:textId="734C7961" w:rsidR="00DE1BB7" w:rsidRPr="00D77D7A" w:rsidRDefault="00DE1BB7" w:rsidP="00651944">
      <w:pPr>
        <w:contextualSpacing/>
        <w:jc w:val="both"/>
        <w:rPr>
          <w:rFonts w:ascii="Sylfaen" w:hAnsi="Sylfaen"/>
          <w:lang w:val="ka-GE"/>
        </w:rPr>
      </w:pPr>
      <w:r w:rsidRPr="00D77D7A">
        <w:rPr>
          <w:rFonts w:ascii="Sylfaen" w:hAnsi="Sylfaen"/>
          <w:lang w:val="ka-GE"/>
        </w:rPr>
        <w:t>„1. სგს-მა</w:t>
      </w:r>
      <w:r w:rsidR="008D0024" w:rsidRPr="00D77D7A">
        <w:rPr>
          <w:rFonts w:ascii="Sylfaen" w:hAnsi="Sylfaen"/>
          <w:lang w:val="ka-GE"/>
        </w:rPr>
        <w:t>,</w:t>
      </w:r>
      <w:r w:rsidRPr="00D77D7A">
        <w:rPr>
          <w:rFonts w:ascii="Sylfaen" w:hAnsi="Sylfaen"/>
          <w:lang w:val="ka-GE"/>
        </w:rPr>
        <w:t xml:space="preserve"> რეგისტრაციიდან არაუგვიანეს 10 (ათი) სამუშაო დღისა</w:t>
      </w:r>
      <w:r w:rsidR="008D0024" w:rsidRPr="00D77D7A">
        <w:rPr>
          <w:rFonts w:ascii="Sylfaen" w:hAnsi="Sylfaen"/>
          <w:lang w:val="ka-GE"/>
        </w:rPr>
        <w:t>,</w:t>
      </w:r>
      <w:r w:rsidRPr="00D77D7A">
        <w:rPr>
          <w:rFonts w:ascii="Sylfaen" w:hAnsi="Sylfaen"/>
          <w:lang w:val="ka-GE"/>
        </w:rPr>
        <w:t xml:space="preserve"> სსიპ – საქართველოს ფინანსური მონიტორინგის სამსახურს უნდა წარუდგინოს აღრიცხვის ფორმა, საქართველოს ფინანსური მონიტორინგის სამსახურის მიერ დადგენილი წესის შესაბამისად.“</w:t>
      </w:r>
      <w:r w:rsidR="005207ED" w:rsidRPr="00D77D7A">
        <w:rPr>
          <w:rFonts w:ascii="Sylfaen" w:hAnsi="Sylfaen"/>
          <w:lang w:val="ka-GE"/>
        </w:rPr>
        <w:t>;</w:t>
      </w:r>
    </w:p>
    <w:p w14:paraId="708E58CA" w14:textId="77777777" w:rsidR="007F10DB" w:rsidRPr="00D77D7A" w:rsidRDefault="007F10DB" w:rsidP="00651944">
      <w:pPr>
        <w:jc w:val="both"/>
        <w:rPr>
          <w:rFonts w:ascii="Sylfaen" w:hAnsi="Sylfaen"/>
          <w:b/>
          <w:lang w:val="ka-GE"/>
        </w:rPr>
      </w:pPr>
    </w:p>
    <w:p w14:paraId="541BB105" w14:textId="5CE8F866" w:rsidR="00DE1BB7" w:rsidRPr="00D77D7A" w:rsidRDefault="00DE1BB7" w:rsidP="00651944">
      <w:pPr>
        <w:contextualSpacing/>
        <w:jc w:val="both"/>
        <w:rPr>
          <w:rFonts w:ascii="Sylfaen" w:hAnsi="Sylfaen"/>
          <w:b/>
          <w:lang w:val="ka-GE"/>
        </w:rPr>
      </w:pPr>
      <w:r w:rsidRPr="00D77D7A">
        <w:rPr>
          <w:rFonts w:ascii="Sylfaen" w:hAnsi="Sylfaen"/>
          <w:b/>
          <w:lang w:val="ka-GE"/>
        </w:rPr>
        <w:t>ბ) პირველი პუნქტის შემდგომ დაემატოს შემდეგი შინაარსის 1</w:t>
      </w:r>
      <w:r w:rsidRPr="00D77D7A">
        <w:rPr>
          <w:rFonts w:ascii="Sylfaen" w:hAnsi="Sylfaen"/>
          <w:b/>
          <w:vertAlign w:val="superscript"/>
          <w:lang w:val="ka-GE"/>
        </w:rPr>
        <w:t>1</w:t>
      </w:r>
      <w:r w:rsidRPr="00D77D7A">
        <w:rPr>
          <w:rFonts w:ascii="Sylfaen" w:hAnsi="Sylfaen"/>
          <w:b/>
          <w:lang w:val="ka-GE"/>
        </w:rPr>
        <w:t xml:space="preserve"> პუნქტი:</w:t>
      </w:r>
    </w:p>
    <w:p w14:paraId="4562DEA3" w14:textId="57D968C4" w:rsidR="004906B7" w:rsidRPr="00D77D7A" w:rsidRDefault="00DE1BB7" w:rsidP="00651944">
      <w:pPr>
        <w:contextualSpacing/>
        <w:jc w:val="both"/>
        <w:rPr>
          <w:rFonts w:ascii="Sylfaen" w:hAnsi="Sylfaen"/>
          <w:lang w:val="ka-GE"/>
        </w:rPr>
      </w:pPr>
      <w:r w:rsidRPr="00D77D7A">
        <w:rPr>
          <w:rFonts w:ascii="Sylfaen" w:hAnsi="Sylfaen"/>
          <w:lang w:val="ka-GE"/>
        </w:rPr>
        <w:t>„1</w:t>
      </w:r>
      <w:r w:rsidRPr="00D77D7A">
        <w:rPr>
          <w:rFonts w:ascii="Sylfaen" w:hAnsi="Sylfaen"/>
          <w:vertAlign w:val="superscript"/>
          <w:lang w:val="ka-GE"/>
        </w:rPr>
        <w:t>1</w:t>
      </w:r>
      <w:r w:rsidRPr="00D77D7A">
        <w:rPr>
          <w:rFonts w:ascii="Sylfaen" w:hAnsi="Sylfaen"/>
          <w:lang w:val="ka-GE"/>
        </w:rPr>
        <w:t>.</w:t>
      </w:r>
      <w:r w:rsidR="008D0024" w:rsidRPr="00D77D7A">
        <w:rPr>
          <w:rFonts w:ascii="Sylfaen" w:hAnsi="Sylfaen"/>
          <w:lang w:val="ka-GE"/>
        </w:rPr>
        <w:t xml:space="preserve"> </w:t>
      </w:r>
      <w:r w:rsidRPr="00D77D7A">
        <w:rPr>
          <w:rFonts w:ascii="Sylfaen" w:hAnsi="Sylfaen"/>
          <w:lang w:val="ka-GE"/>
        </w:rPr>
        <w:t>სგს/ფილიალი ვალდებულია თვალსაჩინო ადგილას განათავსოს ეროვნული ბანკის მიერ გაცემული რეგისტრაციის დამადასტურებელი ინდივიდუალური ადმინისტრაციულ-სამართლებრივი აქტი.</w:t>
      </w:r>
      <w:r w:rsidR="004906B7" w:rsidRPr="00D77D7A">
        <w:rPr>
          <w:rFonts w:ascii="Sylfaen" w:hAnsi="Sylfaen"/>
          <w:lang w:val="ka-GE"/>
        </w:rPr>
        <w:t>“;</w:t>
      </w:r>
    </w:p>
    <w:p w14:paraId="2C3B69B8" w14:textId="77777777" w:rsidR="007F10DB" w:rsidRPr="00D77D7A" w:rsidRDefault="007F10DB" w:rsidP="00651944">
      <w:pPr>
        <w:jc w:val="both"/>
        <w:rPr>
          <w:rFonts w:ascii="Sylfaen" w:hAnsi="Sylfaen"/>
          <w:b/>
          <w:lang w:val="ka-GE"/>
        </w:rPr>
      </w:pPr>
    </w:p>
    <w:p w14:paraId="7D03FA8A" w14:textId="0B9D4A63" w:rsidR="004906B7" w:rsidRPr="00D77D7A" w:rsidRDefault="004906B7" w:rsidP="00651944">
      <w:pPr>
        <w:contextualSpacing/>
        <w:jc w:val="both"/>
        <w:rPr>
          <w:rFonts w:ascii="Sylfaen" w:hAnsi="Sylfaen"/>
          <w:b/>
          <w:lang w:val="ka-GE"/>
        </w:rPr>
      </w:pPr>
      <w:r w:rsidRPr="00D77D7A">
        <w:rPr>
          <w:rFonts w:ascii="Sylfaen" w:hAnsi="Sylfaen"/>
          <w:b/>
          <w:lang w:val="ka-GE"/>
        </w:rPr>
        <w:t xml:space="preserve">გ) მე-2 და </w:t>
      </w:r>
      <w:r w:rsidR="00A506D8" w:rsidRPr="00D77D7A">
        <w:rPr>
          <w:rFonts w:ascii="Sylfaen" w:hAnsi="Sylfaen"/>
          <w:b/>
          <w:lang w:val="ka-GE"/>
        </w:rPr>
        <w:t>2</w:t>
      </w:r>
      <w:r w:rsidR="00A506D8" w:rsidRPr="00D77D7A">
        <w:rPr>
          <w:rFonts w:ascii="Sylfaen" w:hAnsi="Sylfaen"/>
          <w:b/>
          <w:vertAlign w:val="superscript"/>
          <w:lang w:val="ka-GE"/>
        </w:rPr>
        <w:t>1</w:t>
      </w:r>
      <w:r w:rsidRPr="00D77D7A">
        <w:rPr>
          <w:rFonts w:ascii="Sylfaen" w:hAnsi="Sylfaen"/>
          <w:b/>
          <w:lang w:val="ka-GE"/>
        </w:rPr>
        <w:t xml:space="preserve"> პუნქტები</w:t>
      </w:r>
      <w:r w:rsidRPr="00D77D7A">
        <w:rPr>
          <w:rFonts w:ascii="Sylfaen" w:hAnsi="Sylfaen"/>
          <w:lang w:val="ka-GE"/>
        </w:rPr>
        <w:t xml:space="preserve"> </w:t>
      </w:r>
      <w:r w:rsidRPr="00D77D7A">
        <w:rPr>
          <w:rFonts w:ascii="Sylfaen" w:hAnsi="Sylfaen"/>
          <w:b/>
          <w:lang w:val="ka-GE"/>
        </w:rPr>
        <w:t>ჩამოყალიბდეს შემდეგი რედაქციით:</w:t>
      </w:r>
    </w:p>
    <w:p w14:paraId="1CAF6C7B" w14:textId="1B7D05D7" w:rsidR="00A506D8" w:rsidRPr="00D77D7A" w:rsidRDefault="004906B7" w:rsidP="00A506D8">
      <w:pPr>
        <w:contextualSpacing/>
        <w:jc w:val="both"/>
        <w:rPr>
          <w:rFonts w:ascii="Sylfaen" w:hAnsi="Sylfaen"/>
          <w:lang w:val="ka-GE"/>
        </w:rPr>
      </w:pPr>
      <w:r w:rsidRPr="00D77D7A">
        <w:rPr>
          <w:rFonts w:ascii="Sylfaen" w:hAnsi="Sylfaen"/>
          <w:lang w:val="ka-GE"/>
        </w:rPr>
        <w:t>„</w:t>
      </w:r>
      <w:r w:rsidR="00A506D8" w:rsidRPr="00D77D7A">
        <w:rPr>
          <w:rFonts w:ascii="Sylfaen" w:hAnsi="Sylfaen"/>
          <w:lang w:val="ka-GE"/>
        </w:rPr>
        <w:t>2. სგს-მა ეროვნულ ბანკს უნდა წარუდგინოს კონსოლიდირებული (სათავოსა და ფილიალების ნაერთი) ყოველთვიური ანგარიშგება (დანართი №4),</w:t>
      </w:r>
      <w:r w:rsidR="00034B39" w:rsidRPr="00D77D7A">
        <w:rPr>
          <w:rFonts w:ascii="Sylfaen" w:hAnsi="Sylfaen"/>
          <w:lang w:val="ka-GE"/>
        </w:rPr>
        <w:t xml:space="preserve"> </w:t>
      </w:r>
      <w:r w:rsidR="00A506D8" w:rsidRPr="00D77D7A">
        <w:rPr>
          <w:rFonts w:ascii="Sylfaen" w:hAnsi="Sylfaen"/>
          <w:lang w:val="ka-GE"/>
        </w:rPr>
        <w:t>საქართველოს ეროვნულ</w:t>
      </w:r>
      <w:r w:rsidR="008D0024" w:rsidRPr="00D77D7A">
        <w:rPr>
          <w:rFonts w:ascii="Sylfaen" w:hAnsi="Sylfaen"/>
          <w:lang w:val="ka-GE"/>
        </w:rPr>
        <w:t>ი</w:t>
      </w:r>
      <w:r w:rsidR="00A506D8" w:rsidRPr="00D77D7A">
        <w:rPr>
          <w:rFonts w:ascii="Sylfaen" w:hAnsi="Sylfaen"/>
          <w:lang w:val="ka-GE"/>
        </w:rPr>
        <w:t xml:space="preserve"> ბანკის NBFI დისტანციური ზედამხედველობის პორტალის საშუალებით</w:t>
      </w:r>
      <w:r w:rsidR="00DE2997" w:rsidRPr="00D77D7A">
        <w:rPr>
          <w:rFonts w:ascii="Sylfaen" w:hAnsi="Sylfaen"/>
          <w:lang w:val="ka-GE"/>
        </w:rPr>
        <w:t>,</w:t>
      </w:r>
      <w:r w:rsidR="00A506D8" w:rsidRPr="00D77D7A">
        <w:rPr>
          <w:rFonts w:ascii="Sylfaen" w:hAnsi="Sylfaen"/>
          <w:lang w:val="ka-GE"/>
        </w:rPr>
        <w:t xml:space="preserve"> შემდეგ ელექტრონულ მისამართზე: www.NBFI.nbg.ge</w:t>
      </w:r>
      <w:r w:rsidR="008D0024" w:rsidRPr="00D77D7A">
        <w:rPr>
          <w:rFonts w:ascii="Sylfaen" w:hAnsi="Sylfaen"/>
          <w:lang w:val="ka-GE"/>
        </w:rPr>
        <w:t>,</w:t>
      </w:r>
      <w:r w:rsidR="00A506D8" w:rsidRPr="00D77D7A">
        <w:rPr>
          <w:rFonts w:ascii="Sylfaen" w:hAnsi="Sylfaen"/>
          <w:lang w:val="ka-GE"/>
        </w:rPr>
        <w:t xml:space="preserve"> თვის დამთავრებიდან არაუგვიანეს 15 კალენდარული დღის ვადაში.</w:t>
      </w:r>
    </w:p>
    <w:p w14:paraId="10E17757" w14:textId="2B366186" w:rsidR="00A506D8" w:rsidRPr="00D77D7A" w:rsidRDefault="00A506D8" w:rsidP="00A506D8">
      <w:pPr>
        <w:contextualSpacing/>
        <w:jc w:val="both"/>
        <w:rPr>
          <w:rFonts w:ascii="Sylfaen" w:hAnsi="Sylfaen"/>
          <w:lang w:val="ka-GE"/>
        </w:rPr>
      </w:pPr>
      <w:r w:rsidRPr="00D77D7A">
        <w:rPr>
          <w:rFonts w:ascii="Sylfaen" w:hAnsi="Sylfaen"/>
          <w:lang w:val="ka-GE"/>
        </w:rPr>
        <w:lastRenderedPageBreak/>
        <w:t>2</w:t>
      </w:r>
      <w:r w:rsidRPr="00D77D7A">
        <w:rPr>
          <w:rFonts w:ascii="Sylfaen" w:hAnsi="Sylfaen"/>
          <w:vertAlign w:val="superscript"/>
          <w:lang w:val="ka-GE"/>
        </w:rPr>
        <w:t>1</w:t>
      </w:r>
      <w:r w:rsidRPr="00D77D7A">
        <w:rPr>
          <w:rFonts w:ascii="Sylfaen" w:hAnsi="Sylfaen"/>
          <w:lang w:val="ka-GE"/>
        </w:rPr>
        <w:t xml:space="preserve">. სგს-მა ეროვნულ ბანკს უნდა წარუდგინოს ყოველთვიური ინფორმაცია გაცემული სესხებისა და მოზიდული სახსრების შესახებ (დანართი №5), საანგარიშგებო თვის დამთავრებიდან არაუგვიანეს 15 კალენდარული დღის ვადაში. ანგარიშგების ელექტრონულად წარდგენა უნდა განხორციელდეს NBFI დისტანციური ზედამხედველობის პორტალის საშუალებით შემდეგ ელექტრონულ მისამართზე: </w:t>
      </w:r>
      <w:hyperlink r:id="rId9" w:history="1">
        <w:r w:rsidRPr="00D77D7A">
          <w:rPr>
            <w:rStyle w:val="Hyperlink"/>
            <w:rFonts w:ascii="Sylfaen" w:hAnsi="Sylfaen"/>
            <w:lang w:val="ka-GE"/>
          </w:rPr>
          <w:t>www.NBFI.nbg.ge</w:t>
        </w:r>
      </w:hyperlink>
      <w:r w:rsidR="008D0024" w:rsidRPr="00D77D7A">
        <w:rPr>
          <w:rStyle w:val="Hyperlink"/>
          <w:rFonts w:ascii="Sylfaen" w:hAnsi="Sylfaen"/>
          <w:lang w:val="ka-GE"/>
        </w:rPr>
        <w:t>.</w:t>
      </w:r>
      <w:r w:rsidRPr="00D77D7A">
        <w:rPr>
          <w:rFonts w:ascii="Sylfaen" w:hAnsi="Sylfaen"/>
          <w:lang w:val="ka-GE"/>
        </w:rPr>
        <w:t>“;</w:t>
      </w:r>
    </w:p>
    <w:p w14:paraId="1A5CB323" w14:textId="77777777" w:rsidR="007F10DB" w:rsidRPr="00D77D7A" w:rsidRDefault="007F10DB" w:rsidP="00A506D8">
      <w:pPr>
        <w:jc w:val="both"/>
        <w:rPr>
          <w:rFonts w:ascii="Sylfaen" w:hAnsi="Sylfaen"/>
          <w:b/>
          <w:lang w:val="ka-GE"/>
        </w:rPr>
      </w:pPr>
    </w:p>
    <w:p w14:paraId="34ABF11D" w14:textId="0670398E" w:rsidR="00A506D8" w:rsidRPr="00D77D7A" w:rsidRDefault="00A506D8" w:rsidP="00A506D8">
      <w:pPr>
        <w:contextualSpacing/>
        <w:jc w:val="both"/>
        <w:rPr>
          <w:rFonts w:ascii="Sylfaen" w:hAnsi="Sylfaen"/>
          <w:b/>
          <w:lang w:val="ka-GE"/>
        </w:rPr>
      </w:pPr>
      <w:r w:rsidRPr="00D77D7A">
        <w:rPr>
          <w:rFonts w:ascii="Sylfaen" w:hAnsi="Sylfaen"/>
          <w:b/>
          <w:lang w:val="ka-GE"/>
        </w:rPr>
        <w:t>დ)</w:t>
      </w:r>
      <w:r w:rsidR="0093572F" w:rsidRPr="00D77D7A">
        <w:rPr>
          <w:rFonts w:ascii="Sylfaen" w:hAnsi="Sylfaen"/>
          <w:b/>
          <w:lang w:val="ka-GE"/>
        </w:rPr>
        <w:t xml:space="preserve"> მე-5 და მე-6 პუნქტები ჩამოყალიბდეს შემდეგი რედაქციით:</w:t>
      </w:r>
    </w:p>
    <w:p w14:paraId="434DBB54" w14:textId="4BCBDF3D" w:rsidR="0093572F" w:rsidRPr="00D77D7A" w:rsidRDefault="0093572F" w:rsidP="0093572F">
      <w:pPr>
        <w:contextualSpacing/>
        <w:jc w:val="both"/>
        <w:rPr>
          <w:rFonts w:ascii="Sylfaen" w:hAnsi="Sylfaen"/>
          <w:lang w:val="ka-GE"/>
        </w:rPr>
      </w:pPr>
      <w:r w:rsidRPr="00D77D7A">
        <w:rPr>
          <w:rFonts w:ascii="Sylfaen" w:hAnsi="Sylfaen"/>
          <w:lang w:val="ka-GE"/>
        </w:rPr>
        <w:t>„5. ვიდეომეთვალყურეობის სისტემა უნდა განთავსდეს სგს-ის</w:t>
      </w:r>
      <w:r w:rsidR="00006A97" w:rsidRPr="00D77D7A">
        <w:rPr>
          <w:rFonts w:ascii="Sylfaen" w:hAnsi="Sylfaen"/>
        </w:rPr>
        <w:t>/</w:t>
      </w:r>
      <w:r w:rsidR="00006A97" w:rsidRPr="00D77D7A">
        <w:rPr>
          <w:rFonts w:ascii="Sylfaen" w:hAnsi="Sylfaen"/>
          <w:lang w:val="ka-GE"/>
        </w:rPr>
        <w:t>ფილიალის</w:t>
      </w:r>
      <w:r w:rsidRPr="00D77D7A">
        <w:rPr>
          <w:rFonts w:ascii="Sylfaen" w:hAnsi="Sylfaen"/>
          <w:lang w:val="ka-GE"/>
        </w:rPr>
        <w:t xml:space="preserve"> შიგნით და გარეპერიმეტრზე. ვიდეომეთვალყურეობის სისტემა სგს-ის</w:t>
      </w:r>
      <w:r w:rsidR="00006A97" w:rsidRPr="00D77D7A">
        <w:rPr>
          <w:rFonts w:ascii="Sylfaen" w:hAnsi="Sylfaen"/>
          <w:lang w:val="ka-GE"/>
        </w:rPr>
        <w:t>/ფილიალის</w:t>
      </w:r>
      <w:r w:rsidRPr="00D77D7A">
        <w:rPr>
          <w:rFonts w:ascii="Sylfaen" w:hAnsi="Sylfaen"/>
          <w:lang w:val="ka-GE"/>
        </w:rPr>
        <w:t xml:space="preserve"> შიგნით უნდა განთავსდეს ისეთი განლაგებით, რომ შესაძლებელი იყოს შემომსვლელი პირის ვიზუალურად დანახვა, იდენტიფიკაცია და ქვითრის გადაცემის ფაქტის დაფიქსირება. </w:t>
      </w:r>
    </w:p>
    <w:p w14:paraId="4BDAD1EE" w14:textId="2655CB6B" w:rsidR="00D53A7C" w:rsidRPr="00D77D7A" w:rsidRDefault="0093572F" w:rsidP="0093572F">
      <w:pPr>
        <w:contextualSpacing/>
        <w:jc w:val="both"/>
        <w:rPr>
          <w:rFonts w:ascii="Sylfaen" w:hAnsi="Sylfaen"/>
          <w:lang w:val="ka-GE"/>
        </w:rPr>
      </w:pPr>
      <w:r w:rsidRPr="00D77D7A">
        <w:rPr>
          <w:rFonts w:ascii="Sylfaen" w:hAnsi="Sylfaen"/>
          <w:lang w:val="ka-GE"/>
        </w:rPr>
        <w:t>6. გარეპერიმეტრზე დამონტაჟებული ვიდეომეთვალყურეობის სისტემა უნდა აკმაყოფილებდეს „ავტომატური ფოტო</w:t>
      </w:r>
      <w:r w:rsidR="002623DB" w:rsidRPr="00D77D7A">
        <w:rPr>
          <w:rFonts w:ascii="Sylfaen" w:hAnsi="Sylfaen"/>
          <w:lang w:val="ka-GE"/>
        </w:rPr>
        <w:t>-</w:t>
      </w:r>
      <w:r w:rsidRPr="00D77D7A">
        <w:rPr>
          <w:rFonts w:ascii="Sylfaen" w:hAnsi="Sylfaen"/>
          <w:lang w:val="ka-GE"/>
        </w:rPr>
        <w:t xml:space="preserve"> და ვიდეოტექნიკის ტექნიკური მახასიათებლებისა და მათი ექსპლუატაციის წესის, აგრეთვე იმ შენობა-ნაგებობათა ჩამონათვალის დამტკიცების შესახებ, რომელთა გარე პერიმეტრზე სავალდებულოა ავტომატური ფოტო- ან/და ვიდეოტექნიკის განთავსება/დამონტაჟება“ საქართველოს მთავრობის 2022 წლის 2 მარტის №101 დადგენილებით გათვალისწინებულ მოთხოვნებს. თუ შეუძლებელია გარეპერიმეტრის ვიდეომეთვალყურეობის სისტემის კანონმდებლობით გათვალისწინებული მოთხოვნების მიხედვით დამონტაჟება, მაშინ წარდგენილ უნდა იქნეს შესაბამისი ცნობა.</w:t>
      </w:r>
      <w:r w:rsidR="00E74E60" w:rsidRPr="00D77D7A">
        <w:rPr>
          <w:rFonts w:ascii="Sylfaen" w:hAnsi="Sylfaen"/>
          <w:lang w:val="ka-GE"/>
        </w:rPr>
        <w:t>“;</w:t>
      </w:r>
    </w:p>
    <w:p w14:paraId="3C3F639E" w14:textId="47506B5F" w:rsidR="0017657A" w:rsidRPr="00D77D7A" w:rsidRDefault="0017657A" w:rsidP="0093572F">
      <w:pPr>
        <w:contextualSpacing/>
        <w:jc w:val="both"/>
        <w:rPr>
          <w:rFonts w:ascii="Sylfaen" w:hAnsi="Sylfaen"/>
          <w:lang w:val="ka-GE"/>
        </w:rPr>
      </w:pPr>
    </w:p>
    <w:p w14:paraId="7333E84F" w14:textId="3739F996" w:rsidR="0017657A" w:rsidRPr="00D77D7A" w:rsidRDefault="0017657A" w:rsidP="0093572F">
      <w:pPr>
        <w:contextualSpacing/>
        <w:jc w:val="both"/>
        <w:rPr>
          <w:rFonts w:ascii="Sylfaen" w:hAnsi="Sylfaen"/>
          <w:lang w:val="ka-GE"/>
        </w:rPr>
      </w:pPr>
      <w:r w:rsidRPr="00D77D7A">
        <w:rPr>
          <w:rFonts w:ascii="Sylfaen" w:hAnsi="Sylfaen"/>
          <w:b/>
          <w:lang w:val="ka-GE"/>
        </w:rPr>
        <w:t>ე) მე-6 პუნქტის შემდგომ დაემატოს შემდეგი შინაარსის 6</w:t>
      </w:r>
      <w:r w:rsidRPr="00D77D7A">
        <w:rPr>
          <w:rFonts w:ascii="Sylfaen" w:hAnsi="Sylfaen"/>
          <w:b/>
          <w:vertAlign w:val="superscript"/>
          <w:lang w:val="ka-GE"/>
        </w:rPr>
        <w:t>1</w:t>
      </w:r>
      <w:r w:rsidR="00335AC4" w:rsidRPr="00D77D7A">
        <w:rPr>
          <w:rFonts w:ascii="Sylfaen" w:hAnsi="Sylfaen"/>
          <w:b/>
          <w:lang w:val="ka-GE"/>
        </w:rPr>
        <w:t>-6</w:t>
      </w:r>
      <w:r w:rsidR="00335AC4" w:rsidRPr="00D77D7A">
        <w:rPr>
          <w:rFonts w:ascii="Sylfaen" w:hAnsi="Sylfaen"/>
          <w:b/>
          <w:vertAlign w:val="superscript"/>
          <w:lang w:val="ka-GE"/>
        </w:rPr>
        <w:t>3</w:t>
      </w:r>
      <w:r w:rsidRPr="00D77D7A">
        <w:rPr>
          <w:rFonts w:ascii="Sylfaen" w:hAnsi="Sylfaen"/>
          <w:b/>
          <w:lang w:val="ka-GE"/>
        </w:rPr>
        <w:t xml:space="preserve"> პუნქტ</w:t>
      </w:r>
      <w:r w:rsidR="00335AC4" w:rsidRPr="00D77D7A">
        <w:rPr>
          <w:rFonts w:ascii="Sylfaen" w:hAnsi="Sylfaen"/>
          <w:b/>
          <w:lang w:val="ka-GE"/>
        </w:rPr>
        <w:t>ებ</w:t>
      </w:r>
      <w:r w:rsidRPr="00D77D7A">
        <w:rPr>
          <w:rFonts w:ascii="Sylfaen" w:hAnsi="Sylfaen"/>
          <w:b/>
          <w:lang w:val="ka-GE"/>
        </w:rPr>
        <w:t>ი:</w:t>
      </w:r>
    </w:p>
    <w:p w14:paraId="0A0FCD8E" w14:textId="34CC28FB" w:rsidR="00D53A7C" w:rsidRPr="00D77D7A" w:rsidRDefault="008157BD" w:rsidP="0093572F">
      <w:pPr>
        <w:contextualSpacing/>
        <w:jc w:val="both"/>
        <w:rPr>
          <w:rFonts w:ascii="Sylfaen" w:hAnsi="Sylfaen"/>
          <w:lang w:val="ka-GE"/>
        </w:rPr>
      </w:pPr>
      <w:r w:rsidRPr="00D77D7A">
        <w:rPr>
          <w:rFonts w:ascii="Sylfaen" w:hAnsi="Sylfaen"/>
          <w:lang w:val="ka-GE"/>
        </w:rPr>
        <w:t>„</w:t>
      </w:r>
      <w:r w:rsidR="00D53A7C" w:rsidRPr="00D77D7A">
        <w:rPr>
          <w:rFonts w:ascii="Sylfaen" w:hAnsi="Sylfaen"/>
          <w:lang w:val="ka-GE"/>
        </w:rPr>
        <w:t>6</w:t>
      </w:r>
      <w:r w:rsidR="00D53A7C" w:rsidRPr="00D77D7A">
        <w:rPr>
          <w:rFonts w:ascii="Sylfaen" w:hAnsi="Sylfaen"/>
          <w:vertAlign w:val="superscript"/>
          <w:lang w:val="ka-GE"/>
        </w:rPr>
        <w:t>1</w:t>
      </w:r>
      <w:r w:rsidR="00D53A7C" w:rsidRPr="00D77D7A">
        <w:rPr>
          <w:rFonts w:ascii="Sylfaen" w:hAnsi="Sylfaen"/>
          <w:lang w:val="ka-GE"/>
        </w:rPr>
        <w:t xml:space="preserve">. </w:t>
      </w:r>
      <w:r w:rsidR="0093572F" w:rsidRPr="00D77D7A">
        <w:rPr>
          <w:rFonts w:ascii="Sylfaen" w:hAnsi="Sylfaen"/>
          <w:lang w:val="ka-GE"/>
        </w:rPr>
        <w:t>სგს</w:t>
      </w:r>
      <w:r w:rsidR="00006A97" w:rsidRPr="00D77D7A">
        <w:rPr>
          <w:rFonts w:ascii="Sylfaen" w:hAnsi="Sylfaen"/>
          <w:lang w:val="ka-GE"/>
        </w:rPr>
        <w:t>/ფილიალი</w:t>
      </w:r>
      <w:r w:rsidR="0093572F" w:rsidRPr="00D77D7A">
        <w:rPr>
          <w:rFonts w:ascii="Sylfaen" w:hAnsi="Sylfaen"/>
          <w:lang w:val="ka-GE"/>
        </w:rPr>
        <w:t xml:space="preserve"> ვალდებულია, </w:t>
      </w:r>
      <w:r w:rsidR="00D53A7C" w:rsidRPr="00D77D7A">
        <w:rPr>
          <w:rFonts w:ascii="Sylfaen" w:hAnsi="Sylfaen"/>
          <w:lang w:val="ka-GE"/>
        </w:rPr>
        <w:t>სგს-ის</w:t>
      </w:r>
      <w:r w:rsidR="00006A97" w:rsidRPr="00D77D7A">
        <w:rPr>
          <w:rFonts w:ascii="Sylfaen" w:hAnsi="Sylfaen"/>
          <w:lang w:val="ka-GE"/>
        </w:rPr>
        <w:t>/ფილიალის</w:t>
      </w:r>
      <w:r w:rsidR="00D53A7C" w:rsidRPr="00D77D7A">
        <w:rPr>
          <w:rFonts w:ascii="Sylfaen" w:hAnsi="Sylfaen"/>
          <w:lang w:val="ka-GE"/>
        </w:rPr>
        <w:t xml:space="preserve"> შიგნით განთავსებული და </w:t>
      </w:r>
      <w:r w:rsidR="0093572F" w:rsidRPr="00D77D7A">
        <w:rPr>
          <w:rFonts w:ascii="Sylfaen" w:hAnsi="Sylfaen"/>
          <w:lang w:val="ka-GE"/>
        </w:rPr>
        <w:t xml:space="preserve">გარეპერიმეტრზე დამონტაჟებული ვიდეომეთვალყურეობის სისტემით ვიდეოჩაწერა აწარმოოს მუდმივად და უწყვეტად. </w:t>
      </w:r>
    </w:p>
    <w:p w14:paraId="08613959" w14:textId="23D8EF3F" w:rsidR="00D53A7C" w:rsidRPr="00D77D7A" w:rsidRDefault="00D53A7C" w:rsidP="0093572F">
      <w:pPr>
        <w:contextualSpacing/>
        <w:jc w:val="both"/>
        <w:rPr>
          <w:rFonts w:ascii="Sylfaen" w:hAnsi="Sylfaen"/>
          <w:lang w:val="ka-GE"/>
        </w:rPr>
      </w:pPr>
      <w:r w:rsidRPr="00D77D7A">
        <w:rPr>
          <w:rFonts w:ascii="Sylfaen" w:hAnsi="Sylfaen"/>
          <w:lang w:val="ka-GE"/>
        </w:rPr>
        <w:t>6</w:t>
      </w:r>
      <w:r w:rsidRPr="00D77D7A">
        <w:rPr>
          <w:rFonts w:ascii="Sylfaen" w:hAnsi="Sylfaen"/>
          <w:vertAlign w:val="superscript"/>
          <w:lang w:val="ka-GE"/>
        </w:rPr>
        <w:t>2</w:t>
      </w:r>
      <w:r w:rsidRPr="00D77D7A">
        <w:rPr>
          <w:rFonts w:ascii="Sylfaen" w:hAnsi="Sylfaen"/>
          <w:lang w:val="ka-GE"/>
        </w:rPr>
        <w:t xml:space="preserve">. გარეპერიმეტრზე დამონტაჟებული ვიდეომეთვალყურეობის </w:t>
      </w:r>
      <w:r w:rsidR="00867088" w:rsidRPr="00D77D7A">
        <w:rPr>
          <w:rFonts w:ascii="Sylfaen" w:hAnsi="Sylfaen"/>
          <w:lang w:val="ka-GE"/>
        </w:rPr>
        <w:t>სისტემით</w:t>
      </w:r>
      <w:r w:rsidRPr="00D77D7A">
        <w:rPr>
          <w:rFonts w:ascii="Sylfaen" w:hAnsi="Sylfaen"/>
          <w:lang w:val="ka-GE"/>
        </w:rPr>
        <w:t xml:space="preserve"> </w:t>
      </w:r>
      <w:r w:rsidR="0093572F" w:rsidRPr="00D77D7A">
        <w:rPr>
          <w:rFonts w:ascii="Sylfaen" w:hAnsi="Sylfaen"/>
          <w:lang w:val="ka-GE"/>
        </w:rPr>
        <w:t>ვიდეოჩაწერის შედეგად მიღებული ციფრული ინფორმაცია (ელექტრონული ინფორმაცია), შესაბამისი ჩანაწერებით, არანაკლებ 30 (ოცდაათი) დღისა უნდა ინახებოდეს სათანადოდ დაცულ ადგილზე.</w:t>
      </w:r>
      <w:r w:rsidRPr="00D77D7A">
        <w:rPr>
          <w:rFonts w:ascii="Sylfaen" w:hAnsi="Sylfaen"/>
          <w:lang w:val="ka-GE"/>
        </w:rPr>
        <w:t xml:space="preserve"> სგს-ის</w:t>
      </w:r>
      <w:r w:rsidR="00006A97" w:rsidRPr="00D77D7A">
        <w:rPr>
          <w:rFonts w:ascii="Sylfaen" w:hAnsi="Sylfaen"/>
          <w:lang w:val="ka-GE"/>
        </w:rPr>
        <w:t>/ფილიალის</w:t>
      </w:r>
      <w:r w:rsidRPr="00D77D7A">
        <w:rPr>
          <w:rFonts w:ascii="Sylfaen" w:hAnsi="Sylfaen"/>
          <w:lang w:val="ka-GE"/>
        </w:rPr>
        <w:t xml:space="preserve"> შიგნით განთავსებული ვიდეომეთვალყურეობის </w:t>
      </w:r>
      <w:r w:rsidR="00867088" w:rsidRPr="00D77D7A">
        <w:rPr>
          <w:rFonts w:ascii="Sylfaen" w:hAnsi="Sylfaen"/>
          <w:lang w:val="ka-GE"/>
        </w:rPr>
        <w:t>სისტემით</w:t>
      </w:r>
      <w:r w:rsidRPr="00D77D7A">
        <w:rPr>
          <w:rFonts w:ascii="Sylfaen" w:hAnsi="Sylfaen"/>
          <w:lang w:val="ka-GE"/>
        </w:rPr>
        <w:t xml:space="preserve"> ვიდეოჩაწერის შედეგად მიღებული ციფრული ინფორმაცია (ელექტრონული ინფორმაცია), შესაბამისი ჩანაწერებით, არანაკლებ 180 (ას</w:t>
      </w:r>
      <w:r w:rsidR="00A034A4" w:rsidRPr="00D77D7A">
        <w:rPr>
          <w:rFonts w:ascii="Sylfaen" w:hAnsi="Sylfaen"/>
          <w:lang w:val="ka-GE"/>
        </w:rPr>
        <w:t xml:space="preserve"> </w:t>
      </w:r>
      <w:r w:rsidRPr="00D77D7A">
        <w:rPr>
          <w:rFonts w:ascii="Sylfaen" w:hAnsi="Sylfaen"/>
          <w:lang w:val="ka-GE"/>
        </w:rPr>
        <w:t>ოთხმოცი) დღისა უნდა ინახებოდეს სათანადოდ დაცულ ადგილზე.</w:t>
      </w:r>
    </w:p>
    <w:p w14:paraId="18185E88" w14:textId="0BEB9E99" w:rsidR="0093572F" w:rsidRPr="00D77D7A" w:rsidRDefault="0017657A" w:rsidP="0093572F">
      <w:pPr>
        <w:contextualSpacing/>
        <w:jc w:val="both"/>
        <w:rPr>
          <w:rFonts w:ascii="Sylfaen" w:hAnsi="Sylfaen"/>
          <w:lang w:val="ka-GE"/>
        </w:rPr>
      </w:pPr>
      <w:r w:rsidRPr="00D77D7A">
        <w:rPr>
          <w:rFonts w:ascii="Sylfaen" w:hAnsi="Sylfaen"/>
          <w:lang w:val="ka-GE"/>
        </w:rPr>
        <w:t>6</w:t>
      </w:r>
      <w:r w:rsidRPr="00D77D7A">
        <w:rPr>
          <w:rFonts w:ascii="Sylfaen" w:hAnsi="Sylfaen"/>
          <w:vertAlign w:val="superscript"/>
          <w:lang w:val="ka-GE"/>
        </w:rPr>
        <w:t>3</w:t>
      </w:r>
      <w:r w:rsidRPr="00D77D7A">
        <w:rPr>
          <w:rFonts w:ascii="Sylfaen" w:hAnsi="Sylfaen"/>
          <w:lang w:val="ka-GE"/>
        </w:rPr>
        <w:t xml:space="preserve">. </w:t>
      </w:r>
      <w:r w:rsidR="0093572F" w:rsidRPr="00D77D7A">
        <w:rPr>
          <w:rFonts w:ascii="Sylfaen" w:hAnsi="Sylfaen"/>
          <w:lang w:val="ka-GE"/>
        </w:rPr>
        <w:t>სგს-ს</w:t>
      </w:r>
      <w:r w:rsidR="00006A97" w:rsidRPr="00D77D7A">
        <w:rPr>
          <w:rFonts w:ascii="Sylfaen" w:hAnsi="Sylfaen"/>
          <w:lang w:val="ka-GE"/>
        </w:rPr>
        <w:t>/ფილიალის</w:t>
      </w:r>
      <w:r w:rsidR="0093572F" w:rsidRPr="00D77D7A">
        <w:rPr>
          <w:rFonts w:ascii="Sylfaen" w:hAnsi="Sylfaen"/>
          <w:lang w:val="ka-GE"/>
        </w:rPr>
        <w:t xml:space="preserve"> შემოწმების ფარგლებში, </w:t>
      </w:r>
      <w:r w:rsidRPr="00D77D7A">
        <w:rPr>
          <w:rFonts w:ascii="Sylfaen" w:hAnsi="Sylfaen"/>
          <w:lang w:val="ka-GE"/>
        </w:rPr>
        <w:t>სგს-ის</w:t>
      </w:r>
      <w:r w:rsidR="00006A97" w:rsidRPr="00D77D7A">
        <w:rPr>
          <w:rFonts w:ascii="Sylfaen" w:hAnsi="Sylfaen"/>
          <w:lang w:val="ka-GE"/>
        </w:rPr>
        <w:t>/ფილიალის</w:t>
      </w:r>
      <w:r w:rsidRPr="00D77D7A">
        <w:rPr>
          <w:rFonts w:ascii="Sylfaen" w:hAnsi="Sylfaen"/>
          <w:lang w:val="ka-GE"/>
        </w:rPr>
        <w:t xml:space="preserve"> შიგნით განთავსებული და</w:t>
      </w:r>
      <w:r w:rsidR="0093572F" w:rsidRPr="00D77D7A">
        <w:rPr>
          <w:rFonts w:ascii="Sylfaen" w:hAnsi="Sylfaen"/>
          <w:lang w:val="ka-GE"/>
        </w:rPr>
        <w:t xml:space="preserve"> გარეპერიმეტრზე დამონტაჟებული ვიდეომეთვალყურეობის სისტემით ვიდეოჩაწერის შედეგად მიღებული ციფრული ინფორმაციის (ელექტრონული ინფორმაციის) შესაბამისი ჩანაწერი, მოთხოვნისთანავე უნდა გადაეცეს ეროვნულ ბანკს.“</w:t>
      </w:r>
      <w:r w:rsidR="005207ED" w:rsidRPr="00D77D7A">
        <w:rPr>
          <w:rFonts w:ascii="Sylfaen" w:hAnsi="Sylfaen"/>
          <w:lang w:val="ka-GE"/>
        </w:rPr>
        <w:t>;</w:t>
      </w:r>
    </w:p>
    <w:p w14:paraId="61472F94" w14:textId="77777777" w:rsidR="007F10DB" w:rsidRPr="00D77D7A" w:rsidRDefault="007F10DB" w:rsidP="0093572F">
      <w:pPr>
        <w:jc w:val="both"/>
        <w:rPr>
          <w:rFonts w:ascii="Sylfaen" w:hAnsi="Sylfaen"/>
          <w:b/>
          <w:lang w:val="ka-GE"/>
        </w:rPr>
      </w:pPr>
    </w:p>
    <w:p w14:paraId="10DFBE4D" w14:textId="7EB783C6" w:rsidR="00795261" w:rsidRPr="00D77D7A" w:rsidRDefault="00795261" w:rsidP="0093572F">
      <w:pPr>
        <w:contextualSpacing/>
        <w:jc w:val="both"/>
        <w:rPr>
          <w:rFonts w:ascii="Sylfaen" w:hAnsi="Sylfaen"/>
          <w:b/>
          <w:lang w:val="ka-GE"/>
        </w:rPr>
      </w:pPr>
      <w:r w:rsidRPr="00D77D7A">
        <w:rPr>
          <w:rFonts w:ascii="Sylfaen" w:hAnsi="Sylfaen"/>
          <w:b/>
          <w:lang w:val="ka-GE"/>
        </w:rPr>
        <w:t xml:space="preserve">ვ) </w:t>
      </w:r>
      <w:r w:rsidR="005263E9" w:rsidRPr="00D77D7A">
        <w:rPr>
          <w:rFonts w:ascii="Sylfaen" w:hAnsi="Sylfaen"/>
          <w:b/>
          <w:lang w:val="ka-GE"/>
        </w:rPr>
        <w:t>16</w:t>
      </w:r>
      <w:r w:rsidR="005263E9" w:rsidRPr="00D77D7A">
        <w:rPr>
          <w:rFonts w:ascii="Sylfaen" w:hAnsi="Sylfaen"/>
          <w:b/>
          <w:vertAlign w:val="superscript"/>
          <w:lang w:val="ka-GE"/>
        </w:rPr>
        <w:t>1</w:t>
      </w:r>
      <w:r w:rsidR="005263E9" w:rsidRPr="00D77D7A">
        <w:rPr>
          <w:rFonts w:ascii="Sylfaen" w:hAnsi="Sylfaen"/>
          <w:b/>
          <w:lang w:val="ka-GE"/>
        </w:rPr>
        <w:t xml:space="preserve"> პუნქტის შემდგომ დაემატოს შემდეგი შინაარსის 16</w:t>
      </w:r>
      <w:r w:rsidR="005263E9" w:rsidRPr="00D77D7A">
        <w:rPr>
          <w:rFonts w:ascii="Sylfaen" w:hAnsi="Sylfaen"/>
          <w:b/>
          <w:vertAlign w:val="superscript"/>
          <w:lang w:val="ka-GE"/>
        </w:rPr>
        <w:t>2</w:t>
      </w:r>
      <w:r w:rsidR="005263E9" w:rsidRPr="00D77D7A">
        <w:rPr>
          <w:rFonts w:ascii="Sylfaen" w:hAnsi="Sylfaen"/>
          <w:b/>
          <w:lang w:val="ka-GE"/>
        </w:rPr>
        <w:t xml:space="preserve"> პუნქტი:</w:t>
      </w:r>
    </w:p>
    <w:p w14:paraId="729443BF" w14:textId="33F0FDA3" w:rsidR="005263E9" w:rsidRPr="00D77D7A" w:rsidRDefault="005263E9" w:rsidP="005263E9">
      <w:pPr>
        <w:contextualSpacing/>
        <w:jc w:val="both"/>
        <w:rPr>
          <w:rFonts w:ascii="Sylfaen" w:hAnsi="Sylfaen"/>
          <w:lang w:val="ka-GE"/>
        </w:rPr>
      </w:pPr>
      <w:r w:rsidRPr="00D77D7A">
        <w:rPr>
          <w:rFonts w:ascii="Sylfaen" w:hAnsi="Sylfaen"/>
          <w:lang w:val="ka-GE"/>
        </w:rPr>
        <w:t>„16</w:t>
      </w:r>
      <w:r w:rsidRPr="00D77D7A">
        <w:rPr>
          <w:rFonts w:ascii="Sylfaen" w:hAnsi="Sylfaen"/>
          <w:vertAlign w:val="superscript"/>
          <w:lang w:val="ka-GE"/>
        </w:rPr>
        <w:t>2</w:t>
      </w:r>
      <w:r w:rsidRPr="00D77D7A">
        <w:rPr>
          <w:rFonts w:ascii="Sylfaen" w:hAnsi="Sylfaen"/>
          <w:lang w:val="ka-GE"/>
        </w:rPr>
        <w:t>. სგს-ში, ნაღდი ფორმით ნებისმიერი თანხის შეტან</w:t>
      </w:r>
      <w:r w:rsidR="00414B9C" w:rsidRPr="00D77D7A">
        <w:rPr>
          <w:rFonts w:ascii="Sylfaen" w:hAnsi="Sylfaen"/>
          <w:lang w:val="ka-GE"/>
        </w:rPr>
        <w:t>ის</w:t>
      </w:r>
      <w:r w:rsidRPr="00D77D7A">
        <w:rPr>
          <w:rFonts w:ascii="Sylfaen" w:hAnsi="Sylfaen"/>
          <w:lang w:val="ka-GE"/>
        </w:rPr>
        <w:t xml:space="preserve">/გატანის ოპერაციებიც </w:t>
      </w:r>
      <w:r w:rsidR="00BC4E9D" w:rsidRPr="00D77D7A">
        <w:rPr>
          <w:rFonts w:ascii="Sylfaen" w:hAnsi="Sylfaen"/>
          <w:lang w:val="ka-GE"/>
        </w:rPr>
        <w:t xml:space="preserve">უნდა </w:t>
      </w:r>
      <w:r w:rsidRPr="00D77D7A">
        <w:rPr>
          <w:rFonts w:ascii="Sylfaen" w:hAnsi="Sylfaen"/>
          <w:lang w:val="ka-GE"/>
        </w:rPr>
        <w:t>ა</w:t>
      </w:r>
      <w:r w:rsidR="00BC4E9D" w:rsidRPr="00D77D7A">
        <w:rPr>
          <w:rFonts w:ascii="Sylfaen" w:hAnsi="Sylfaen"/>
          <w:lang w:val="ka-GE"/>
        </w:rPr>
        <w:t>ი</w:t>
      </w:r>
      <w:r w:rsidRPr="00D77D7A">
        <w:rPr>
          <w:rFonts w:ascii="Sylfaen" w:hAnsi="Sylfaen"/>
          <w:lang w:val="ka-GE"/>
        </w:rPr>
        <w:t>სახ</w:t>
      </w:r>
      <w:r w:rsidR="00BC4E9D" w:rsidRPr="00D77D7A">
        <w:rPr>
          <w:rFonts w:ascii="Sylfaen" w:hAnsi="Sylfaen"/>
          <w:lang w:val="ka-GE"/>
        </w:rPr>
        <w:t>ოს</w:t>
      </w:r>
      <w:r w:rsidRPr="00D77D7A">
        <w:rPr>
          <w:rFonts w:ascii="Sylfaen" w:hAnsi="Sylfaen"/>
          <w:lang w:val="ka-GE"/>
        </w:rPr>
        <w:t xml:space="preserve"> პროგრამულად და ამოიბეჭდოს შესაბამისი ქვითარი. სგს თავად განსაზღვრავს ქვითრის ფორმას</w:t>
      </w:r>
      <w:r w:rsidR="00E2484A" w:rsidRPr="00D77D7A">
        <w:rPr>
          <w:rFonts w:ascii="Sylfaen" w:hAnsi="Sylfaen"/>
          <w:lang w:val="ka-GE"/>
        </w:rPr>
        <w:t>,</w:t>
      </w:r>
      <w:r w:rsidRPr="00D77D7A">
        <w:rPr>
          <w:rFonts w:ascii="Sylfaen" w:hAnsi="Sylfaen"/>
          <w:lang w:val="ka-GE"/>
        </w:rPr>
        <w:t xml:space="preserve"> რომელიც, სულ მცირე, უნდა მოიცავდეს შემდეგ ინფორმაციას: </w:t>
      </w:r>
    </w:p>
    <w:p w14:paraId="3CF7E3EF" w14:textId="70A8F6D9" w:rsidR="005263E9" w:rsidRPr="00D77D7A" w:rsidRDefault="005263E9" w:rsidP="005263E9">
      <w:pPr>
        <w:contextualSpacing/>
        <w:jc w:val="both"/>
        <w:rPr>
          <w:rFonts w:ascii="Sylfaen" w:hAnsi="Sylfaen"/>
          <w:lang w:val="ka-GE"/>
        </w:rPr>
      </w:pPr>
      <w:r w:rsidRPr="00D77D7A">
        <w:rPr>
          <w:rFonts w:ascii="Sylfaen" w:hAnsi="Sylfaen"/>
          <w:lang w:val="ka-GE"/>
        </w:rPr>
        <w:lastRenderedPageBreak/>
        <w:t>ა) სგს-ის</w:t>
      </w:r>
      <w:r w:rsidR="00BB73D9" w:rsidRPr="00D77D7A">
        <w:rPr>
          <w:rFonts w:ascii="Sylfaen" w:hAnsi="Sylfaen"/>
          <w:lang w:val="ka-GE"/>
        </w:rPr>
        <w:t>/ფილიალის</w:t>
      </w:r>
      <w:r w:rsidRPr="00D77D7A">
        <w:rPr>
          <w:rFonts w:ascii="Sylfaen" w:hAnsi="Sylfaen"/>
          <w:lang w:val="ka-GE"/>
        </w:rPr>
        <w:t xml:space="preserve"> დასახელება და მისამართი; </w:t>
      </w:r>
    </w:p>
    <w:p w14:paraId="0CF010E2" w14:textId="77777777" w:rsidR="005263E9" w:rsidRPr="00D77D7A" w:rsidRDefault="005263E9" w:rsidP="005263E9">
      <w:pPr>
        <w:contextualSpacing/>
        <w:jc w:val="both"/>
        <w:rPr>
          <w:rFonts w:ascii="Sylfaen" w:hAnsi="Sylfaen"/>
          <w:lang w:val="ka-GE"/>
        </w:rPr>
      </w:pPr>
      <w:r w:rsidRPr="00D77D7A">
        <w:rPr>
          <w:rFonts w:ascii="Sylfaen" w:hAnsi="Sylfaen"/>
          <w:lang w:val="ka-GE"/>
        </w:rPr>
        <w:t xml:space="preserve">ბ) ქვითრის №; </w:t>
      </w:r>
    </w:p>
    <w:p w14:paraId="70C46565" w14:textId="3F3F16F4" w:rsidR="005263E9" w:rsidRPr="00D77D7A" w:rsidRDefault="005263E9" w:rsidP="005263E9">
      <w:pPr>
        <w:contextualSpacing/>
        <w:jc w:val="both"/>
        <w:rPr>
          <w:rFonts w:ascii="Sylfaen" w:hAnsi="Sylfaen"/>
          <w:lang w:val="ka-GE"/>
        </w:rPr>
      </w:pPr>
      <w:r w:rsidRPr="00D77D7A">
        <w:rPr>
          <w:rFonts w:ascii="Sylfaen" w:hAnsi="Sylfaen"/>
          <w:lang w:val="ka-GE"/>
        </w:rPr>
        <w:t xml:space="preserve">გ) შესული და გასული ვალუტის დასახელება და თანხის ოდენობა; </w:t>
      </w:r>
    </w:p>
    <w:p w14:paraId="3972D5D8" w14:textId="562E00AA" w:rsidR="005263E9" w:rsidRPr="00D77D7A" w:rsidRDefault="005263E9" w:rsidP="005263E9">
      <w:pPr>
        <w:contextualSpacing/>
        <w:jc w:val="both"/>
        <w:rPr>
          <w:rFonts w:ascii="Sylfaen" w:hAnsi="Sylfaen"/>
          <w:lang w:val="ka-GE"/>
        </w:rPr>
      </w:pPr>
      <w:r w:rsidRPr="00D77D7A">
        <w:rPr>
          <w:rFonts w:ascii="Sylfaen" w:hAnsi="Sylfaen"/>
          <w:lang w:val="ka-GE"/>
        </w:rPr>
        <w:t>დ) თანხის შემომტანი/გამტანი პირის შესახებ შემდეგი საიდენტიფიკაციო მონაცემები: ფიზიკური პირის შემთხვევაში –</w:t>
      </w:r>
      <w:r w:rsidR="0072325A" w:rsidRPr="00D77D7A">
        <w:rPr>
          <w:rFonts w:ascii="Sylfaen" w:hAnsi="Sylfaen"/>
          <w:lang w:val="ka-GE"/>
        </w:rPr>
        <w:t xml:space="preserve"> </w:t>
      </w:r>
      <w:r w:rsidRPr="00D77D7A">
        <w:rPr>
          <w:rFonts w:ascii="Sylfaen" w:hAnsi="Sylfaen"/>
          <w:lang w:val="ka-GE"/>
        </w:rPr>
        <w:t>სახელი, გვარი, პირადობის დამადასტურებელი დოკუმენტის ნომერი, პირადი ნომერი, პირადობის დამადასტურებელი დოკუმენტის გამცემი ორგანო და გაცემის თარიღი. იურიდიული პირის (აგრეთვე</w:t>
      </w:r>
      <w:r w:rsidR="007442B7" w:rsidRPr="00D77D7A">
        <w:rPr>
          <w:rFonts w:ascii="Sylfaen" w:hAnsi="Sylfaen"/>
          <w:lang w:val="ka-GE"/>
        </w:rPr>
        <w:t>,</w:t>
      </w:r>
      <w:r w:rsidRPr="00D77D7A">
        <w:rPr>
          <w:rFonts w:ascii="Sylfaen" w:hAnsi="Sylfaen"/>
          <w:lang w:val="ka-GE"/>
        </w:rPr>
        <w:t xml:space="preserve"> საქართველოს კანონმდებლობით გათვალისწინებული იმ ორგანიზაციული წარმონაქმნის, რომელიც არ წარმოადგენს იურიდიულ პირს) და მეწარმე ფიზიკური პირის შემთხვევაში – საფირმო სახელწოდება, საიდენტიფიკაციო ნომერი და წარმომადგენლობაზე უფლებამოსილი პირის საიდენტიფიკაციო მონაცემები ფიზიკური პირის შესაბამისად;</w:t>
      </w:r>
    </w:p>
    <w:p w14:paraId="05828694" w14:textId="72606614" w:rsidR="005263E9" w:rsidRPr="00D77D7A" w:rsidRDefault="005263E9" w:rsidP="005263E9">
      <w:pPr>
        <w:contextualSpacing/>
        <w:jc w:val="both"/>
        <w:rPr>
          <w:rFonts w:ascii="Sylfaen" w:hAnsi="Sylfaen"/>
          <w:lang w:val="ka-GE"/>
        </w:rPr>
      </w:pPr>
      <w:r w:rsidRPr="00D77D7A">
        <w:rPr>
          <w:rFonts w:ascii="Sylfaen" w:hAnsi="Sylfaen"/>
          <w:lang w:val="ka-GE"/>
        </w:rPr>
        <w:t>ე) თანხის შეტან</w:t>
      </w:r>
      <w:r w:rsidR="007442B7" w:rsidRPr="00D77D7A">
        <w:rPr>
          <w:rFonts w:ascii="Sylfaen" w:hAnsi="Sylfaen"/>
          <w:lang w:val="ka-GE"/>
        </w:rPr>
        <w:t>ის</w:t>
      </w:r>
      <w:r w:rsidRPr="00D77D7A">
        <w:rPr>
          <w:rFonts w:ascii="Sylfaen" w:hAnsi="Sylfaen"/>
          <w:lang w:val="ka-GE"/>
        </w:rPr>
        <w:t>/გატანის ზუსტი დანიშნულება</w:t>
      </w:r>
      <w:r w:rsidR="00E2484A" w:rsidRPr="00D77D7A">
        <w:rPr>
          <w:rFonts w:ascii="Sylfaen" w:hAnsi="Sylfaen"/>
          <w:lang w:val="ka-GE"/>
        </w:rPr>
        <w:t>;</w:t>
      </w:r>
    </w:p>
    <w:p w14:paraId="7B719DB3" w14:textId="77390C7E" w:rsidR="005263E9" w:rsidRPr="00D77D7A" w:rsidRDefault="005263E9" w:rsidP="005263E9">
      <w:pPr>
        <w:contextualSpacing/>
        <w:jc w:val="both"/>
        <w:rPr>
          <w:rFonts w:ascii="Sylfaen" w:hAnsi="Sylfaen"/>
          <w:lang w:val="ka-GE"/>
        </w:rPr>
      </w:pPr>
      <w:r w:rsidRPr="00D77D7A">
        <w:rPr>
          <w:rFonts w:ascii="Sylfaen" w:hAnsi="Sylfaen"/>
          <w:lang w:val="ka-GE"/>
        </w:rPr>
        <w:t>ვ) თანხის შეტან</w:t>
      </w:r>
      <w:r w:rsidR="007442B7" w:rsidRPr="00D77D7A">
        <w:rPr>
          <w:rFonts w:ascii="Sylfaen" w:hAnsi="Sylfaen"/>
          <w:lang w:val="ka-GE"/>
        </w:rPr>
        <w:t>ის</w:t>
      </w:r>
      <w:r w:rsidRPr="00D77D7A">
        <w:rPr>
          <w:rFonts w:ascii="Sylfaen" w:hAnsi="Sylfaen"/>
          <w:lang w:val="ka-GE"/>
        </w:rPr>
        <w:t xml:space="preserve">/გატანის დრო (წამი, წუთი, საათი) და თარიღი; </w:t>
      </w:r>
    </w:p>
    <w:p w14:paraId="50BBD63C" w14:textId="62A12818" w:rsidR="005263E9" w:rsidRPr="00D77D7A" w:rsidRDefault="005263E9" w:rsidP="005263E9">
      <w:pPr>
        <w:contextualSpacing/>
        <w:jc w:val="both"/>
        <w:rPr>
          <w:rFonts w:ascii="Sylfaen" w:hAnsi="Sylfaen"/>
          <w:lang w:val="ka-GE"/>
        </w:rPr>
      </w:pPr>
      <w:r w:rsidRPr="00D77D7A">
        <w:rPr>
          <w:rFonts w:ascii="Sylfaen" w:hAnsi="Sylfaen"/>
          <w:lang w:val="ka-GE"/>
        </w:rPr>
        <w:t>ზ) ორივე მხარის ხელმოწერა</w:t>
      </w:r>
      <w:r w:rsidR="00E2484A" w:rsidRPr="00D77D7A">
        <w:rPr>
          <w:rFonts w:ascii="Sylfaen" w:hAnsi="Sylfaen"/>
          <w:lang w:val="ka-GE"/>
        </w:rPr>
        <w:t>.</w:t>
      </w:r>
      <w:r w:rsidRPr="00D77D7A">
        <w:rPr>
          <w:rFonts w:ascii="Sylfaen" w:hAnsi="Sylfaen"/>
          <w:lang w:val="ka-GE"/>
        </w:rPr>
        <w:t>“.</w:t>
      </w:r>
    </w:p>
    <w:p w14:paraId="261EA351" w14:textId="006C3192" w:rsidR="00675643" w:rsidRPr="00D77D7A" w:rsidRDefault="00675643" w:rsidP="005263E9">
      <w:pPr>
        <w:contextualSpacing/>
        <w:jc w:val="both"/>
        <w:rPr>
          <w:rFonts w:ascii="Sylfaen" w:hAnsi="Sylfaen"/>
          <w:lang w:val="ka-GE"/>
        </w:rPr>
      </w:pPr>
    </w:p>
    <w:p w14:paraId="3BD62899" w14:textId="3D13356E" w:rsidR="00675643" w:rsidRPr="00D77D7A" w:rsidRDefault="00824AB6" w:rsidP="005263E9">
      <w:pPr>
        <w:contextualSpacing/>
        <w:jc w:val="both"/>
        <w:rPr>
          <w:rFonts w:ascii="Sylfaen" w:hAnsi="Sylfaen"/>
          <w:b/>
          <w:lang w:val="ka-GE"/>
        </w:rPr>
      </w:pPr>
      <w:r w:rsidRPr="00D77D7A">
        <w:rPr>
          <w:rFonts w:ascii="Sylfaen" w:hAnsi="Sylfaen"/>
          <w:b/>
          <w:lang w:val="ka-GE"/>
        </w:rPr>
        <w:t>5</w:t>
      </w:r>
      <w:r w:rsidR="00675643" w:rsidRPr="00D77D7A">
        <w:rPr>
          <w:rFonts w:ascii="Sylfaen" w:hAnsi="Sylfaen"/>
          <w:b/>
          <w:lang w:val="ka-GE"/>
        </w:rPr>
        <w:t>. 9</w:t>
      </w:r>
      <w:r w:rsidR="00675643" w:rsidRPr="00D77D7A">
        <w:rPr>
          <w:rFonts w:ascii="Sylfaen" w:hAnsi="Sylfaen"/>
          <w:b/>
          <w:vertAlign w:val="superscript"/>
          <w:lang w:val="ka-GE"/>
        </w:rPr>
        <w:t>2</w:t>
      </w:r>
      <w:r w:rsidR="00675643" w:rsidRPr="00D77D7A">
        <w:rPr>
          <w:rFonts w:ascii="Sylfaen" w:hAnsi="Sylfaen"/>
          <w:b/>
          <w:lang w:val="ka-GE"/>
        </w:rPr>
        <w:t xml:space="preserve"> მუხლის მე-2 პუნქტი ჩამოყალიბდეს შემდეგი რედაქციით:</w:t>
      </w:r>
    </w:p>
    <w:p w14:paraId="058D600B" w14:textId="66B32CF1" w:rsidR="00675643" w:rsidRPr="00D77D7A" w:rsidRDefault="00675643" w:rsidP="005263E9">
      <w:pPr>
        <w:contextualSpacing/>
        <w:jc w:val="both"/>
        <w:rPr>
          <w:rFonts w:ascii="Sylfaen" w:hAnsi="Sylfaen"/>
        </w:rPr>
      </w:pPr>
      <w:r w:rsidRPr="00D77D7A">
        <w:rPr>
          <w:rFonts w:ascii="Sylfaen" w:hAnsi="Sylfaen"/>
          <w:lang w:val="ka-GE"/>
        </w:rPr>
        <w:t>„2. სგს/ფილიალი ვალდებულია უზრუნველყოს მის მიერ განხორციელებული ნებისმიერი ოპერაციის, მათ შორის, კლიენტთან/კლიენტებთან განხორციელებული ვალუტის გადაცვლის ოპერაციების იმავდროული აღრიცხვა სპეციალურ საოპერაციო პროგრამაში იმდაგვარად, რომ დროის ნებისმიერ მომენტში სააღრიცხვო მონაცემებში დაფიქსირებული ინფორმაცია (ოპერაციები და ნაშთები) ედრებოდეს საოპერაციო ფართში არსებულ ფაქტობრივ ნაშთებს. სპეციალურ საოპერაციო პროგრამაში ინფორმაციის აღრიცხვა უნდა მოხდეს სათავო ოფისის და ფილიალების ჭრილში.“.</w:t>
      </w:r>
    </w:p>
    <w:p w14:paraId="02D013FD" w14:textId="7F0D68D4" w:rsidR="006D49A1" w:rsidRPr="00D77D7A" w:rsidRDefault="006D49A1" w:rsidP="005263E9">
      <w:pPr>
        <w:contextualSpacing/>
        <w:jc w:val="both"/>
        <w:rPr>
          <w:rFonts w:ascii="Sylfaen" w:hAnsi="Sylfaen"/>
          <w:lang w:val="ka-GE"/>
        </w:rPr>
      </w:pPr>
    </w:p>
    <w:p w14:paraId="620723B6" w14:textId="7DF47924" w:rsidR="006D49A1" w:rsidRPr="00D77D7A" w:rsidRDefault="00824AB6" w:rsidP="005263E9">
      <w:pPr>
        <w:contextualSpacing/>
        <w:jc w:val="both"/>
        <w:rPr>
          <w:rFonts w:ascii="Sylfaen" w:hAnsi="Sylfaen"/>
          <w:b/>
          <w:lang w:val="ka-GE"/>
        </w:rPr>
      </w:pPr>
      <w:r w:rsidRPr="00D77D7A">
        <w:rPr>
          <w:rFonts w:ascii="Sylfaen" w:hAnsi="Sylfaen"/>
          <w:b/>
          <w:lang w:val="ka-GE"/>
        </w:rPr>
        <w:t>6</w:t>
      </w:r>
      <w:r w:rsidR="006D49A1" w:rsidRPr="00D77D7A">
        <w:rPr>
          <w:rFonts w:ascii="Sylfaen" w:hAnsi="Sylfaen"/>
          <w:b/>
          <w:lang w:val="ka-GE"/>
        </w:rPr>
        <w:t>. 9</w:t>
      </w:r>
      <w:r w:rsidR="006D49A1" w:rsidRPr="00D77D7A">
        <w:rPr>
          <w:rFonts w:ascii="Sylfaen" w:hAnsi="Sylfaen"/>
          <w:b/>
          <w:vertAlign w:val="superscript"/>
          <w:lang w:val="ka-GE"/>
        </w:rPr>
        <w:t xml:space="preserve">3 </w:t>
      </w:r>
      <w:r w:rsidR="006D49A1" w:rsidRPr="00D77D7A">
        <w:rPr>
          <w:rFonts w:ascii="Sylfaen" w:hAnsi="Sylfaen"/>
          <w:b/>
          <w:lang w:val="ka-GE"/>
        </w:rPr>
        <w:t>მუხლის:</w:t>
      </w:r>
    </w:p>
    <w:p w14:paraId="41B7B3F8" w14:textId="31532C7C" w:rsidR="006D49A1" w:rsidRPr="00D77D7A" w:rsidRDefault="006D49A1" w:rsidP="005263E9">
      <w:pPr>
        <w:contextualSpacing/>
        <w:jc w:val="both"/>
        <w:rPr>
          <w:rFonts w:ascii="Sylfaen" w:hAnsi="Sylfaen"/>
          <w:b/>
          <w:lang w:val="ka-GE"/>
        </w:rPr>
      </w:pPr>
      <w:r w:rsidRPr="00D77D7A">
        <w:rPr>
          <w:rFonts w:ascii="Sylfaen" w:hAnsi="Sylfaen"/>
          <w:b/>
          <w:lang w:val="ka-GE"/>
        </w:rPr>
        <w:t>ა) მე-3 პუნქტი ჩამოყალიბდეს შემდეგი რედაქციით:</w:t>
      </w:r>
    </w:p>
    <w:p w14:paraId="5EDE6FC1" w14:textId="5B8C1754" w:rsidR="006D49A1" w:rsidRPr="00D77D7A" w:rsidRDefault="006D49A1" w:rsidP="005263E9">
      <w:pPr>
        <w:contextualSpacing/>
        <w:jc w:val="both"/>
        <w:rPr>
          <w:rFonts w:ascii="Sylfaen" w:hAnsi="Sylfaen"/>
          <w:lang w:val="ka-GE"/>
        </w:rPr>
      </w:pPr>
      <w:r w:rsidRPr="00D77D7A">
        <w:rPr>
          <w:rFonts w:ascii="Sylfaen" w:hAnsi="Sylfaen"/>
          <w:lang w:val="ka-GE"/>
        </w:rPr>
        <w:t>„3. ელექტრონული აპარატის მეშვეობით ვალუტის გადაცვლის ოპერაციის განხორციელების დროს სპეციალური პროგრამული საშუალებით წარმოებულ ციფრულ მონაცემთა ბაზაში სგს-მა უნდა ასახოს მის მიერ განხორციელებული ვალუტის ყიდვა-გაყიდვის თითოეული ოპერაცია, ამ წესით განსაზღვრული მოთხოვნების შესაბამისად. ციფრულ მონაცემთა ბაზაში განხორციელებული ვალუტის ყიდვა-გაყიდვის თითოეული ოპერაცია იმგვარად უნდა იყოს ასახული, რომ შესაძლებელი იყოს ეროვნული ბანკისთვის მათი ოპერატიულად წარდგენა.“;</w:t>
      </w:r>
    </w:p>
    <w:p w14:paraId="359DF300" w14:textId="07800738" w:rsidR="006D49A1" w:rsidRPr="00D77D7A" w:rsidRDefault="006D49A1" w:rsidP="005263E9">
      <w:pPr>
        <w:contextualSpacing/>
        <w:jc w:val="both"/>
        <w:rPr>
          <w:rFonts w:ascii="Sylfaen" w:hAnsi="Sylfaen"/>
          <w:lang w:val="ka-GE"/>
        </w:rPr>
      </w:pPr>
    </w:p>
    <w:p w14:paraId="55A19601" w14:textId="7551CC53" w:rsidR="006D49A1" w:rsidRPr="00D77D7A" w:rsidRDefault="006D49A1" w:rsidP="005263E9">
      <w:pPr>
        <w:contextualSpacing/>
        <w:jc w:val="both"/>
        <w:rPr>
          <w:rFonts w:ascii="Sylfaen" w:hAnsi="Sylfaen"/>
          <w:b/>
          <w:lang w:val="ka-GE"/>
        </w:rPr>
      </w:pPr>
      <w:r w:rsidRPr="00D77D7A">
        <w:rPr>
          <w:rFonts w:ascii="Sylfaen" w:hAnsi="Sylfaen"/>
          <w:b/>
          <w:lang w:val="ka-GE"/>
        </w:rPr>
        <w:t>ბ) მე-3 პუნქტის შემდგომ დაემატოს შემდეგი შინაარსის 3</w:t>
      </w:r>
      <w:r w:rsidRPr="00D77D7A">
        <w:rPr>
          <w:rFonts w:ascii="Sylfaen" w:hAnsi="Sylfaen"/>
          <w:b/>
          <w:vertAlign w:val="superscript"/>
          <w:lang w:val="ka-GE"/>
        </w:rPr>
        <w:t>1</w:t>
      </w:r>
      <w:r w:rsidRPr="00D77D7A">
        <w:rPr>
          <w:rFonts w:ascii="Sylfaen" w:hAnsi="Sylfaen"/>
          <w:b/>
          <w:lang w:val="ka-GE"/>
        </w:rPr>
        <w:t xml:space="preserve"> პუნქტი:</w:t>
      </w:r>
    </w:p>
    <w:p w14:paraId="5E187F64" w14:textId="2867DFF6" w:rsidR="006D49A1" w:rsidRPr="00D77D7A" w:rsidRDefault="006D49A1" w:rsidP="005263E9">
      <w:pPr>
        <w:contextualSpacing/>
        <w:jc w:val="both"/>
        <w:rPr>
          <w:rFonts w:ascii="Sylfaen" w:hAnsi="Sylfaen"/>
          <w:lang w:val="ka-GE"/>
        </w:rPr>
      </w:pPr>
      <w:r w:rsidRPr="00D77D7A">
        <w:rPr>
          <w:rFonts w:ascii="Sylfaen" w:hAnsi="Sylfaen"/>
          <w:lang w:val="ka-GE"/>
        </w:rPr>
        <w:t>„3</w:t>
      </w:r>
      <w:r w:rsidRPr="00D77D7A">
        <w:rPr>
          <w:rFonts w:ascii="Sylfaen" w:hAnsi="Sylfaen"/>
          <w:vertAlign w:val="superscript"/>
          <w:lang w:val="ka-GE"/>
        </w:rPr>
        <w:t>1</w:t>
      </w:r>
      <w:r w:rsidRPr="00D77D7A">
        <w:rPr>
          <w:rFonts w:ascii="Sylfaen" w:hAnsi="Sylfaen"/>
          <w:lang w:val="ka-GE"/>
        </w:rPr>
        <w:t xml:space="preserve">. ელექტრონული აპარატის მეშვეობით ვალუტის გადაცვლის ოპერაციის განხორციელების დროს სპეციალური პროგრამული საშუალებით წარმოებულ ციფრულ მონაცემთა ბაზაში სგს-მა უნდა ასახოს მის მიერ განხორციელებული ვალუტის ყიდვა-გაყიდვის თითოეული ოპერაცია „ფულის გათეთრებისა და ტერორიზმის დაფინანსების აღკვეთის ხელშეწყობის შესახებ“ საქართველოს კანონით და მის შესაბამისად მიღებული კანონქვემდებარე აქტებით განსაზღვრული მოთხოვნების შესაბამისად. ციფრულ მონაცემთა ბაზაში განხორციელებული </w:t>
      </w:r>
      <w:r w:rsidRPr="00D77D7A">
        <w:rPr>
          <w:rFonts w:ascii="Sylfaen" w:hAnsi="Sylfaen"/>
          <w:lang w:val="ka-GE"/>
        </w:rPr>
        <w:lastRenderedPageBreak/>
        <w:t>ვალუტის ყიდვა-გაყიდვის თითოეული ოპერაცია იმგვარად უნდა იყოს ასახული, რომ შესაძლებელი იყოს ეროვნული ბანკისთვის მათი ოპერატიულად წარდგენა.“.</w:t>
      </w:r>
    </w:p>
    <w:p w14:paraId="51169F87" w14:textId="77777777" w:rsidR="005207ED" w:rsidRPr="00D77D7A" w:rsidRDefault="005207ED" w:rsidP="005263E9">
      <w:pPr>
        <w:jc w:val="both"/>
        <w:rPr>
          <w:rFonts w:ascii="Sylfaen" w:hAnsi="Sylfaen"/>
          <w:lang w:val="ka-GE"/>
        </w:rPr>
      </w:pPr>
    </w:p>
    <w:p w14:paraId="6BF2CED0" w14:textId="3407B02B" w:rsidR="005207ED" w:rsidRPr="00D77D7A" w:rsidRDefault="00824AB6" w:rsidP="005263E9">
      <w:pPr>
        <w:contextualSpacing/>
        <w:jc w:val="both"/>
        <w:rPr>
          <w:rFonts w:ascii="Sylfaen" w:hAnsi="Sylfaen"/>
          <w:b/>
          <w:lang w:val="ka-GE"/>
        </w:rPr>
      </w:pPr>
      <w:r w:rsidRPr="00D77D7A">
        <w:rPr>
          <w:rFonts w:ascii="Sylfaen" w:hAnsi="Sylfaen"/>
          <w:b/>
          <w:lang w:val="ka-GE"/>
        </w:rPr>
        <w:t>7</w:t>
      </w:r>
      <w:r w:rsidR="005207ED" w:rsidRPr="00D77D7A">
        <w:rPr>
          <w:rFonts w:ascii="Sylfaen" w:hAnsi="Sylfaen"/>
          <w:b/>
          <w:lang w:val="ka-GE"/>
        </w:rPr>
        <w:t xml:space="preserve">. </w:t>
      </w:r>
      <w:r w:rsidR="00F11DDB" w:rsidRPr="00D77D7A">
        <w:rPr>
          <w:rFonts w:ascii="Sylfaen" w:hAnsi="Sylfaen"/>
          <w:b/>
          <w:lang w:val="ka-GE"/>
        </w:rPr>
        <w:t>მე-10 მუხლი ჩამოყალიბდეს შემდეგი რედაქციით:</w:t>
      </w:r>
    </w:p>
    <w:p w14:paraId="5CF4FA6C" w14:textId="1F8A4B78" w:rsidR="00F11DDB" w:rsidRPr="00D77D7A" w:rsidRDefault="00F11DDB" w:rsidP="00F11DDB">
      <w:pPr>
        <w:contextualSpacing/>
        <w:jc w:val="both"/>
        <w:rPr>
          <w:rFonts w:ascii="Sylfaen" w:hAnsi="Sylfaen"/>
          <w:b/>
          <w:lang w:val="ka-GE"/>
        </w:rPr>
      </w:pPr>
      <w:r w:rsidRPr="00D77D7A">
        <w:rPr>
          <w:rFonts w:ascii="Sylfaen" w:hAnsi="Sylfaen"/>
          <w:b/>
          <w:lang w:val="ka-GE"/>
        </w:rPr>
        <w:t xml:space="preserve">„მუხლი 10. სანქციები </w:t>
      </w:r>
    </w:p>
    <w:p w14:paraId="3D37DAA0" w14:textId="4E544B0F" w:rsidR="00F11DDB" w:rsidRPr="00D77D7A" w:rsidRDefault="00F11DDB" w:rsidP="00F11DDB">
      <w:pPr>
        <w:contextualSpacing/>
        <w:jc w:val="both"/>
        <w:rPr>
          <w:rFonts w:ascii="Sylfaen" w:hAnsi="Sylfaen"/>
          <w:lang w:val="ka-GE"/>
        </w:rPr>
      </w:pPr>
      <w:r w:rsidRPr="00D77D7A">
        <w:rPr>
          <w:rFonts w:ascii="Sylfaen" w:hAnsi="Sylfaen"/>
          <w:lang w:val="ka-GE"/>
        </w:rPr>
        <w:t>ეროვნულ ბანკს უფლება აქვს</w:t>
      </w:r>
      <w:r w:rsidR="002D5BCF" w:rsidRPr="00D77D7A">
        <w:rPr>
          <w:rFonts w:ascii="Sylfaen" w:hAnsi="Sylfaen"/>
          <w:lang w:val="ka-GE"/>
        </w:rPr>
        <w:t>,</w:t>
      </w:r>
      <w:r w:rsidRPr="00D77D7A">
        <w:rPr>
          <w:rFonts w:ascii="Sylfaen" w:hAnsi="Sylfaen"/>
          <w:lang w:val="ka-GE"/>
        </w:rPr>
        <w:t xml:space="preserve"> ამ წესით დადგენილი მოთხოვნების შეუსრულებლობის შემთხვევაში</w:t>
      </w:r>
      <w:r w:rsidR="00441F52" w:rsidRPr="00D77D7A">
        <w:rPr>
          <w:rFonts w:ascii="Sylfaen" w:hAnsi="Sylfaen"/>
          <w:lang w:val="ka-GE"/>
        </w:rPr>
        <w:t>,</w:t>
      </w:r>
      <w:r w:rsidRPr="00D77D7A">
        <w:rPr>
          <w:rFonts w:ascii="Sylfaen" w:hAnsi="Sylfaen"/>
          <w:lang w:val="ka-GE"/>
        </w:rPr>
        <w:t xml:space="preserve"> სგს-</w:t>
      </w:r>
      <w:r w:rsidR="00C12EAE" w:rsidRPr="00D77D7A">
        <w:rPr>
          <w:rFonts w:ascii="Sylfaen" w:hAnsi="Sylfaen"/>
          <w:lang w:val="ka-GE"/>
        </w:rPr>
        <w:t>ი</w:t>
      </w:r>
      <w:r w:rsidRPr="00D77D7A">
        <w:rPr>
          <w:rFonts w:ascii="Sylfaen" w:hAnsi="Sylfaen"/>
          <w:lang w:val="ka-GE"/>
        </w:rPr>
        <w:t>ს მიმართ გამოიყენოს მოქმედი კანონმდებლობით გათვალისწინებული სანქციები</w:t>
      </w:r>
      <w:r w:rsidR="00C12EAE" w:rsidRPr="00D77D7A">
        <w:rPr>
          <w:rFonts w:ascii="Sylfaen" w:hAnsi="Sylfaen"/>
          <w:lang w:val="ka-GE"/>
        </w:rPr>
        <w:t xml:space="preserve"> (მათ შორის</w:t>
      </w:r>
      <w:r w:rsidR="008244CB" w:rsidRPr="00D77D7A">
        <w:rPr>
          <w:rFonts w:ascii="Sylfaen" w:hAnsi="Sylfaen"/>
          <w:lang w:val="ka-GE"/>
        </w:rPr>
        <w:t>,</w:t>
      </w:r>
      <w:r w:rsidR="00C12EAE" w:rsidRPr="00D77D7A">
        <w:rPr>
          <w:rFonts w:ascii="Sylfaen" w:hAnsi="Sylfaen"/>
          <w:lang w:val="ka-GE"/>
        </w:rPr>
        <w:t xml:space="preserve"> ფულადი </w:t>
      </w:r>
      <w:r w:rsidR="0092118F" w:rsidRPr="00D77D7A">
        <w:rPr>
          <w:rFonts w:ascii="Sylfaen" w:hAnsi="Sylfaen"/>
          <w:lang w:val="ka-GE"/>
        </w:rPr>
        <w:t>ჯარიმა</w:t>
      </w:r>
      <w:r w:rsidR="00C12EAE" w:rsidRPr="00D77D7A">
        <w:rPr>
          <w:rFonts w:ascii="Sylfaen" w:hAnsi="Sylfaen"/>
          <w:lang w:val="ka-GE"/>
        </w:rPr>
        <w:t>)</w:t>
      </w:r>
      <w:r w:rsidRPr="00D77D7A">
        <w:rPr>
          <w:rFonts w:ascii="Sylfaen" w:hAnsi="Sylfaen"/>
          <w:lang w:val="ka-GE"/>
        </w:rPr>
        <w:t>.“.</w:t>
      </w:r>
    </w:p>
    <w:p w14:paraId="202DC1FF" w14:textId="4B5D130D" w:rsidR="00EE1F2A" w:rsidRPr="00D77D7A" w:rsidRDefault="00EE1F2A" w:rsidP="00EE1F2A">
      <w:pPr>
        <w:contextualSpacing/>
        <w:rPr>
          <w:rFonts w:ascii="Sylfaen" w:hAnsi="Sylfaen"/>
          <w:lang w:val="ka-GE"/>
        </w:rPr>
      </w:pPr>
    </w:p>
    <w:p w14:paraId="16782829" w14:textId="16A74B80" w:rsidR="00EE1F2A" w:rsidRPr="00D77D7A" w:rsidRDefault="00824AB6" w:rsidP="00EE1F2A">
      <w:pPr>
        <w:rPr>
          <w:rFonts w:ascii="Sylfaen" w:hAnsi="Sylfaen"/>
          <w:b/>
          <w:lang w:val="ka-GE"/>
        </w:rPr>
      </w:pPr>
      <w:r w:rsidRPr="00D77D7A">
        <w:rPr>
          <w:rFonts w:ascii="Sylfaen" w:hAnsi="Sylfaen"/>
          <w:b/>
          <w:lang w:val="ka-GE"/>
        </w:rPr>
        <w:t>8</w:t>
      </w:r>
      <w:r w:rsidR="00EE1F2A" w:rsidRPr="00D77D7A">
        <w:rPr>
          <w:rFonts w:ascii="Sylfaen" w:hAnsi="Sylfaen"/>
          <w:b/>
          <w:lang w:val="ka-GE"/>
        </w:rPr>
        <w:t>. დანართები №4 და №</w:t>
      </w:r>
      <w:r w:rsidR="00244E95" w:rsidRPr="00D77D7A">
        <w:rPr>
          <w:rFonts w:ascii="Sylfaen" w:hAnsi="Sylfaen"/>
          <w:b/>
        </w:rPr>
        <w:t xml:space="preserve">5 </w:t>
      </w:r>
      <w:r w:rsidR="00EE1F2A" w:rsidRPr="00D77D7A">
        <w:rPr>
          <w:rFonts w:ascii="Sylfaen" w:hAnsi="Sylfaen"/>
          <w:b/>
          <w:lang w:val="ka-GE"/>
        </w:rPr>
        <w:t>ჩამოყალიბდეს თანდართული რედაქციი</w:t>
      </w:r>
      <w:r w:rsidR="00E50588" w:rsidRPr="00D77D7A">
        <w:rPr>
          <w:rFonts w:ascii="Sylfaen" w:hAnsi="Sylfaen"/>
          <w:b/>
          <w:lang w:val="ka-GE"/>
        </w:rPr>
        <w:t>თ</w:t>
      </w:r>
      <w:r w:rsidR="00EE1F2A" w:rsidRPr="00D77D7A">
        <w:rPr>
          <w:rFonts w:ascii="Sylfaen" w:hAnsi="Sylfaen"/>
          <w:b/>
          <w:lang w:val="ka-GE"/>
        </w:rPr>
        <w:t>.</w:t>
      </w:r>
    </w:p>
    <w:p w14:paraId="092F04E2" w14:textId="77777777" w:rsidR="00244E95" w:rsidRPr="00D77D7A" w:rsidRDefault="00244E95" w:rsidP="00EE1F2A">
      <w:pPr>
        <w:rPr>
          <w:rFonts w:ascii="Sylfaen" w:hAnsi="Sylfaen"/>
          <w:lang w:val="ka-GE"/>
        </w:rPr>
      </w:pPr>
    </w:p>
    <w:p w14:paraId="4E81AE7A" w14:textId="77777777" w:rsidR="001B7EDD" w:rsidRPr="00D77D7A" w:rsidRDefault="001B7EDD" w:rsidP="00ED105A">
      <w:pPr>
        <w:jc w:val="both"/>
        <w:rPr>
          <w:rFonts w:ascii="Sylfaen" w:hAnsi="Sylfaen"/>
          <w:lang w:val="ka-GE"/>
        </w:rPr>
      </w:pPr>
    </w:p>
    <w:p w14:paraId="6E41F56C" w14:textId="5BAACDF9" w:rsidR="00EE1F2A" w:rsidRPr="00D77D7A" w:rsidRDefault="00EE1F2A" w:rsidP="00EE1F2A">
      <w:pPr>
        <w:contextualSpacing/>
        <w:rPr>
          <w:rFonts w:ascii="Sylfaen" w:hAnsi="Sylfaen"/>
          <w:b/>
          <w:lang w:val="ka-GE"/>
        </w:rPr>
      </w:pPr>
      <w:r w:rsidRPr="00D77D7A">
        <w:rPr>
          <w:rFonts w:ascii="Sylfaen" w:hAnsi="Sylfaen"/>
          <w:b/>
          <w:lang w:val="ka-GE"/>
        </w:rPr>
        <w:t>მუხლი</w:t>
      </w:r>
      <w:r w:rsidR="00244E95" w:rsidRPr="00D77D7A">
        <w:rPr>
          <w:rFonts w:ascii="Sylfaen" w:hAnsi="Sylfaen"/>
          <w:b/>
          <w:lang w:val="ka-GE"/>
        </w:rPr>
        <w:t xml:space="preserve"> </w:t>
      </w:r>
      <w:r w:rsidR="00587874" w:rsidRPr="00D77D7A">
        <w:rPr>
          <w:rFonts w:ascii="Sylfaen" w:hAnsi="Sylfaen"/>
          <w:b/>
          <w:lang w:val="ka-GE"/>
        </w:rPr>
        <w:t>2</w:t>
      </w:r>
    </w:p>
    <w:p w14:paraId="73713095" w14:textId="761DD3F7" w:rsidR="00EE1F2A" w:rsidRPr="00D77D7A" w:rsidRDefault="00EE1F2A" w:rsidP="00EE1F2A">
      <w:pPr>
        <w:contextualSpacing/>
        <w:rPr>
          <w:rFonts w:ascii="Sylfaen" w:hAnsi="Sylfaen"/>
          <w:lang w:val="ka-GE"/>
        </w:rPr>
      </w:pPr>
      <w:r w:rsidRPr="00D77D7A">
        <w:rPr>
          <w:rFonts w:ascii="Sylfaen" w:hAnsi="Sylfaen"/>
          <w:lang w:val="ka-GE"/>
        </w:rPr>
        <w:t xml:space="preserve">ეს ბრძანება ამოქმედდეს </w:t>
      </w:r>
      <w:r w:rsidR="00E15751" w:rsidRPr="00D77D7A">
        <w:rPr>
          <w:rFonts w:ascii="Sylfaen" w:hAnsi="Sylfaen"/>
          <w:lang w:val="ka-GE"/>
        </w:rPr>
        <w:t xml:space="preserve">2026 წლის 1 </w:t>
      </w:r>
      <w:r w:rsidR="009A31A1" w:rsidRPr="00D77D7A">
        <w:rPr>
          <w:rFonts w:ascii="Sylfaen" w:hAnsi="Sylfaen"/>
          <w:lang w:val="ka-GE"/>
        </w:rPr>
        <w:t>სექტემბრიდან</w:t>
      </w:r>
      <w:r w:rsidR="00E15751" w:rsidRPr="00D77D7A">
        <w:rPr>
          <w:rFonts w:ascii="Sylfaen" w:hAnsi="Sylfaen"/>
          <w:lang w:val="ka-GE"/>
        </w:rPr>
        <w:t>.</w:t>
      </w:r>
    </w:p>
    <w:p w14:paraId="5861CA2D" w14:textId="77777777" w:rsidR="00EE1F2A" w:rsidRPr="00D77D7A" w:rsidRDefault="00EE1F2A" w:rsidP="00EE1F2A">
      <w:pPr>
        <w:rPr>
          <w:rFonts w:ascii="Sylfaen" w:hAnsi="Sylfaen"/>
          <w:lang w:val="ka-GE"/>
        </w:rPr>
      </w:pPr>
    </w:p>
    <w:p w14:paraId="75ABE073" w14:textId="5DCE9EFA" w:rsidR="001B7EDD" w:rsidRPr="00D77D7A" w:rsidRDefault="001B7EDD" w:rsidP="00EE1F2A">
      <w:pPr>
        <w:rPr>
          <w:rFonts w:ascii="Sylfaen" w:hAnsi="Sylfaen"/>
          <w:lang w:val="ka-GE"/>
        </w:rPr>
      </w:pPr>
      <w:r w:rsidRPr="00D77D7A">
        <w:rPr>
          <w:rFonts w:ascii="Sylfaen" w:hAnsi="Sylfaen"/>
          <w:lang w:val="ka-GE"/>
        </w:rPr>
        <w:t xml:space="preserve"> </w:t>
      </w:r>
    </w:p>
    <w:p w14:paraId="16C1DE12" w14:textId="77777777" w:rsidR="007F10DB" w:rsidRPr="00D77D7A" w:rsidRDefault="007F10DB" w:rsidP="00EE1F2A">
      <w:pPr>
        <w:rPr>
          <w:rFonts w:ascii="Sylfaen" w:hAnsi="Sylfaen"/>
          <w:b/>
          <w:lang w:val="ka-GE"/>
        </w:rPr>
      </w:pPr>
    </w:p>
    <w:p w14:paraId="3A95F88A" w14:textId="56A1C2FA" w:rsidR="00EE1F2A" w:rsidRPr="00D77D7A" w:rsidRDefault="00EE1F2A" w:rsidP="00EE1F2A">
      <w:pPr>
        <w:rPr>
          <w:rFonts w:ascii="Sylfaen" w:hAnsi="Sylfaen"/>
          <w:b/>
          <w:lang w:val="ka-GE"/>
        </w:rPr>
      </w:pPr>
      <w:r w:rsidRPr="00D77D7A">
        <w:rPr>
          <w:rFonts w:ascii="Sylfaen" w:hAnsi="Sylfaen"/>
          <w:b/>
          <w:lang w:val="ka-GE"/>
        </w:rPr>
        <w:t xml:space="preserve">საქართველოს ეროვნული ბანკის </w:t>
      </w:r>
      <w:r w:rsidR="001B7EDD" w:rsidRPr="00D77D7A">
        <w:rPr>
          <w:rFonts w:ascii="Sylfaen" w:hAnsi="Sylfaen"/>
          <w:b/>
          <w:lang w:val="ka-GE"/>
        </w:rPr>
        <w:t xml:space="preserve">პრეზიდენტი                                 </w:t>
      </w:r>
      <w:r w:rsidRPr="00D77D7A">
        <w:rPr>
          <w:rFonts w:ascii="Sylfaen" w:hAnsi="Sylfaen"/>
          <w:b/>
          <w:lang w:val="ka-GE"/>
        </w:rPr>
        <w:tab/>
        <w:t>ნათელა თურნავა</w:t>
      </w:r>
    </w:p>
    <w:p w14:paraId="266C97F5" w14:textId="77777777" w:rsidR="00DD5D0A" w:rsidRPr="00D77D7A" w:rsidRDefault="00DD5D0A">
      <w:pPr>
        <w:rPr>
          <w:rFonts w:ascii="Sylfaen" w:hAnsi="Sylfaen"/>
        </w:rPr>
      </w:pPr>
    </w:p>
    <w:p w14:paraId="2F0E52F8" w14:textId="77777777" w:rsidR="00DD5D0A" w:rsidRPr="00D77D7A" w:rsidRDefault="00DD5D0A">
      <w:pPr>
        <w:rPr>
          <w:rFonts w:ascii="Sylfaen" w:hAnsi="Sylfaen"/>
        </w:rPr>
      </w:pPr>
    </w:p>
    <w:p w14:paraId="5391BA13" w14:textId="77777777" w:rsidR="00DD5D0A" w:rsidRPr="00D77D7A" w:rsidRDefault="00DD5D0A">
      <w:pPr>
        <w:rPr>
          <w:rFonts w:ascii="Sylfaen" w:hAnsi="Sylfaen"/>
        </w:rPr>
      </w:pPr>
    </w:p>
    <w:p w14:paraId="750CA62B" w14:textId="7F95D435" w:rsidR="00DD5D0A" w:rsidRPr="00D77D7A" w:rsidRDefault="00DD5D0A">
      <w:pPr>
        <w:rPr>
          <w:rFonts w:ascii="Sylfaen" w:hAnsi="Sylfaen"/>
        </w:rPr>
      </w:pPr>
    </w:p>
    <w:p w14:paraId="014FB470" w14:textId="77777777" w:rsidR="00DD5D0A" w:rsidRPr="00D77D7A" w:rsidRDefault="00DD5D0A">
      <w:pPr>
        <w:rPr>
          <w:rFonts w:ascii="Sylfaen" w:hAnsi="Sylfaen"/>
        </w:rPr>
      </w:pPr>
    </w:p>
    <w:p w14:paraId="69C9E70E" w14:textId="77777777" w:rsidR="00DD5D0A" w:rsidRPr="00D77D7A" w:rsidRDefault="00DD5D0A">
      <w:pPr>
        <w:rPr>
          <w:rFonts w:ascii="Sylfaen" w:hAnsi="Sylfaen"/>
        </w:rPr>
      </w:pPr>
    </w:p>
    <w:p w14:paraId="2278A942" w14:textId="635B4BFA" w:rsidR="00DD5D0A" w:rsidRPr="00D77D7A" w:rsidRDefault="00DD5D0A" w:rsidP="00CA1871">
      <w:pPr>
        <w:jc w:val="both"/>
        <w:rPr>
          <w:rFonts w:ascii="Sylfaen" w:hAnsi="Sylfaen"/>
        </w:rPr>
      </w:pPr>
    </w:p>
    <w:p w14:paraId="58EF923F" w14:textId="77777777" w:rsidR="007F10DB" w:rsidRPr="00D77D7A" w:rsidRDefault="007F10DB" w:rsidP="00CA1871">
      <w:pPr>
        <w:jc w:val="center"/>
        <w:rPr>
          <w:rFonts w:ascii="Sylfaen" w:hAnsi="Sylfaen"/>
          <w:b/>
          <w:lang w:val="ka-GE"/>
        </w:rPr>
      </w:pPr>
    </w:p>
    <w:p w14:paraId="636EA63D" w14:textId="77777777" w:rsidR="007F10DB" w:rsidRPr="00D77D7A" w:rsidRDefault="007F10DB" w:rsidP="00CA1871">
      <w:pPr>
        <w:jc w:val="center"/>
        <w:rPr>
          <w:rFonts w:ascii="Sylfaen" w:hAnsi="Sylfaen"/>
          <w:b/>
          <w:lang w:val="ka-GE"/>
        </w:rPr>
      </w:pPr>
    </w:p>
    <w:p w14:paraId="001EB6DD" w14:textId="77777777" w:rsidR="00FD33CB" w:rsidRPr="00D77D7A" w:rsidRDefault="00FD33CB" w:rsidP="00CA1871">
      <w:pPr>
        <w:jc w:val="center"/>
        <w:rPr>
          <w:rFonts w:ascii="Sylfaen" w:hAnsi="Sylfaen"/>
          <w:b/>
          <w:lang w:val="ka-GE"/>
        </w:rPr>
      </w:pPr>
    </w:p>
    <w:p w14:paraId="7C8AE49E" w14:textId="777188CA" w:rsidR="00EA18B1" w:rsidRPr="00D77D7A" w:rsidRDefault="00EA18B1" w:rsidP="00D77D7A">
      <w:pPr>
        <w:rPr>
          <w:rFonts w:ascii="Sylfaen" w:hAnsi="Sylfaen"/>
          <w:b/>
          <w:lang w:val="ka-GE"/>
        </w:rPr>
      </w:pPr>
    </w:p>
    <w:p w14:paraId="46D226C9" w14:textId="0726D553" w:rsidR="00E50588" w:rsidRPr="00D77D7A" w:rsidRDefault="00E50588" w:rsidP="00CA1871">
      <w:pPr>
        <w:jc w:val="center"/>
        <w:rPr>
          <w:rFonts w:ascii="Sylfaen" w:hAnsi="Sylfaen"/>
          <w:b/>
          <w:lang w:val="ka-GE"/>
        </w:rPr>
      </w:pPr>
    </w:p>
    <w:p w14:paraId="77D27EA1" w14:textId="77777777" w:rsidR="00E50588" w:rsidRPr="00D77D7A" w:rsidRDefault="00E50588" w:rsidP="00CA1871">
      <w:pPr>
        <w:jc w:val="center"/>
        <w:rPr>
          <w:rFonts w:ascii="Sylfaen" w:hAnsi="Sylfaen"/>
          <w:b/>
          <w:lang w:val="ka-GE"/>
        </w:rPr>
      </w:pPr>
    </w:p>
    <w:p w14:paraId="0A020B4B" w14:textId="3AF2D46F" w:rsidR="00DD5D0A" w:rsidRPr="00D77D7A" w:rsidRDefault="00DD5D0A" w:rsidP="00CA1871">
      <w:pPr>
        <w:jc w:val="center"/>
        <w:rPr>
          <w:rFonts w:ascii="Sylfaen" w:hAnsi="Sylfaen"/>
          <w:b/>
          <w:lang w:val="ka-GE"/>
        </w:rPr>
      </w:pPr>
      <w:r w:rsidRPr="00D77D7A">
        <w:rPr>
          <w:rFonts w:ascii="Sylfaen" w:hAnsi="Sylfaen"/>
          <w:b/>
          <w:lang w:val="ka-GE"/>
        </w:rPr>
        <w:lastRenderedPageBreak/>
        <w:t>განმარტებითი ბარათი</w:t>
      </w:r>
    </w:p>
    <w:p w14:paraId="0B77FD36" w14:textId="16CEB248" w:rsidR="00DD5D0A" w:rsidRPr="00D77D7A" w:rsidRDefault="00DD5D0A">
      <w:pPr>
        <w:jc w:val="center"/>
        <w:rPr>
          <w:rFonts w:ascii="Sylfaen" w:hAnsi="Sylfaen"/>
          <w:b/>
          <w:lang w:val="ka-GE"/>
        </w:rPr>
      </w:pPr>
      <w:r w:rsidRPr="00D77D7A">
        <w:rPr>
          <w:rFonts w:ascii="Sylfaen" w:hAnsi="Sylfaen"/>
          <w:b/>
          <w:lang w:val="ka-GE"/>
        </w:rPr>
        <w:t xml:space="preserve">„სესხის გამცემი სუბიექტის საქართველოს ეროვნულ ბანკში რეგისტრაციის, რეგისტრაციის გაუქმებისა და რეგულირების წესის დამტკიცების თაობაზე“ საქართველოს ეროვნული ბანკის პრეზიდენტის </w:t>
      </w:r>
      <w:r w:rsidR="00192E28" w:rsidRPr="00D77D7A">
        <w:rPr>
          <w:rFonts w:ascii="Sylfaen" w:hAnsi="Sylfaen"/>
          <w:b/>
          <w:lang w:val="ka-GE"/>
        </w:rPr>
        <w:t>2018 წლის 27 სექტემბრის</w:t>
      </w:r>
      <w:r w:rsidR="00192E28" w:rsidRPr="00D77D7A">
        <w:rPr>
          <w:rFonts w:ascii="Sylfaen" w:hAnsi="Sylfaen"/>
          <w:lang w:val="ka-GE"/>
        </w:rPr>
        <w:t xml:space="preserve"> </w:t>
      </w:r>
      <w:r w:rsidRPr="00D77D7A">
        <w:rPr>
          <w:rFonts w:ascii="Sylfaen" w:hAnsi="Sylfaen"/>
          <w:b/>
          <w:lang w:val="ka-GE"/>
        </w:rPr>
        <w:t xml:space="preserve">№217/04 ბრძანებაში ცვლილების შეტანის </w:t>
      </w:r>
      <w:r w:rsidR="00CA1871" w:rsidRPr="00D77D7A">
        <w:rPr>
          <w:rFonts w:ascii="Sylfaen" w:hAnsi="Sylfaen"/>
          <w:b/>
          <w:lang w:val="ka-GE"/>
        </w:rPr>
        <w:t>შესახებ“</w:t>
      </w:r>
      <w:r w:rsidR="00192E28" w:rsidRPr="00D77D7A">
        <w:rPr>
          <w:rFonts w:ascii="Sylfaen" w:hAnsi="Sylfaen"/>
          <w:b/>
          <w:lang w:val="ka-GE"/>
        </w:rPr>
        <w:t xml:space="preserve"> </w:t>
      </w:r>
      <w:r w:rsidRPr="00D77D7A">
        <w:rPr>
          <w:rFonts w:ascii="Sylfaen" w:hAnsi="Sylfaen"/>
          <w:b/>
          <w:lang w:val="ka-GE"/>
        </w:rPr>
        <w:t>საქართველოს ეროვნული ბანკის პრეზიდენტის ბრძანების პროექტზე</w:t>
      </w:r>
    </w:p>
    <w:p w14:paraId="1539C69A" w14:textId="77777777" w:rsidR="00DD5D0A" w:rsidRPr="00D77D7A" w:rsidRDefault="00DD5D0A" w:rsidP="00CA1871">
      <w:pPr>
        <w:jc w:val="both"/>
        <w:rPr>
          <w:rFonts w:ascii="Sylfaen" w:hAnsi="Sylfaen"/>
          <w:b/>
        </w:rPr>
      </w:pPr>
    </w:p>
    <w:p w14:paraId="6484CE72" w14:textId="3311737D" w:rsidR="00DD5D0A" w:rsidRPr="00D77D7A" w:rsidRDefault="00DD5D0A" w:rsidP="00CA1871">
      <w:pPr>
        <w:jc w:val="both"/>
        <w:rPr>
          <w:rFonts w:ascii="Sylfaen" w:hAnsi="Sylfaen"/>
          <w:lang w:val="ka-GE"/>
        </w:rPr>
      </w:pPr>
      <w:r w:rsidRPr="00D77D7A">
        <w:rPr>
          <w:rFonts w:ascii="Sylfaen" w:hAnsi="Sylfaen"/>
          <w:lang w:val="ka-GE"/>
        </w:rPr>
        <w:t>„სესხის გამცემი სუბიექტის საქართველოს ეროვნულ ბანკში რეგისტრაციის, რეგისტრაციის გაუქმებისა და რეგულირების წესის დამტკიცების თაობაზე“ საქართველოს ეროვნული ბანკის პრეზიდენტის</w:t>
      </w:r>
      <w:r w:rsidR="00CA1871" w:rsidRPr="00D77D7A">
        <w:rPr>
          <w:rFonts w:ascii="Sylfaen" w:hAnsi="Sylfaen"/>
          <w:lang w:val="ka-GE"/>
        </w:rPr>
        <w:t xml:space="preserve"> 2018 წლის 27 სექტემბრის</w:t>
      </w:r>
      <w:r w:rsidRPr="00D77D7A">
        <w:rPr>
          <w:rFonts w:ascii="Sylfaen" w:hAnsi="Sylfaen"/>
          <w:lang w:val="ka-GE"/>
        </w:rPr>
        <w:t xml:space="preserve"> №217/04 ბრძანებაში ცვლილების შეტანის </w:t>
      </w:r>
      <w:r w:rsidR="00CA1871" w:rsidRPr="00D77D7A">
        <w:rPr>
          <w:rFonts w:ascii="Sylfaen" w:hAnsi="Sylfaen"/>
          <w:lang w:val="ka-GE"/>
        </w:rPr>
        <w:t xml:space="preserve">შესახებ“ </w:t>
      </w:r>
      <w:r w:rsidRPr="00D77D7A">
        <w:rPr>
          <w:rFonts w:ascii="Sylfaen" w:hAnsi="Sylfaen"/>
          <w:lang w:val="ka-GE"/>
        </w:rPr>
        <w:t xml:space="preserve">საქართველოს ეროვნული ბანკის პრეზიდენტის ბრძანების პროექტით (შემდგომში - ბრძანების პროექტი) </w:t>
      </w:r>
      <w:r w:rsidR="00CE31AD" w:rsidRPr="00D77D7A">
        <w:rPr>
          <w:rFonts w:ascii="Sylfaen" w:hAnsi="Sylfaen"/>
          <w:lang w:val="ka-GE"/>
        </w:rPr>
        <w:t xml:space="preserve">ზუსტდება, </w:t>
      </w:r>
      <w:r w:rsidRPr="00D77D7A">
        <w:rPr>
          <w:rFonts w:ascii="Sylfaen" w:hAnsi="Sylfaen"/>
          <w:lang w:val="ka-GE"/>
        </w:rPr>
        <w:t xml:space="preserve">რომ </w:t>
      </w:r>
      <w:r w:rsidR="00CA1871" w:rsidRPr="00D77D7A">
        <w:rPr>
          <w:rFonts w:ascii="Sylfaen" w:hAnsi="Sylfaen"/>
          <w:lang w:val="ka-GE"/>
        </w:rPr>
        <w:t>სესხის გამცემმა სუბიექტმა (შემდგომში</w:t>
      </w:r>
      <w:r w:rsidR="00192E28" w:rsidRPr="00D77D7A">
        <w:rPr>
          <w:rFonts w:ascii="Sylfaen" w:hAnsi="Sylfaen"/>
          <w:lang w:val="ka-GE"/>
        </w:rPr>
        <w:t xml:space="preserve"> </w:t>
      </w:r>
      <w:r w:rsidR="00CA1871" w:rsidRPr="00D77D7A">
        <w:rPr>
          <w:rFonts w:ascii="Sylfaen" w:hAnsi="Sylfaen"/>
          <w:lang w:val="ka-GE"/>
        </w:rPr>
        <w:t>-</w:t>
      </w:r>
      <w:r w:rsidR="00192E28" w:rsidRPr="00D77D7A">
        <w:rPr>
          <w:rFonts w:ascii="Sylfaen" w:hAnsi="Sylfaen"/>
          <w:lang w:val="ka-GE"/>
        </w:rPr>
        <w:t xml:space="preserve"> </w:t>
      </w:r>
      <w:r w:rsidR="00CA1871" w:rsidRPr="00D77D7A">
        <w:rPr>
          <w:rFonts w:ascii="Sylfaen" w:hAnsi="Sylfaen"/>
          <w:lang w:val="ka-GE"/>
        </w:rPr>
        <w:t xml:space="preserve">სგს) </w:t>
      </w:r>
      <w:r w:rsidRPr="00D77D7A">
        <w:rPr>
          <w:rFonts w:ascii="Sylfaen" w:hAnsi="Sylfaen"/>
          <w:lang w:val="ka-GE"/>
        </w:rPr>
        <w:t>რეგისტრაციიდან არაუგვიანეს 10</w:t>
      </w:r>
      <w:r w:rsidR="00192E28" w:rsidRPr="00D77D7A">
        <w:rPr>
          <w:rFonts w:ascii="Sylfaen" w:hAnsi="Sylfaen"/>
          <w:lang w:val="ka-GE"/>
        </w:rPr>
        <w:t xml:space="preserve"> </w:t>
      </w:r>
      <w:r w:rsidRPr="00D77D7A">
        <w:rPr>
          <w:rFonts w:ascii="Sylfaen" w:hAnsi="Sylfaen"/>
          <w:lang w:val="ka-GE"/>
        </w:rPr>
        <w:t xml:space="preserve">სამუშაო დღისა სსიპ – საქართველოს ფინანსური მონიტორინგის სამსახურს უნდა წარუდგინოს აღრიცხვის ფორმა, საქართველოს ფინანსური მონიტორინგის სამსახურის მიერ დადგენილი წესის შესაბამისად. </w:t>
      </w:r>
    </w:p>
    <w:p w14:paraId="55F0D6B6" w14:textId="68A5C463" w:rsidR="00DD5D0A" w:rsidRPr="00D77D7A" w:rsidRDefault="00CA1871" w:rsidP="00CA1871">
      <w:pPr>
        <w:jc w:val="both"/>
        <w:rPr>
          <w:rFonts w:ascii="Sylfaen" w:hAnsi="Sylfaen"/>
          <w:lang w:val="ka-GE"/>
        </w:rPr>
      </w:pPr>
      <w:r w:rsidRPr="00D77D7A">
        <w:rPr>
          <w:rFonts w:ascii="Sylfaen" w:hAnsi="Sylfaen"/>
          <w:lang w:val="ka-GE"/>
        </w:rPr>
        <w:t xml:space="preserve">ბრძანების პროექტის </w:t>
      </w:r>
      <w:r w:rsidR="00DD5D0A" w:rsidRPr="00D77D7A">
        <w:rPr>
          <w:rFonts w:ascii="Sylfaen" w:hAnsi="Sylfaen"/>
          <w:lang w:val="ka-GE"/>
        </w:rPr>
        <w:t>თანახმად, იზრდ</w:t>
      </w:r>
      <w:r w:rsidRPr="00D77D7A">
        <w:rPr>
          <w:rFonts w:ascii="Sylfaen" w:hAnsi="Sylfaen"/>
          <w:lang w:val="ka-GE"/>
        </w:rPr>
        <w:t>ებ</w:t>
      </w:r>
      <w:r w:rsidR="00DD5D0A" w:rsidRPr="00D77D7A">
        <w:rPr>
          <w:rFonts w:ascii="Sylfaen" w:hAnsi="Sylfaen"/>
          <w:lang w:val="ka-GE"/>
        </w:rPr>
        <w:t xml:space="preserve">ა </w:t>
      </w:r>
      <w:r w:rsidRPr="00D77D7A">
        <w:rPr>
          <w:rFonts w:ascii="Sylfaen" w:hAnsi="Sylfaen"/>
          <w:lang w:val="ka-GE"/>
        </w:rPr>
        <w:t>სგს-ის</w:t>
      </w:r>
      <w:r w:rsidR="00DD5D0A" w:rsidRPr="00D77D7A">
        <w:rPr>
          <w:rFonts w:ascii="Sylfaen" w:hAnsi="Sylfaen"/>
          <w:lang w:val="ka-GE"/>
        </w:rPr>
        <w:t xml:space="preserve"> </w:t>
      </w:r>
      <w:r w:rsidRPr="00D77D7A">
        <w:rPr>
          <w:rFonts w:ascii="Sylfaen" w:hAnsi="Sylfaen"/>
          <w:lang w:val="ka-GE"/>
        </w:rPr>
        <w:t xml:space="preserve">მიერ </w:t>
      </w:r>
      <w:r w:rsidR="00DD5D0A" w:rsidRPr="00D77D7A">
        <w:rPr>
          <w:rFonts w:ascii="Sylfaen" w:hAnsi="Sylfaen"/>
          <w:lang w:val="ka-GE"/>
        </w:rPr>
        <w:t xml:space="preserve">კონსოლიდირებული ანგარიშგებისა და გაცემული სესხებისა და მოზიდული სახსრების შესახებ ინფორმაციის წარდგენის სიხშირე </w:t>
      </w:r>
      <w:r w:rsidRPr="00D77D7A">
        <w:rPr>
          <w:rFonts w:ascii="Sylfaen" w:hAnsi="Sylfaen"/>
          <w:lang w:val="ka-GE"/>
        </w:rPr>
        <w:t xml:space="preserve">და </w:t>
      </w:r>
      <w:r w:rsidR="00DD5D0A" w:rsidRPr="00D77D7A">
        <w:rPr>
          <w:rFonts w:ascii="Sylfaen" w:hAnsi="Sylfaen"/>
          <w:lang w:val="ka-GE"/>
        </w:rPr>
        <w:t>ნაცვლად ყოველკვარტალურისა, განისაზღვრ</w:t>
      </w:r>
      <w:r w:rsidR="007F3BAA" w:rsidRPr="00D77D7A">
        <w:rPr>
          <w:rFonts w:ascii="Sylfaen" w:hAnsi="Sylfaen"/>
          <w:lang w:val="ka-GE"/>
        </w:rPr>
        <w:t>ებ</w:t>
      </w:r>
      <w:r w:rsidR="00DD5D0A" w:rsidRPr="00D77D7A">
        <w:rPr>
          <w:rFonts w:ascii="Sylfaen" w:hAnsi="Sylfaen"/>
          <w:lang w:val="ka-GE"/>
        </w:rPr>
        <w:t>ა ყოველთვიურით. ასევე, გამჭვირვალობის უზრუნველყოფის მიზნით, იცვლ</w:t>
      </w:r>
      <w:r w:rsidRPr="00D77D7A">
        <w:rPr>
          <w:rFonts w:ascii="Sylfaen" w:hAnsi="Sylfaen"/>
          <w:lang w:val="ka-GE"/>
        </w:rPr>
        <w:t>ებ</w:t>
      </w:r>
      <w:r w:rsidR="00DD5D0A" w:rsidRPr="00D77D7A">
        <w:rPr>
          <w:rFonts w:ascii="Sylfaen" w:hAnsi="Sylfaen"/>
          <w:lang w:val="ka-GE"/>
        </w:rPr>
        <w:t xml:space="preserve">ა </w:t>
      </w:r>
      <w:r w:rsidRPr="00D77D7A">
        <w:rPr>
          <w:rFonts w:ascii="Sylfaen" w:hAnsi="Sylfaen"/>
          <w:lang w:val="ka-GE"/>
        </w:rPr>
        <w:t xml:space="preserve">წარსადგენი </w:t>
      </w:r>
      <w:r w:rsidR="00DD5D0A" w:rsidRPr="00D77D7A">
        <w:rPr>
          <w:rFonts w:ascii="Sylfaen" w:hAnsi="Sylfaen"/>
          <w:lang w:val="ka-GE"/>
        </w:rPr>
        <w:t xml:space="preserve">ანგარიშგების ფორმა, კერძოდ: დანართ </w:t>
      </w:r>
      <w:r w:rsidRPr="00D77D7A">
        <w:rPr>
          <w:rFonts w:ascii="Sylfaen" w:hAnsi="Sylfaen"/>
          <w:lang w:val="ka-GE"/>
        </w:rPr>
        <w:t>№</w:t>
      </w:r>
      <w:r w:rsidR="00DD5D0A" w:rsidRPr="00D77D7A">
        <w:rPr>
          <w:rFonts w:ascii="Sylfaen" w:hAnsi="Sylfaen"/>
          <w:lang w:val="ka-GE"/>
        </w:rPr>
        <w:t>4-ს ემატ</w:t>
      </w:r>
      <w:r w:rsidRPr="00D77D7A">
        <w:rPr>
          <w:rFonts w:ascii="Sylfaen" w:hAnsi="Sylfaen"/>
          <w:lang w:val="ka-GE"/>
        </w:rPr>
        <w:t>ებ</w:t>
      </w:r>
      <w:r w:rsidR="00DD5D0A" w:rsidRPr="00D77D7A">
        <w:rPr>
          <w:rFonts w:ascii="Sylfaen" w:hAnsi="Sylfaen"/>
          <w:lang w:val="ka-GE"/>
        </w:rPr>
        <w:t xml:space="preserve">ა ნაღდი ვალუტის </w:t>
      </w:r>
      <w:r w:rsidR="00B238B2" w:rsidRPr="00D77D7A">
        <w:rPr>
          <w:rFonts w:ascii="Sylfaen" w:hAnsi="Sylfaen"/>
          <w:lang w:val="ka-GE"/>
        </w:rPr>
        <w:t xml:space="preserve">გადაცვლის </w:t>
      </w:r>
      <w:r w:rsidR="00DD5D0A" w:rsidRPr="00D77D7A">
        <w:rPr>
          <w:rFonts w:ascii="Sylfaen" w:hAnsi="Sylfaen"/>
          <w:lang w:val="ka-GE"/>
        </w:rPr>
        <w:t xml:space="preserve">გვერდი და სესხების კლასიფიკაციის ცხრილები, როგორც სესხის ტიპის, ისე </w:t>
      </w:r>
      <w:r w:rsidR="00BB73D9" w:rsidRPr="00D77D7A">
        <w:rPr>
          <w:rFonts w:ascii="Sylfaen" w:hAnsi="Sylfaen"/>
          <w:lang w:val="ka-GE"/>
        </w:rPr>
        <w:t xml:space="preserve">უზრუნველყოფის სახეობის </w:t>
      </w:r>
      <w:r w:rsidR="00DD5D0A" w:rsidRPr="00D77D7A">
        <w:rPr>
          <w:rFonts w:ascii="Sylfaen" w:hAnsi="Sylfaen"/>
          <w:lang w:val="ka-GE"/>
        </w:rPr>
        <w:t>მიხედვით</w:t>
      </w:r>
      <w:r w:rsidRPr="00D77D7A">
        <w:rPr>
          <w:rFonts w:ascii="Sylfaen" w:hAnsi="Sylfaen"/>
          <w:lang w:val="ka-GE"/>
        </w:rPr>
        <w:t xml:space="preserve">, ხოლო </w:t>
      </w:r>
      <w:r w:rsidR="00DD5D0A" w:rsidRPr="00D77D7A">
        <w:rPr>
          <w:rFonts w:ascii="Sylfaen" w:hAnsi="Sylfaen"/>
          <w:lang w:val="ka-GE"/>
        </w:rPr>
        <w:t xml:space="preserve">დანართ </w:t>
      </w:r>
      <w:r w:rsidRPr="00D77D7A">
        <w:rPr>
          <w:rFonts w:ascii="Sylfaen" w:hAnsi="Sylfaen"/>
          <w:lang w:val="ka-GE"/>
        </w:rPr>
        <w:t>№</w:t>
      </w:r>
      <w:r w:rsidR="00DD5D0A" w:rsidRPr="00D77D7A">
        <w:rPr>
          <w:rFonts w:ascii="Sylfaen" w:hAnsi="Sylfaen"/>
          <w:lang w:val="ka-GE"/>
        </w:rPr>
        <w:t>5-ს ემატ</w:t>
      </w:r>
      <w:r w:rsidRPr="00D77D7A">
        <w:rPr>
          <w:rFonts w:ascii="Sylfaen" w:hAnsi="Sylfaen"/>
          <w:lang w:val="ka-GE"/>
        </w:rPr>
        <w:t>ებ</w:t>
      </w:r>
      <w:r w:rsidR="00DD5D0A" w:rsidRPr="00D77D7A">
        <w:rPr>
          <w:rFonts w:ascii="Sylfaen" w:hAnsi="Sylfaen"/>
          <w:lang w:val="ka-GE"/>
        </w:rPr>
        <w:t xml:space="preserve">ა </w:t>
      </w:r>
      <w:r w:rsidRPr="00D77D7A">
        <w:rPr>
          <w:rFonts w:ascii="Sylfaen" w:hAnsi="Sylfaen"/>
          <w:lang w:val="ka-GE"/>
        </w:rPr>
        <w:t xml:space="preserve">შემდეგი მონაცემები: </w:t>
      </w:r>
      <w:r w:rsidR="00DD5D0A" w:rsidRPr="00D77D7A">
        <w:rPr>
          <w:rFonts w:ascii="Sylfaen" w:hAnsi="Sylfaen"/>
          <w:lang w:val="ka-GE"/>
        </w:rPr>
        <w:t>სესხის გაცემის რეგიონი და ქალაქი, მსესხებლის სქესი</w:t>
      </w:r>
      <w:r w:rsidR="00B238B2" w:rsidRPr="00D77D7A">
        <w:rPr>
          <w:rFonts w:ascii="Sylfaen" w:hAnsi="Sylfaen"/>
          <w:lang w:val="ka-GE"/>
        </w:rPr>
        <w:t xml:space="preserve">, </w:t>
      </w:r>
      <w:r w:rsidR="00DD5D0A" w:rsidRPr="00D77D7A">
        <w:rPr>
          <w:rFonts w:ascii="Sylfaen" w:hAnsi="Sylfaen"/>
          <w:lang w:val="ka-GE"/>
        </w:rPr>
        <w:t>დაბადების თარიღი და სესხების კლასიფიკაცია.</w:t>
      </w:r>
    </w:p>
    <w:p w14:paraId="1369E228" w14:textId="3E0008B7" w:rsidR="00DD5D0A" w:rsidRPr="00D77D7A" w:rsidRDefault="00DD5D0A" w:rsidP="00CA1871">
      <w:pPr>
        <w:jc w:val="both"/>
        <w:rPr>
          <w:rFonts w:ascii="Sylfaen" w:hAnsi="Sylfaen"/>
          <w:lang w:val="ka-GE"/>
        </w:rPr>
      </w:pPr>
      <w:r w:rsidRPr="00D77D7A">
        <w:rPr>
          <w:rFonts w:ascii="Sylfaen" w:hAnsi="Sylfaen"/>
          <w:lang w:val="ka-GE"/>
        </w:rPr>
        <w:t>ბრძანების პროექტის თანახმად, იზრდ</w:t>
      </w:r>
      <w:r w:rsidR="00796BFD" w:rsidRPr="00D77D7A">
        <w:rPr>
          <w:rFonts w:ascii="Sylfaen" w:hAnsi="Sylfaen"/>
          <w:lang w:val="ka-GE"/>
        </w:rPr>
        <w:t>ებ</w:t>
      </w:r>
      <w:r w:rsidRPr="00D77D7A">
        <w:rPr>
          <w:rFonts w:ascii="Sylfaen" w:hAnsi="Sylfaen"/>
          <w:lang w:val="ka-GE"/>
        </w:rPr>
        <w:t>ა სგს-</w:t>
      </w:r>
      <w:r w:rsidR="00B10299" w:rsidRPr="00D77D7A">
        <w:rPr>
          <w:rFonts w:ascii="Sylfaen" w:hAnsi="Sylfaen"/>
          <w:lang w:val="ka-GE"/>
        </w:rPr>
        <w:t>ი</w:t>
      </w:r>
      <w:r w:rsidRPr="00D77D7A">
        <w:rPr>
          <w:rFonts w:ascii="Sylfaen" w:hAnsi="Sylfaen"/>
          <w:lang w:val="ka-GE"/>
        </w:rPr>
        <w:t>ს შიგნით განთავსებული ვიდეომეთვალყურეობის სისტემით განხორციელებული ვიდეოჩაწერის შედეგად მიღებული ციფრული ინფორმაციის შენახვის ვადა 30 დღიდან 180 დღემდე.</w:t>
      </w:r>
    </w:p>
    <w:p w14:paraId="6015CA6F" w14:textId="12B2C521" w:rsidR="00DD5D0A" w:rsidRPr="00D77D7A" w:rsidRDefault="00B10299" w:rsidP="00CA1871">
      <w:pPr>
        <w:jc w:val="both"/>
        <w:rPr>
          <w:rFonts w:ascii="Sylfaen" w:hAnsi="Sylfaen"/>
          <w:lang w:val="ka-GE"/>
        </w:rPr>
      </w:pPr>
      <w:r w:rsidRPr="00D77D7A">
        <w:rPr>
          <w:rFonts w:ascii="Sylfaen" w:hAnsi="Sylfaen"/>
          <w:lang w:val="ka-GE"/>
        </w:rPr>
        <w:t>დამატებით ბრძანების პროექტით</w:t>
      </w:r>
      <w:r w:rsidR="00DD5D0A" w:rsidRPr="00D77D7A">
        <w:rPr>
          <w:rFonts w:ascii="Sylfaen" w:hAnsi="Sylfaen"/>
          <w:lang w:val="ka-GE"/>
        </w:rPr>
        <w:t>, სგს-</w:t>
      </w:r>
      <w:r w:rsidRPr="00D77D7A">
        <w:rPr>
          <w:rFonts w:ascii="Sylfaen" w:hAnsi="Sylfaen"/>
          <w:lang w:val="ka-GE"/>
        </w:rPr>
        <w:t>ი</w:t>
      </w:r>
      <w:r w:rsidR="00DD5D0A" w:rsidRPr="00D77D7A">
        <w:rPr>
          <w:rFonts w:ascii="Sylfaen" w:hAnsi="Sylfaen"/>
          <w:lang w:val="ka-GE"/>
        </w:rPr>
        <w:t>ს</w:t>
      </w:r>
      <w:r w:rsidRPr="00D77D7A">
        <w:rPr>
          <w:rFonts w:ascii="Sylfaen" w:hAnsi="Sylfaen"/>
          <w:lang w:val="ka-GE"/>
        </w:rPr>
        <w:t xml:space="preserve"> მიმართ დგინდება ვალდებულება</w:t>
      </w:r>
      <w:r w:rsidR="00DD5D0A" w:rsidRPr="00D77D7A">
        <w:rPr>
          <w:rFonts w:ascii="Sylfaen" w:hAnsi="Sylfaen"/>
          <w:lang w:val="ka-GE"/>
        </w:rPr>
        <w:t xml:space="preserve">, ვალუტის გადაცვლის </w:t>
      </w:r>
      <w:r w:rsidRPr="00D77D7A">
        <w:rPr>
          <w:rFonts w:ascii="Sylfaen" w:hAnsi="Sylfaen"/>
          <w:lang w:val="ka-GE"/>
        </w:rPr>
        <w:t xml:space="preserve">და სესხის გაცემის </w:t>
      </w:r>
      <w:r w:rsidR="00DD5D0A" w:rsidRPr="00D77D7A">
        <w:rPr>
          <w:rFonts w:ascii="Sylfaen" w:hAnsi="Sylfaen"/>
          <w:lang w:val="ka-GE"/>
        </w:rPr>
        <w:t>ოპერაციებთან ერთად,</w:t>
      </w:r>
      <w:r w:rsidRPr="00D77D7A">
        <w:rPr>
          <w:rFonts w:ascii="Sylfaen" w:hAnsi="Sylfaen"/>
          <w:lang w:val="ka-GE"/>
        </w:rPr>
        <w:t xml:space="preserve"> განახორციელოს</w:t>
      </w:r>
      <w:r w:rsidR="00DD5D0A" w:rsidRPr="00D77D7A">
        <w:rPr>
          <w:rFonts w:ascii="Sylfaen" w:hAnsi="Sylfaen"/>
          <w:lang w:val="ka-GE"/>
        </w:rPr>
        <w:t xml:space="preserve"> სხვა ნებისმიერი ნაღდი ფორმით თანხის შეტან</w:t>
      </w:r>
      <w:r w:rsidR="00B238B2" w:rsidRPr="00D77D7A">
        <w:rPr>
          <w:rFonts w:ascii="Sylfaen" w:hAnsi="Sylfaen"/>
          <w:lang w:val="ka-GE"/>
        </w:rPr>
        <w:t>ის</w:t>
      </w:r>
      <w:r w:rsidR="00DD5D0A" w:rsidRPr="00D77D7A">
        <w:rPr>
          <w:rFonts w:ascii="Sylfaen" w:hAnsi="Sylfaen"/>
          <w:lang w:val="ka-GE"/>
        </w:rPr>
        <w:t>/გატანის</w:t>
      </w:r>
      <w:r w:rsidRPr="00D77D7A">
        <w:rPr>
          <w:rFonts w:ascii="Sylfaen" w:hAnsi="Sylfaen"/>
          <w:lang w:val="ka-GE"/>
        </w:rPr>
        <w:t xml:space="preserve"> ოპერაციის</w:t>
      </w:r>
      <w:r w:rsidR="00DD5D0A" w:rsidRPr="00D77D7A">
        <w:rPr>
          <w:rFonts w:ascii="Sylfaen" w:hAnsi="Sylfaen"/>
          <w:lang w:val="ka-GE"/>
        </w:rPr>
        <w:t xml:space="preserve"> პროგრამულად ასახვა და შესაბამისი ქვითრის ამობეჭდვა</w:t>
      </w:r>
      <w:r w:rsidRPr="00D77D7A">
        <w:rPr>
          <w:rFonts w:ascii="Sylfaen" w:hAnsi="Sylfaen"/>
          <w:lang w:val="ka-GE"/>
        </w:rPr>
        <w:t xml:space="preserve">, ქვითრის რეკვიზიტები ასევე განისაზღვრება </w:t>
      </w:r>
      <w:r w:rsidR="007F3BAA" w:rsidRPr="00D77D7A">
        <w:rPr>
          <w:rFonts w:ascii="Sylfaen" w:hAnsi="Sylfaen"/>
          <w:lang w:val="ka-GE"/>
        </w:rPr>
        <w:t>წარმოდგენილი</w:t>
      </w:r>
      <w:r w:rsidRPr="00D77D7A">
        <w:rPr>
          <w:rFonts w:ascii="Sylfaen" w:hAnsi="Sylfaen"/>
          <w:lang w:val="ka-GE"/>
        </w:rPr>
        <w:t xml:space="preserve"> ბრძანების პროექტით</w:t>
      </w:r>
      <w:r w:rsidR="00DD5D0A" w:rsidRPr="00D77D7A">
        <w:rPr>
          <w:rFonts w:ascii="Sylfaen" w:hAnsi="Sylfaen"/>
          <w:lang w:val="ka-GE"/>
        </w:rPr>
        <w:t>.</w:t>
      </w:r>
    </w:p>
    <w:p w14:paraId="5B041D02" w14:textId="5924953C" w:rsidR="00284F60" w:rsidRPr="00D77D7A" w:rsidRDefault="00284F60" w:rsidP="00CA1871">
      <w:pPr>
        <w:jc w:val="both"/>
        <w:rPr>
          <w:rFonts w:ascii="Sylfaen" w:hAnsi="Sylfaen"/>
          <w:lang w:val="ka-GE"/>
        </w:rPr>
      </w:pPr>
      <w:r w:rsidRPr="00D77D7A">
        <w:rPr>
          <w:rFonts w:ascii="Sylfaen" w:hAnsi="Sylfaen"/>
          <w:lang w:val="ka-GE"/>
        </w:rPr>
        <w:t>ბრძანების პროექტის მიხედვით</w:t>
      </w:r>
      <w:r w:rsidR="00DD5D0A" w:rsidRPr="00D77D7A">
        <w:rPr>
          <w:rFonts w:ascii="Sylfaen" w:hAnsi="Sylfaen"/>
          <w:lang w:val="ka-GE"/>
        </w:rPr>
        <w:t xml:space="preserve">, </w:t>
      </w:r>
      <w:r w:rsidRPr="00D77D7A">
        <w:rPr>
          <w:rFonts w:ascii="Sylfaen" w:hAnsi="Sylfaen"/>
          <w:lang w:val="ka-GE"/>
        </w:rPr>
        <w:t xml:space="preserve">საქართველოს ეროვნულ ბანკს </w:t>
      </w:r>
      <w:r w:rsidR="00A847A5" w:rsidRPr="00D77D7A">
        <w:rPr>
          <w:rFonts w:ascii="Sylfaen" w:hAnsi="Sylfaen"/>
          <w:lang w:val="ka-GE"/>
        </w:rPr>
        <w:t>შესაბამისი</w:t>
      </w:r>
      <w:r w:rsidRPr="00D77D7A">
        <w:rPr>
          <w:rFonts w:ascii="Sylfaen" w:hAnsi="Sylfaen"/>
          <w:lang w:val="ka-GE"/>
        </w:rPr>
        <w:t xml:space="preserve"> საფუძვლების არსებობისას</w:t>
      </w:r>
      <w:r w:rsidR="00B238B2" w:rsidRPr="00D77D7A">
        <w:rPr>
          <w:rFonts w:ascii="Sylfaen" w:hAnsi="Sylfaen"/>
          <w:lang w:val="ka-GE"/>
        </w:rPr>
        <w:t>,</w:t>
      </w:r>
      <w:r w:rsidRPr="00D77D7A">
        <w:rPr>
          <w:rFonts w:ascii="Sylfaen" w:hAnsi="Sylfaen"/>
          <w:lang w:val="ka-GE"/>
        </w:rPr>
        <w:t xml:space="preserve"> </w:t>
      </w:r>
      <w:r w:rsidR="00DD5D0A" w:rsidRPr="00D77D7A">
        <w:rPr>
          <w:rFonts w:ascii="Sylfaen" w:hAnsi="Sylfaen"/>
          <w:lang w:val="ka-GE"/>
        </w:rPr>
        <w:t>ენიჭ</w:t>
      </w:r>
      <w:r w:rsidR="00B238B2" w:rsidRPr="00D77D7A">
        <w:rPr>
          <w:rFonts w:ascii="Sylfaen" w:hAnsi="Sylfaen"/>
          <w:lang w:val="ka-GE"/>
        </w:rPr>
        <w:t>ებ</w:t>
      </w:r>
      <w:r w:rsidR="00DD5D0A" w:rsidRPr="00D77D7A">
        <w:rPr>
          <w:rFonts w:ascii="Sylfaen" w:hAnsi="Sylfaen"/>
          <w:lang w:val="ka-GE"/>
        </w:rPr>
        <w:t>ა უფლებამოსილება</w:t>
      </w:r>
      <w:r w:rsidR="00B238B2" w:rsidRPr="00D77D7A">
        <w:rPr>
          <w:rFonts w:ascii="Sylfaen" w:hAnsi="Sylfaen"/>
          <w:lang w:val="ka-GE"/>
        </w:rPr>
        <w:t>,</w:t>
      </w:r>
      <w:r w:rsidR="00DD5D0A" w:rsidRPr="00D77D7A">
        <w:rPr>
          <w:rFonts w:ascii="Sylfaen" w:hAnsi="Sylfaen"/>
          <w:lang w:val="ka-GE"/>
        </w:rPr>
        <w:t xml:space="preserve"> უარი უთხრას</w:t>
      </w:r>
      <w:r w:rsidRPr="00D77D7A">
        <w:rPr>
          <w:rFonts w:ascii="Sylfaen" w:hAnsi="Sylfaen"/>
          <w:lang w:val="ka-GE"/>
        </w:rPr>
        <w:t xml:space="preserve"> </w:t>
      </w:r>
      <w:r w:rsidR="00B238B2" w:rsidRPr="00D77D7A">
        <w:rPr>
          <w:rFonts w:ascii="Sylfaen" w:hAnsi="Sylfaen"/>
          <w:lang w:val="ka-GE"/>
        </w:rPr>
        <w:t xml:space="preserve">პირს </w:t>
      </w:r>
      <w:r w:rsidRPr="00D77D7A">
        <w:rPr>
          <w:rFonts w:ascii="Sylfaen" w:hAnsi="Sylfaen"/>
          <w:lang w:val="ka-GE"/>
        </w:rPr>
        <w:t>სგს-</w:t>
      </w:r>
      <w:r w:rsidR="00B238B2" w:rsidRPr="00D77D7A">
        <w:rPr>
          <w:rFonts w:ascii="Sylfaen" w:hAnsi="Sylfaen"/>
          <w:lang w:val="ka-GE"/>
        </w:rPr>
        <w:t>ი</w:t>
      </w:r>
      <w:r w:rsidRPr="00D77D7A">
        <w:rPr>
          <w:rFonts w:ascii="Sylfaen" w:hAnsi="Sylfaen"/>
          <w:lang w:val="ka-GE"/>
        </w:rPr>
        <w:t>ს</w:t>
      </w:r>
      <w:r w:rsidR="00DD5D0A" w:rsidRPr="00D77D7A">
        <w:rPr>
          <w:rFonts w:ascii="Sylfaen" w:hAnsi="Sylfaen"/>
          <w:lang w:val="ka-GE"/>
        </w:rPr>
        <w:t xml:space="preserve"> რეგისტრაციის გაუქმებაზე</w:t>
      </w:r>
      <w:r w:rsidRPr="00D77D7A">
        <w:rPr>
          <w:rFonts w:ascii="Sylfaen" w:hAnsi="Sylfaen"/>
          <w:lang w:val="ka-GE"/>
        </w:rPr>
        <w:t xml:space="preserve">/ფილიალის საქმიანობის ნებართვის </w:t>
      </w:r>
      <w:r w:rsidR="00B238B2" w:rsidRPr="00D77D7A">
        <w:rPr>
          <w:rFonts w:ascii="Sylfaen" w:hAnsi="Sylfaen"/>
          <w:lang w:val="ka-GE"/>
        </w:rPr>
        <w:t>გაცემაზე</w:t>
      </w:r>
      <w:r w:rsidRPr="00D77D7A">
        <w:rPr>
          <w:rFonts w:ascii="Sylfaen" w:hAnsi="Sylfaen"/>
          <w:lang w:val="ka-GE"/>
        </w:rPr>
        <w:t>.</w:t>
      </w:r>
    </w:p>
    <w:p w14:paraId="7A207304" w14:textId="6B7DFCC1" w:rsidR="002F74E6" w:rsidRPr="00D77D7A" w:rsidRDefault="00B238B2" w:rsidP="00CA1871">
      <w:pPr>
        <w:jc w:val="both"/>
        <w:rPr>
          <w:rFonts w:ascii="Sylfaen" w:hAnsi="Sylfaen"/>
          <w:lang w:val="ka-GE"/>
        </w:rPr>
      </w:pPr>
      <w:r w:rsidRPr="00D77D7A">
        <w:rPr>
          <w:rFonts w:ascii="Sylfaen" w:hAnsi="Sylfaen"/>
          <w:lang w:val="ka-GE"/>
        </w:rPr>
        <w:t>ამასთან,</w:t>
      </w:r>
      <w:r w:rsidR="00284F60" w:rsidRPr="00D77D7A">
        <w:rPr>
          <w:rFonts w:ascii="Sylfaen" w:hAnsi="Sylfaen"/>
          <w:lang w:val="ka-GE"/>
        </w:rPr>
        <w:t xml:space="preserve"> ბრძანების პროექტით ზუსტდება, რომ საქართველოს ეროვნულ ბანკს უფლება აქვს</w:t>
      </w:r>
      <w:r w:rsidR="007F3BAA" w:rsidRPr="00D77D7A">
        <w:rPr>
          <w:rFonts w:ascii="Sylfaen" w:hAnsi="Sylfaen"/>
          <w:lang w:val="ka-GE"/>
        </w:rPr>
        <w:t>,</w:t>
      </w:r>
      <w:r w:rsidR="00284F60" w:rsidRPr="00D77D7A">
        <w:rPr>
          <w:rFonts w:ascii="Sylfaen" w:hAnsi="Sylfaen"/>
          <w:lang w:val="ka-GE"/>
        </w:rPr>
        <w:t xml:space="preserve"> საქართველოს ეროვნული ბანკის პრეზიდენტის 2018 წლის 27 სექტემბრის №217/04 ბრძანებით დამტკიცებული წესით დადგენილი მოთხოვნების შეუსრულებლობის შემთხვევაში სგს-ის </w:t>
      </w:r>
      <w:r w:rsidR="00284F60" w:rsidRPr="00D77D7A">
        <w:rPr>
          <w:rFonts w:ascii="Sylfaen" w:hAnsi="Sylfaen"/>
          <w:lang w:val="ka-GE"/>
        </w:rPr>
        <w:lastRenderedPageBreak/>
        <w:t>მიმართ გამოიყენოს მოქმედი კანონმდებლობით გათვალისწინებული სანქციები, მათ შორის</w:t>
      </w:r>
      <w:r w:rsidR="00A847A5" w:rsidRPr="00D77D7A">
        <w:rPr>
          <w:rFonts w:ascii="Sylfaen" w:hAnsi="Sylfaen"/>
          <w:lang w:val="ka-GE"/>
        </w:rPr>
        <w:t>,</w:t>
      </w:r>
      <w:r w:rsidR="00284F60" w:rsidRPr="00D77D7A">
        <w:rPr>
          <w:rFonts w:ascii="Sylfaen" w:hAnsi="Sylfaen"/>
          <w:lang w:val="ka-GE"/>
        </w:rPr>
        <w:t xml:space="preserve"> ფულადი ჯარიმები.</w:t>
      </w:r>
    </w:p>
    <w:p w14:paraId="3F03DD1D" w14:textId="74A3CF28" w:rsidR="00DD5D0A" w:rsidRPr="00D77D7A" w:rsidRDefault="00A92897" w:rsidP="00CA1871">
      <w:pPr>
        <w:jc w:val="both"/>
        <w:rPr>
          <w:rFonts w:ascii="Sylfaen" w:hAnsi="Sylfaen"/>
          <w:lang w:val="ka-GE"/>
        </w:rPr>
      </w:pPr>
      <w:r w:rsidRPr="00D77D7A">
        <w:rPr>
          <w:rFonts w:ascii="Sylfaen" w:hAnsi="Sylfaen"/>
          <w:lang w:val="ka-GE"/>
        </w:rPr>
        <w:t xml:space="preserve">ფულის გათეთრებისა და ტერორიზმის დაფინანსების აღკვეთის ხელშეწყობის  მიმართულებით </w:t>
      </w:r>
      <w:r w:rsidR="00B01ABE" w:rsidRPr="00D77D7A">
        <w:rPr>
          <w:rFonts w:ascii="Sylfaen" w:hAnsi="Sylfaen"/>
          <w:lang w:val="ka-GE"/>
        </w:rPr>
        <w:t>საზედამხედველო პროცესის ეფექტიანობის გაძლიერების მიზნით,</w:t>
      </w:r>
      <w:r w:rsidR="002F74E6" w:rsidRPr="00D77D7A">
        <w:rPr>
          <w:rFonts w:ascii="Sylfaen" w:hAnsi="Sylfaen"/>
          <w:lang w:val="ka-GE"/>
        </w:rPr>
        <w:t xml:space="preserve"> ბრძანების პროექტით </w:t>
      </w:r>
      <w:r w:rsidR="004B5F74" w:rsidRPr="00D77D7A">
        <w:rPr>
          <w:rFonts w:ascii="Sylfaen" w:hAnsi="Sylfaen"/>
          <w:lang w:val="ka-GE"/>
        </w:rPr>
        <w:t xml:space="preserve">ასევე </w:t>
      </w:r>
      <w:r w:rsidR="002F74E6" w:rsidRPr="00D77D7A">
        <w:rPr>
          <w:rFonts w:ascii="Sylfaen" w:hAnsi="Sylfaen"/>
          <w:lang w:val="ka-GE"/>
        </w:rPr>
        <w:t>ზუსტდება სგს-დ რეგისტრაციაზე უარის თქმის და სგს-ის რეგისტრაციის გაუქმების ცალკეული საკითხები.</w:t>
      </w:r>
    </w:p>
    <w:p w14:paraId="365F3362" w14:textId="77777777" w:rsidR="00DD5D0A" w:rsidRPr="00D77D7A" w:rsidRDefault="00DD5D0A" w:rsidP="00CA1871">
      <w:pPr>
        <w:jc w:val="both"/>
        <w:rPr>
          <w:rFonts w:ascii="Sylfaen" w:hAnsi="Sylfaen"/>
          <w:lang w:val="ka-GE"/>
        </w:rPr>
      </w:pPr>
      <w:r w:rsidRPr="00D77D7A">
        <w:rPr>
          <w:rFonts w:ascii="Sylfaen" w:hAnsi="Sylfaen"/>
          <w:lang w:val="ka-GE"/>
        </w:rPr>
        <w:t>ბრძანების პროექტის მიღება არ იქონიებს გავლენას სახელმწიფო ბიუჯეტის ხარჯვით ნაწილზე.</w:t>
      </w:r>
    </w:p>
    <w:p w14:paraId="7D42FF94" w14:textId="36B89C92" w:rsidR="00DD5D0A" w:rsidRPr="00D77D7A" w:rsidRDefault="00DD5D0A" w:rsidP="00CA1871">
      <w:pPr>
        <w:jc w:val="both"/>
        <w:rPr>
          <w:rFonts w:ascii="Sylfaen" w:hAnsi="Sylfaen"/>
          <w:lang w:val="ka-GE"/>
        </w:rPr>
      </w:pPr>
      <w:r w:rsidRPr="00D77D7A">
        <w:rPr>
          <w:rFonts w:ascii="Sylfaen" w:hAnsi="Sylfaen"/>
          <w:lang w:val="ka-GE"/>
        </w:rPr>
        <w:t xml:space="preserve">ბრძანების გამოცემით </w:t>
      </w:r>
      <w:r w:rsidR="00CA1871" w:rsidRPr="00D77D7A">
        <w:rPr>
          <w:rFonts w:ascii="Sylfaen" w:hAnsi="Sylfaen"/>
          <w:lang w:val="ka-GE"/>
        </w:rPr>
        <w:t>ქალისა და მამაკაცის</w:t>
      </w:r>
      <w:r w:rsidRPr="00D77D7A">
        <w:rPr>
          <w:rFonts w:ascii="Sylfaen" w:hAnsi="Sylfaen"/>
          <w:lang w:val="ka-GE"/>
        </w:rPr>
        <w:t xml:space="preserve"> თანასწორობის მდგომარეობაზე ზეგავლენის მოხდენა მოსალოდნელი არ არის.</w:t>
      </w:r>
    </w:p>
    <w:p w14:paraId="0E53CDD3" w14:textId="77777777" w:rsidR="00DD5D0A" w:rsidRPr="00824AB6" w:rsidRDefault="00DD5D0A" w:rsidP="00CA1871">
      <w:pPr>
        <w:jc w:val="both"/>
        <w:rPr>
          <w:rFonts w:ascii="Sylfaen" w:hAnsi="Sylfaen"/>
          <w:lang w:val="ka-GE"/>
        </w:rPr>
      </w:pPr>
      <w:r w:rsidRPr="00D77D7A">
        <w:rPr>
          <w:rFonts w:ascii="Sylfaen" w:hAnsi="Sylfaen"/>
          <w:lang w:val="ka-GE"/>
        </w:rPr>
        <w:t>ბრძანების პროექტის ავტორი და წარმდგენია საქართველოს ეროვნული ბანკი.</w:t>
      </w:r>
      <w:bookmarkStart w:id="0" w:name="_GoBack"/>
      <w:bookmarkEnd w:id="0"/>
    </w:p>
    <w:p w14:paraId="400BD146" w14:textId="77777777" w:rsidR="00DD5D0A" w:rsidRPr="00824AB6" w:rsidRDefault="00DD5D0A">
      <w:pPr>
        <w:rPr>
          <w:rFonts w:ascii="Sylfaen" w:hAnsi="Sylfaen"/>
        </w:rPr>
      </w:pPr>
    </w:p>
    <w:sectPr w:rsidR="00DD5D0A" w:rsidRPr="00824AB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B8F6ED" w14:textId="77777777" w:rsidR="00774270" w:rsidRDefault="00774270" w:rsidP="00DD5D0A">
      <w:pPr>
        <w:spacing w:after="0" w:line="240" w:lineRule="auto"/>
      </w:pPr>
      <w:r>
        <w:separator/>
      </w:r>
    </w:p>
  </w:endnote>
  <w:endnote w:type="continuationSeparator" w:id="0">
    <w:p w14:paraId="330627C4" w14:textId="77777777" w:rsidR="00774270" w:rsidRDefault="00774270" w:rsidP="00DD5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4BF3EE" w14:textId="77777777" w:rsidR="00774270" w:rsidRDefault="00774270" w:rsidP="00DD5D0A">
      <w:pPr>
        <w:spacing w:after="0" w:line="240" w:lineRule="auto"/>
      </w:pPr>
      <w:r>
        <w:separator/>
      </w:r>
    </w:p>
  </w:footnote>
  <w:footnote w:type="continuationSeparator" w:id="0">
    <w:p w14:paraId="067DCAED" w14:textId="77777777" w:rsidR="00774270" w:rsidRDefault="00774270" w:rsidP="00DD5D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8767B"/>
    <w:multiLevelType w:val="hybridMultilevel"/>
    <w:tmpl w:val="F2E83302"/>
    <w:lvl w:ilvl="0" w:tplc="08C8613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13E5728C"/>
    <w:multiLevelType w:val="hybridMultilevel"/>
    <w:tmpl w:val="B3520934"/>
    <w:lvl w:ilvl="0" w:tplc="7C2AC2FC">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25B25DCD"/>
    <w:multiLevelType w:val="hybridMultilevel"/>
    <w:tmpl w:val="E8C0CFDE"/>
    <w:lvl w:ilvl="0" w:tplc="94A2A83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402506E2"/>
    <w:multiLevelType w:val="hybridMultilevel"/>
    <w:tmpl w:val="6518B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EBE"/>
    <w:rsid w:val="00006A97"/>
    <w:rsid w:val="00017524"/>
    <w:rsid w:val="000278FE"/>
    <w:rsid w:val="00034B39"/>
    <w:rsid w:val="0004432D"/>
    <w:rsid w:val="00044796"/>
    <w:rsid w:val="000676C9"/>
    <w:rsid w:val="0007789B"/>
    <w:rsid w:val="00086F13"/>
    <w:rsid w:val="000A19C3"/>
    <w:rsid w:val="000A3F1E"/>
    <w:rsid w:val="000B7BA3"/>
    <w:rsid w:val="000E19B6"/>
    <w:rsid w:val="000E798F"/>
    <w:rsid w:val="00122F80"/>
    <w:rsid w:val="00122FDB"/>
    <w:rsid w:val="00127F98"/>
    <w:rsid w:val="00130BA4"/>
    <w:rsid w:val="00150F04"/>
    <w:rsid w:val="00154D1E"/>
    <w:rsid w:val="001714BD"/>
    <w:rsid w:val="0017657A"/>
    <w:rsid w:val="00180CB4"/>
    <w:rsid w:val="00192E28"/>
    <w:rsid w:val="001B5DFB"/>
    <w:rsid w:val="001B7EDD"/>
    <w:rsid w:val="001D6A04"/>
    <w:rsid w:val="001E1046"/>
    <w:rsid w:val="001F5181"/>
    <w:rsid w:val="00216259"/>
    <w:rsid w:val="00222295"/>
    <w:rsid w:val="00223BD8"/>
    <w:rsid w:val="00230D1F"/>
    <w:rsid w:val="00244E95"/>
    <w:rsid w:val="00246F7E"/>
    <w:rsid w:val="002623DB"/>
    <w:rsid w:val="00284F60"/>
    <w:rsid w:val="00294B35"/>
    <w:rsid w:val="00295100"/>
    <w:rsid w:val="00295631"/>
    <w:rsid w:val="002B1064"/>
    <w:rsid w:val="002C073F"/>
    <w:rsid w:val="002D2987"/>
    <w:rsid w:val="002D4DB5"/>
    <w:rsid w:val="002D5BCF"/>
    <w:rsid w:val="002F74E6"/>
    <w:rsid w:val="00330FC4"/>
    <w:rsid w:val="00335AC4"/>
    <w:rsid w:val="00336C55"/>
    <w:rsid w:val="00352EBE"/>
    <w:rsid w:val="00354887"/>
    <w:rsid w:val="0036125A"/>
    <w:rsid w:val="00391801"/>
    <w:rsid w:val="003C78CF"/>
    <w:rsid w:val="003E3694"/>
    <w:rsid w:val="004120F9"/>
    <w:rsid w:val="00414B9C"/>
    <w:rsid w:val="0041552B"/>
    <w:rsid w:val="00441F52"/>
    <w:rsid w:val="004649E2"/>
    <w:rsid w:val="0048353E"/>
    <w:rsid w:val="00484FE4"/>
    <w:rsid w:val="004906B7"/>
    <w:rsid w:val="004A1096"/>
    <w:rsid w:val="004A52AB"/>
    <w:rsid w:val="004B5F74"/>
    <w:rsid w:val="004B70E8"/>
    <w:rsid w:val="004E4C85"/>
    <w:rsid w:val="004F2C86"/>
    <w:rsid w:val="005207ED"/>
    <w:rsid w:val="00522F4D"/>
    <w:rsid w:val="005263E9"/>
    <w:rsid w:val="00573901"/>
    <w:rsid w:val="00587874"/>
    <w:rsid w:val="005A1B50"/>
    <w:rsid w:val="005B3F52"/>
    <w:rsid w:val="005B7A2A"/>
    <w:rsid w:val="005C15F6"/>
    <w:rsid w:val="00600583"/>
    <w:rsid w:val="00605621"/>
    <w:rsid w:val="0060718C"/>
    <w:rsid w:val="0064260B"/>
    <w:rsid w:val="00651944"/>
    <w:rsid w:val="006538CD"/>
    <w:rsid w:val="0065584E"/>
    <w:rsid w:val="0066049C"/>
    <w:rsid w:val="006753AF"/>
    <w:rsid w:val="00675643"/>
    <w:rsid w:val="0068398E"/>
    <w:rsid w:val="0069345E"/>
    <w:rsid w:val="0069353A"/>
    <w:rsid w:val="006A2EB1"/>
    <w:rsid w:val="006B0358"/>
    <w:rsid w:val="006C27B1"/>
    <w:rsid w:val="006C4D90"/>
    <w:rsid w:val="006C7EB4"/>
    <w:rsid w:val="006D49A1"/>
    <w:rsid w:val="006D7879"/>
    <w:rsid w:val="006E1D8D"/>
    <w:rsid w:val="006E43A3"/>
    <w:rsid w:val="006F3791"/>
    <w:rsid w:val="006F4F37"/>
    <w:rsid w:val="0070566A"/>
    <w:rsid w:val="00721B6B"/>
    <w:rsid w:val="0072325A"/>
    <w:rsid w:val="007442B7"/>
    <w:rsid w:val="00745ACD"/>
    <w:rsid w:val="00774270"/>
    <w:rsid w:val="00795261"/>
    <w:rsid w:val="00796BFD"/>
    <w:rsid w:val="007A1B22"/>
    <w:rsid w:val="007B7B66"/>
    <w:rsid w:val="007D47EF"/>
    <w:rsid w:val="007E5F1F"/>
    <w:rsid w:val="007F10DB"/>
    <w:rsid w:val="007F3812"/>
    <w:rsid w:val="007F3BAA"/>
    <w:rsid w:val="008102AA"/>
    <w:rsid w:val="00810B22"/>
    <w:rsid w:val="008157BD"/>
    <w:rsid w:val="00822205"/>
    <w:rsid w:val="008244CB"/>
    <w:rsid w:val="00824AB6"/>
    <w:rsid w:val="00825BCC"/>
    <w:rsid w:val="0086175F"/>
    <w:rsid w:val="0086192A"/>
    <w:rsid w:val="00867088"/>
    <w:rsid w:val="00867ECA"/>
    <w:rsid w:val="0087785B"/>
    <w:rsid w:val="00897138"/>
    <w:rsid w:val="008D0024"/>
    <w:rsid w:val="008D2844"/>
    <w:rsid w:val="008D30FA"/>
    <w:rsid w:val="008E7AFD"/>
    <w:rsid w:val="009005A0"/>
    <w:rsid w:val="0092118F"/>
    <w:rsid w:val="0093572F"/>
    <w:rsid w:val="00980215"/>
    <w:rsid w:val="009809C2"/>
    <w:rsid w:val="009A31A1"/>
    <w:rsid w:val="009B32DB"/>
    <w:rsid w:val="00A02426"/>
    <w:rsid w:val="00A02BF4"/>
    <w:rsid w:val="00A034A4"/>
    <w:rsid w:val="00A077AE"/>
    <w:rsid w:val="00A1450D"/>
    <w:rsid w:val="00A35492"/>
    <w:rsid w:val="00A50395"/>
    <w:rsid w:val="00A506D8"/>
    <w:rsid w:val="00A53F8A"/>
    <w:rsid w:val="00A56FF2"/>
    <w:rsid w:val="00A73FB1"/>
    <w:rsid w:val="00A847A5"/>
    <w:rsid w:val="00A84F28"/>
    <w:rsid w:val="00A92897"/>
    <w:rsid w:val="00AA2B4F"/>
    <w:rsid w:val="00AA6F08"/>
    <w:rsid w:val="00AD66C8"/>
    <w:rsid w:val="00AE681F"/>
    <w:rsid w:val="00AF1553"/>
    <w:rsid w:val="00B01ABE"/>
    <w:rsid w:val="00B10299"/>
    <w:rsid w:val="00B238B2"/>
    <w:rsid w:val="00BB4ED7"/>
    <w:rsid w:val="00BB73D9"/>
    <w:rsid w:val="00BB7D3F"/>
    <w:rsid w:val="00BC4E9D"/>
    <w:rsid w:val="00BD3A87"/>
    <w:rsid w:val="00BE19FC"/>
    <w:rsid w:val="00BE2CFC"/>
    <w:rsid w:val="00C12EAE"/>
    <w:rsid w:val="00C27CC1"/>
    <w:rsid w:val="00C416C1"/>
    <w:rsid w:val="00C61E57"/>
    <w:rsid w:val="00C6654E"/>
    <w:rsid w:val="00C73660"/>
    <w:rsid w:val="00C73A2D"/>
    <w:rsid w:val="00C74137"/>
    <w:rsid w:val="00C81EC3"/>
    <w:rsid w:val="00C92661"/>
    <w:rsid w:val="00CA1871"/>
    <w:rsid w:val="00CA38A3"/>
    <w:rsid w:val="00CB217B"/>
    <w:rsid w:val="00CB7114"/>
    <w:rsid w:val="00CC307D"/>
    <w:rsid w:val="00CE31AD"/>
    <w:rsid w:val="00CF7F41"/>
    <w:rsid w:val="00D3164C"/>
    <w:rsid w:val="00D53A7C"/>
    <w:rsid w:val="00D652CC"/>
    <w:rsid w:val="00D7360E"/>
    <w:rsid w:val="00D77D7A"/>
    <w:rsid w:val="00D9662F"/>
    <w:rsid w:val="00DB6135"/>
    <w:rsid w:val="00DC0D33"/>
    <w:rsid w:val="00DD5D0A"/>
    <w:rsid w:val="00DE1BB7"/>
    <w:rsid w:val="00DE2997"/>
    <w:rsid w:val="00E05267"/>
    <w:rsid w:val="00E07D81"/>
    <w:rsid w:val="00E15751"/>
    <w:rsid w:val="00E22179"/>
    <w:rsid w:val="00E2484A"/>
    <w:rsid w:val="00E50588"/>
    <w:rsid w:val="00E70180"/>
    <w:rsid w:val="00E721E9"/>
    <w:rsid w:val="00E739CD"/>
    <w:rsid w:val="00E74E60"/>
    <w:rsid w:val="00E75B12"/>
    <w:rsid w:val="00EA18B1"/>
    <w:rsid w:val="00EA69F6"/>
    <w:rsid w:val="00EB7376"/>
    <w:rsid w:val="00ED105A"/>
    <w:rsid w:val="00EE068E"/>
    <w:rsid w:val="00EE1F2A"/>
    <w:rsid w:val="00EF478F"/>
    <w:rsid w:val="00F11DDB"/>
    <w:rsid w:val="00F216EC"/>
    <w:rsid w:val="00F515AE"/>
    <w:rsid w:val="00F65BA6"/>
    <w:rsid w:val="00F671EA"/>
    <w:rsid w:val="00F95064"/>
    <w:rsid w:val="00F95EB3"/>
    <w:rsid w:val="00FA3E51"/>
    <w:rsid w:val="00FC70EA"/>
    <w:rsid w:val="00FD33CB"/>
    <w:rsid w:val="00FD4675"/>
    <w:rsid w:val="00FD6C1D"/>
    <w:rsid w:val="00FF1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6F7898"/>
  <w15:chartTrackingRefBased/>
  <w15:docId w15:val="{9A0D201B-8F3F-455F-AA26-1F16A7E63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5D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5D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5D0A"/>
  </w:style>
  <w:style w:type="paragraph" w:styleId="Footer">
    <w:name w:val="footer"/>
    <w:basedOn w:val="Normal"/>
    <w:link w:val="FooterChar"/>
    <w:uiPriority w:val="99"/>
    <w:unhideWhenUsed/>
    <w:rsid w:val="00DD5D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5D0A"/>
  </w:style>
  <w:style w:type="paragraph" w:styleId="ListParagraph">
    <w:name w:val="List Paragraph"/>
    <w:basedOn w:val="Normal"/>
    <w:uiPriority w:val="34"/>
    <w:qFormat/>
    <w:rsid w:val="00651944"/>
    <w:pPr>
      <w:ind w:left="720"/>
      <w:contextualSpacing/>
    </w:pPr>
  </w:style>
  <w:style w:type="character" w:styleId="Hyperlink">
    <w:name w:val="Hyperlink"/>
    <w:basedOn w:val="DefaultParagraphFont"/>
    <w:uiPriority w:val="99"/>
    <w:unhideWhenUsed/>
    <w:rsid w:val="00A506D8"/>
    <w:rPr>
      <w:color w:val="0563C1" w:themeColor="hyperlink"/>
      <w:u w:val="single"/>
    </w:rPr>
  </w:style>
  <w:style w:type="character" w:styleId="CommentReference">
    <w:name w:val="annotation reference"/>
    <w:basedOn w:val="DefaultParagraphFont"/>
    <w:uiPriority w:val="99"/>
    <w:semiHidden/>
    <w:unhideWhenUsed/>
    <w:rsid w:val="00216259"/>
    <w:rPr>
      <w:sz w:val="16"/>
      <w:szCs w:val="16"/>
    </w:rPr>
  </w:style>
  <w:style w:type="paragraph" w:styleId="CommentText">
    <w:name w:val="annotation text"/>
    <w:basedOn w:val="Normal"/>
    <w:link w:val="CommentTextChar"/>
    <w:uiPriority w:val="99"/>
    <w:unhideWhenUsed/>
    <w:rsid w:val="00216259"/>
    <w:pPr>
      <w:spacing w:line="240" w:lineRule="auto"/>
    </w:pPr>
    <w:rPr>
      <w:sz w:val="20"/>
      <w:szCs w:val="20"/>
    </w:rPr>
  </w:style>
  <w:style w:type="character" w:customStyle="1" w:styleId="CommentTextChar">
    <w:name w:val="Comment Text Char"/>
    <w:basedOn w:val="DefaultParagraphFont"/>
    <w:link w:val="CommentText"/>
    <w:uiPriority w:val="99"/>
    <w:semiHidden/>
    <w:rsid w:val="00216259"/>
    <w:rPr>
      <w:sz w:val="20"/>
      <w:szCs w:val="20"/>
    </w:rPr>
  </w:style>
  <w:style w:type="paragraph" w:styleId="CommentSubject">
    <w:name w:val="annotation subject"/>
    <w:basedOn w:val="CommentText"/>
    <w:next w:val="CommentText"/>
    <w:link w:val="CommentSubjectChar"/>
    <w:uiPriority w:val="99"/>
    <w:semiHidden/>
    <w:unhideWhenUsed/>
    <w:rsid w:val="00216259"/>
    <w:rPr>
      <w:b/>
      <w:bCs/>
    </w:rPr>
  </w:style>
  <w:style w:type="character" w:customStyle="1" w:styleId="CommentSubjectChar">
    <w:name w:val="Comment Subject Char"/>
    <w:basedOn w:val="CommentTextChar"/>
    <w:link w:val="CommentSubject"/>
    <w:uiPriority w:val="99"/>
    <w:semiHidden/>
    <w:rsid w:val="00216259"/>
    <w:rPr>
      <w:b/>
      <w:bCs/>
      <w:sz w:val="20"/>
      <w:szCs w:val="20"/>
    </w:rPr>
  </w:style>
  <w:style w:type="paragraph" w:styleId="BalloonText">
    <w:name w:val="Balloon Text"/>
    <w:basedOn w:val="Normal"/>
    <w:link w:val="BalloonTextChar"/>
    <w:uiPriority w:val="99"/>
    <w:semiHidden/>
    <w:unhideWhenUsed/>
    <w:rsid w:val="002162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6259"/>
    <w:rPr>
      <w:rFonts w:ascii="Segoe UI" w:hAnsi="Segoe UI" w:cs="Segoe UI"/>
      <w:sz w:val="18"/>
      <w:szCs w:val="18"/>
    </w:rPr>
  </w:style>
  <w:style w:type="paragraph" w:styleId="Revision">
    <w:name w:val="Revision"/>
    <w:hidden/>
    <w:uiPriority w:val="99"/>
    <w:semiHidden/>
    <w:rsid w:val="00FA3E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NBFI.nb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1YWIwMjdlMy05N2Y1LTRmMmItYjI0Mi0xODlmODRmMWJmZmUiIG9yaWdpbj0idXNlclNlbGVjdGVkIiAvPjxVc2VyTmFtZT5TRUJcdGJlcmVrYXNodmlsaTwvVXNlck5hbWU+PERhdGVUaW1lPjMvMi8yMDI2IDc6NTk6MjIgQU08L0RhdGVUaW1lPjxMYWJlbFN0cmluZz5UaGlzIGl0ZW0gaGFzIG5vIGNsYXNzaWZpY2F0aW9uPC9MYWJlbFN0cmluZz48L2l0ZW0+PC9sYWJlbEhpc3Rvcnk+</Value>
</WrappedLabelHistory>
</file>

<file path=customXml/item2.xml><?xml version="1.0" encoding="utf-8"?>
<sisl xmlns:xsd="http://www.w3.org/2001/XMLSchema" xmlns:xsi="http://www.w3.org/2001/XMLSchema-instance" xmlns="http://www.boldonjames.com/2008/01/sie/internal/label" sislVersion="0" policy="5ab027e3-97f5-4f2b-b242-189f84f1bffe" origin="userSelected"/>
</file>

<file path=customXml/itemProps1.xml><?xml version="1.0" encoding="utf-8"?>
<ds:datastoreItem xmlns:ds="http://schemas.openxmlformats.org/officeDocument/2006/customXml" ds:itemID="{A175FB44-C449-4FFD-B615-C55F945A0F46}">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768B5DAB-0DB2-4C5E-8602-119A17E89054}">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Pages>
  <Words>1863</Words>
  <Characters>10621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 Berekashvili</dc:creator>
  <cp:keywords/>
  <dc:description/>
  <cp:lastModifiedBy>Tatia Berekashvili</cp:lastModifiedBy>
  <cp:revision>22</cp:revision>
  <dcterms:created xsi:type="dcterms:W3CDTF">2026-06-05T12:31:00Z</dcterms:created>
  <dcterms:modified xsi:type="dcterms:W3CDTF">2026-06-16T11:22:00Z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c441cf4b-1259-4592-bbad-db46e4f7d4e0</vt:lpwstr>
  </property>
  <property fmtid="{D5CDD505-2E9C-101B-9397-08002B2CF9AE}" pid="3" name="bjSaver">
    <vt:lpwstr>Aznppfma+3sdudRPQLaug4cVbo8axJty</vt:lpwstr>
  </property>
  <property fmtid="{D5CDD505-2E9C-101B-9397-08002B2CF9AE}" pid="4" name="bjDocumentSecurityLabel">
    <vt:lpwstr>This item has no classification</vt:lpwstr>
  </property>
  <property fmtid="{D5CDD505-2E9C-101B-9397-08002B2CF9AE}" pid="5" name="bjClsUserRVM">
    <vt:lpwstr>[]</vt:lpwstr>
  </property>
  <property fmtid="{D5CDD505-2E9C-101B-9397-08002B2CF9AE}" pid="6" name="bjLabelHistoryID">
    <vt:lpwstr>{A175FB44-C449-4FFD-B615-C55F945A0F46}</vt:lpwstr>
  </property>
</Properties>
</file>