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_GEO Nus" w:hAnsi="Roboto _GEO Nus"/>
        </w:rPr>
        <w:id w:val="-867527099"/>
        <w:docPartObj>
          <w:docPartGallery w:val="Cover Pages"/>
          <w:docPartUnique/>
        </w:docPartObj>
      </w:sdtPr>
      <w:sdtEndPr>
        <w:rPr>
          <w:lang w:val="ka-GE"/>
        </w:rPr>
      </w:sdtEndPr>
      <w:sdtContent>
        <w:p w14:paraId="30394753" w14:textId="576511ED" w:rsidR="00F939C5" w:rsidRPr="002B2DDA" w:rsidRDefault="009E3762" w:rsidP="009E3762">
          <w:pPr>
            <w:jc w:val="right"/>
            <w:rPr>
              <w:rFonts w:ascii="Roboto _GEO Nus" w:hAnsi="Roboto _GEO Nus"/>
            </w:rPr>
          </w:pPr>
          <w:r>
            <w:rPr>
              <w:rFonts w:ascii="Roboto _GEO Nus" w:hAnsi="Roboto _GEO Nus"/>
              <w:noProof/>
            </w:rPr>
            <w:drawing>
              <wp:inline distT="0" distB="0" distL="0" distR="0" wp14:anchorId="5B6D89BD" wp14:editId="4DF2C481">
                <wp:extent cx="2697789" cy="612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bg-logo-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789" cy="612000"/>
                        </a:xfrm>
                        <a:prstGeom prst="rect">
                          <a:avLst/>
                        </a:prstGeom>
                      </pic:spPr>
                    </pic:pic>
                  </a:graphicData>
                </a:graphic>
              </wp:inline>
            </w:drawing>
          </w:r>
          <w:r w:rsidR="00223F70" w:rsidRPr="002B2DDA">
            <w:rPr>
              <w:rFonts w:ascii="Roboto _GEO Nus" w:hAnsi="Roboto _GEO Nus"/>
              <w:noProof/>
            </w:rPr>
            <mc:AlternateContent>
              <mc:Choice Requires="wps">
                <w:drawing>
                  <wp:anchor distT="0" distB="0" distL="114300" distR="114300" simplePos="0" relativeHeight="251751424" behindDoc="1" locked="0" layoutInCell="1" allowOverlap="1" wp14:anchorId="2EAEEB3E" wp14:editId="0F1743EA">
                    <wp:simplePos x="0" y="0"/>
                    <wp:positionH relativeFrom="column">
                      <wp:posOffset>225771</wp:posOffset>
                    </wp:positionH>
                    <wp:positionV relativeFrom="paragraph">
                      <wp:posOffset>-464902</wp:posOffset>
                    </wp:positionV>
                    <wp:extent cx="7641125" cy="73152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7641125"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oboto _GEO Mt" w:eastAsiaTheme="majorEastAsia" w:hAnsi="Roboto _GEO Mt"/>
                                    <w:color w:val="009999"/>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D32E5C3" w14:textId="2B4327B1" w:rsidR="00E978E6" w:rsidRPr="009E3762" w:rsidRDefault="00E978E6" w:rsidP="00223F70">
                                    <w:pPr>
                                      <w:pStyle w:val="NoSpacing"/>
                                      <w:pBdr>
                                        <w:bottom w:val="single" w:sz="6" w:space="4" w:color="7F7F7F" w:themeColor="text1" w:themeTint="80"/>
                                      </w:pBdr>
                                      <w:rPr>
                                        <w:rFonts w:asciiTheme="minorHAnsi" w:eastAsiaTheme="majorEastAsia" w:hAnsiTheme="minorHAnsi"/>
                                        <w:color w:val="009999"/>
                                        <w:sz w:val="108"/>
                                        <w:szCs w:val="108"/>
                                      </w:rPr>
                                    </w:pPr>
                                    <w:r w:rsidRPr="009E3762">
                                      <w:rPr>
                                        <w:rFonts w:ascii="Roboto _GEO Mt" w:eastAsiaTheme="majorEastAsia" w:hAnsi="Roboto _GEO Mt"/>
                                        <w:color w:val="009999"/>
                                        <w:sz w:val="108"/>
                                        <w:szCs w:val="108"/>
                                      </w:rPr>
                                      <w:t>საზედამხედველო სტრატეგია</w:t>
                                    </w:r>
                                  </w:p>
                                </w:sdtContent>
                              </w:sdt>
                              <w:p w14:paraId="204CE433" w14:textId="77777777" w:rsidR="00E978E6" w:rsidRPr="0087796E" w:rsidRDefault="00D27174" w:rsidP="00223F70">
                                <w:pPr>
                                  <w:pStyle w:val="NoSpacing"/>
                                  <w:spacing w:before="240"/>
                                  <w:rPr>
                                    <w:rFonts w:ascii="Roboto _GEO Mt" w:hAnsi="Roboto _GEO Mt"/>
                                    <w:caps/>
                                    <w:sz w:val="36"/>
                                    <w:szCs w:val="36"/>
                                  </w:rPr>
                                </w:pPr>
                                <w:sdt>
                                  <w:sdtPr>
                                    <w:rPr>
                                      <w:rFonts w:ascii="Roboto _GEO Mt" w:hAnsi="Roboto _GEO Mt"/>
                                      <w:caps/>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E978E6" w:rsidRPr="0087796E">
                                      <w:rPr>
                                        <w:rFonts w:ascii="Roboto _GEO Mt" w:hAnsi="Roboto _GEO Mt"/>
                                        <w:caps/>
                                        <w:sz w:val="36"/>
                                        <w:szCs w:val="36"/>
                                      </w:rPr>
                                      <w:t>2023-2025 წლები</w:t>
                                    </w:r>
                                  </w:sdtContent>
                                </w:sdt>
                                <w:r w:rsidR="00E978E6" w:rsidRPr="0087796E">
                                  <w:rPr>
                                    <w:rFonts w:ascii="Roboto _GEO Mt" w:hAnsi="Roboto _GEO Mt"/>
                                    <w:caps/>
                                    <w:sz w:val="36"/>
                                    <w:szCs w:val="36"/>
                                    <w:lang w:val="ka-GE"/>
                                  </w:rPr>
                                  <w:t xml:space="preserve"> </w:t>
                                </w:r>
                                <w:r w:rsidR="00E978E6" w:rsidRPr="0087796E">
                                  <w:rPr>
                                    <w:rFonts w:ascii="Roboto _GEO Mt" w:hAnsi="Roboto _GEO Mt"/>
                                    <w:caps/>
                                    <w:sz w:val="36"/>
                                    <w:szCs w:val="36"/>
                                  </w:rPr>
                                  <w:t xml:space="preserve">                                     </w:t>
                                </w:r>
                              </w:p>
                              <w:p w14:paraId="14A54568" w14:textId="2972B220" w:rsidR="00E978E6" w:rsidRPr="0056073D" w:rsidRDefault="00E978E6" w:rsidP="00223F70">
                                <w:pPr>
                                  <w:pStyle w:val="NoSpacing"/>
                                  <w:spacing w:before="240"/>
                                  <w:rPr>
                                    <w:rFonts w:asciiTheme="minorHAnsi" w:hAnsiTheme="minorHAnsi"/>
                                    <w:caps/>
                                    <w:sz w:val="36"/>
                                    <w:szCs w:val="36"/>
                                    <w:lang w:val="ka-GE"/>
                                  </w:rPr>
                                </w:pPr>
                                <w:r>
                                  <w:rPr>
                                    <w:rFonts w:asciiTheme="minorHAnsi" w:hAnsiTheme="minorHAnsi"/>
                                    <w:caps/>
                                    <w:sz w:val="36"/>
                                    <w:szCs w:val="36"/>
                                  </w:rPr>
                                  <w:t xml:space="preserve">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EEB3E" id="_x0000_t202" coordsize="21600,21600" o:spt="202" path="m,l,21600r21600,l21600,xe">
                    <v:stroke joinstyle="miter"/>
                    <v:path gradientshapeok="t" o:connecttype="rect"/>
                  </v:shapetype>
                  <v:shape id="Text Box 122" o:spid="_x0000_s1026" type="#_x0000_t202" style="position:absolute;left:0;text-align:left;margin-left:17.8pt;margin-top:-36.6pt;width:601.65pt;height:8in;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" filled="f" stroked="f" strokeweight=".5pt">
                    <v:textbox inset="36pt,36pt,36pt,36pt">
                      <w:txbxContent>
                        <w:sdt>
                          <w:sdtPr>
                            <w:rPr>
                              <w:rFonts w:ascii="Roboto _GEO Mt" w:eastAsiaTheme="majorEastAsia" w:hAnsi="Roboto _GEO Mt"/>
                              <w:color w:val="009999"/>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D32E5C3" w14:textId="2B4327B1" w:rsidR="00E978E6" w:rsidRPr="009E3762" w:rsidRDefault="00E978E6" w:rsidP="00223F70">
                              <w:pPr>
                                <w:pStyle w:val="NoSpacing"/>
                                <w:pBdr>
                                  <w:bottom w:val="single" w:sz="6" w:space="4" w:color="7F7F7F" w:themeColor="text1" w:themeTint="80"/>
                                </w:pBdr>
                                <w:rPr>
                                  <w:rFonts w:asciiTheme="minorHAnsi" w:eastAsiaTheme="majorEastAsia" w:hAnsiTheme="minorHAnsi"/>
                                  <w:color w:val="009999"/>
                                  <w:sz w:val="108"/>
                                  <w:szCs w:val="108"/>
                                </w:rPr>
                              </w:pPr>
                              <w:r w:rsidRPr="009E3762">
                                <w:rPr>
                                  <w:rFonts w:ascii="Roboto _GEO Mt" w:eastAsiaTheme="majorEastAsia" w:hAnsi="Roboto _GEO Mt"/>
                                  <w:color w:val="009999"/>
                                  <w:sz w:val="108"/>
                                  <w:szCs w:val="108"/>
                                </w:rPr>
                                <w:t>საზედამხედველო სტრატეგია</w:t>
                              </w:r>
                            </w:p>
                          </w:sdtContent>
                        </w:sdt>
                        <w:p w14:paraId="204CE433" w14:textId="77777777" w:rsidR="00E978E6" w:rsidRPr="0087796E" w:rsidRDefault="00D27174" w:rsidP="00223F70">
                          <w:pPr>
                            <w:pStyle w:val="NoSpacing"/>
                            <w:spacing w:before="240"/>
                            <w:rPr>
                              <w:rFonts w:ascii="Roboto _GEO Mt" w:hAnsi="Roboto _GEO Mt"/>
                              <w:caps/>
                              <w:sz w:val="36"/>
                              <w:szCs w:val="36"/>
                            </w:rPr>
                          </w:pPr>
                          <w:sdt>
                            <w:sdtPr>
                              <w:rPr>
                                <w:rFonts w:ascii="Roboto _GEO Mt" w:hAnsi="Roboto _GEO Mt"/>
                                <w:caps/>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E978E6" w:rsidRPr="0087796E">
                                <w:rPr>
                                  <w:rFonts w:ascii="Roboto _GEO Mt" w:hAnsi="Roboto _GEO Mt"/>
                                  <w:caps/>
                                  <w:sz w:val="36"/>
                                  <w:szCs w:val="36"/>
                                </w:rPr>
                                <w:t>2023-2025 წლები</w:t>
                              </w:r>
                            </w:sdtContent>
                          </w:sdt>
                          <w:r w:rsidR="00E978E6" w:rsidRPr="0087796E">
                            <w:rPr>
                              <w:rFonts w:ascii="Roboto _GEO Mt" w:hAnsi="Roboto _GEO Mt"/>
                              <w:caps/>
                              <w:sz w:val="36"/>
                              <w:szCs w:val="36"/>
                              <w:lang w:val="ka-GE"/>
                            </w:rPr>
                            <w:t xml:space="preserve"> </w:t>
                          </w:r>
                          <w:r w:rsidR="00E978E6" w:rsidRPr="0087796E">
                            <w:rPr>
                              <w:rFonts w:ascii="Roboto _GEO Mt" w:hAnsi="Roboto _GEO Mt"/>
                              <w:caps/>
                              <w:sz w:val="36"/>
                              <w:szCs w:val="36"/>
                            </w:rPr>
                            <w:t xml:space="preserve">                                     </w:t>
                          </w:r>
                        </w:p>
                        <w:p w14:paraId="14A54568" w14:textId="2972B220" w:rsidR="00E978E6" w:rsidRPr="0056073D" w:rsidRDefault="00E978E6" w:rsidP="00223F70">
                          <w:pPr>
                            <w:pStyle w:val="NoSpacing"/>
                            <w:spacing w:before="240"/>
                            <w:rPr>
                              <w:rFonts w:asciiTheme="minorHAnsi" w:hAnsiTheme="minorHAnsi"/>
                              <w:caps/>
                              <w:sz w:val="36"/>
                              <w:szCs w:val="36"/>
                              <w:lang w:val="ka-GE"/>
                            </w:rPr>
                          </w:pPr>
                          <w:r>
                            <w:rPr>
                              <w:rFonts w:asciiTheme="minorHAnsi" w:hAnsiTheme="minorHAnsi"/>
                              <w:caps/>
                              <w:sz w:val="36"/>
                              <w:szCs w:val="36"/>
                            </w:rPr>
                            <w:t xml:space="preserve"> </w:t>
                          </w:r>
                        </w:p>
                      </w:txbxContent>
                    </v:textbox>
                  </v:shape>
                </w:pict>
              </mc:Fallback>
            </mc:AlternateContent>
          </w:r>
        </w:p>
        <w:p w14:paraId="09D40359" w14:textId="1BFF1874" w:rsidR="002032A7" w:rsidRPr="002B2DDA" w:rsidRDefault="00F939C5" w:rsidP="00F939C5">
          <w:pPr>
            <w:rPr>
              <w:rFonts w:ascii="Roboto _GEO Nus" w:hAnsi="Roboto _GEO Nus"/>
              <w:lang w:val="ka-GE"/>
            </w:rPr>
          </w:pPr>
          <w:r w:rsidRPr="002B2DDA">
            <w:rPr>
              <w:rFonts w:ascii="Roboto _GEO Nus" w:hAnsi="Roboto _GEO Nus"/>
              <w:lang w:val="ka-GE"/>
            </w:rPr>
            <w:br w:type="page"/>
          </w:r>
        </w:p>
      </w:sdtContent>
    </w:sdt>
    <w:sdt>
      <w:sdtPr>
        <w:rPr>
          <w:rFonts w:ascii="Roboto _GEO Mt" w:eastAsiaTheme="minorHAnsi" w:hAnsi="Roboto _GEO Mt" w:cstheme="minorHAnsi"/>
          <w:color w:val="auto"/>
          <w:sz w:val="22"/>
          <w:szCs w:val="22"/>
        </w:rPr>
        <w:id w:val="1380062413"/>
        <w:docPartObj>
          <w:docPartGallery w:val="Table of Contents"/>
          <w:docPartUnique/>
        </w:docPartObj>
      </w:sdtPr>
      <w:sdtEndPr>
        <w:rPr>
          <w:rFonts w:ascii="Roboto _GEO Nus" w:hAnsi="Roboto _GEO Nus"/>
          <w:b/>
          <w:bCs/>
          <w:noProof/>
        </w:rPr>
      </w:sdtEndPr>
      <w:sdtContent>
        <w:p w14:paraId="423C56C4" w14:textId="718726C9" w:rsidR="00A46034" w:rsidRPr="00E978E6" w:rsidRDefault="00E5031F" w:rsidP="00A46034">
          <w:pPr>
            <w:pStyle w:val="TOCHeading"/>
            <w:rPr>
              <w:rFonts w:ascii="Roboto _GEO Mt" w:hAnsi="Roboto _GEO Mt"/>
              <w:b/>
              <w:color w:val="009999"/>
              <w:sz w:val="28"/>
            </w:rPr>
          </w:pPr>
          <w:r w:rsidRPr="00E978E6">
            <w:rPr>
              <w:rFonts w:ascii="Roboto _GEO Mt" w:hAnsi="Roboto _GEO Mt"/>
              <w:b/>
              <w:color w:val="009999"/>
              <w:sz w:val="28"/>
            </w:rPr>
            <w:t>სარჩევი</w:t>
          </w:r>
        </w:p>
        <w:p w14:paraId="035C6304" w14:textId="57736F64" w:rsidR="00A46034" w:rsidRPr="00E978E6" w:rsidRDefault="00A46034" w:rsidP="002B6400">
          <w:pPr>
            <w:pStyle w:val="TOC1"/>
            <w:rPr>
              <w:rFonts w:ascii="Roboto _GEO Nus" w:hAnsi="Roboto _GEO Nus"/>
            </w:rPr>
          </w:pPr>
        </w:p>
        <w:p w14:paraId="48C0C51D" w14:textId="651A0EA6" w:rsidR="00E978E6" w:rsidRPr="00B73D1E" w:rsidRDefault="00D57E1B">
          <w:pPr>
            <w:pStyle w:val="TOC1"/>
            <w:rPr>
              <w:rFonts w:ascii="Roboto _GEO Nus" w:eastAsiaTheme="minorEastAsia" w:hAnsi="Roboto _GEO Nus" w:cstheme="minorBidi"/>
              <w:lang w:val="en-US"/>
            </w:rPr>
          </w:pPr>
          <w:r w:rsidRPr="00E978E6">
            <w:rPr>
              <w:rFonts w:ascii="Roboto _GEO Nus" w:hAnsi="Roboto _GEO Nus"/>
            </w:rPr>
            <w:fldChar w:fldCharType="begin"/>
          </w:r>
          <w:r w:rsidRPr="00E978E6">
            <w:rPr>
              <w:rFonts w:ascii="Roboto _GEO Nus" w:hAnsi="Roboto _GEO Nus"/>
            </w:rPr>
            <w:instrText xml:space="preserve"> TOC \o "1-3" \h \z \u </w:instrText>
          </w:r>
          <w:r w:rsidRPr="00E978E6">
            <w:rPr>
              <w:rFonts w:ascii="Roboto _GEO Nus" w:hAnsi="Roboto _GEO Nus"/>
            </w:rPr>
            <w:fldChar w:fldCharType="separate"/>
          </w:r>
          <w:hyperlink w:anchor="_Toc129952608" w:history="1">
            <w:r w:rsidR="00E978E6" w:rsidRPr="00B73D1E">
              <w:rPr>
                <w:rStyle w:val="Hyperlink"/>
                <w:rFonts w:ascii="Roboto _GEO Nus" w:hAnsi="Roboto _GEO Nus"/>
              </w:rPr>
              <w:t>ვიცე-პრეზიდენტის მიმართვა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_Toc129952608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3</w:t>
            </w:r>
            <w:r w:rsidR="00E978E6" w:rsidRPr="00B73D1E">
              <w:rPr>
                <w:rFonts w:ascii="Roboto _GEO Nus" w:hAnsi="Roboto _GEO Nus"/>
                <w:webHidden/>
              </w:rPr>
              <w:fldChar w:fldCharType="end"/>
            </w:r>
          </w:hyperlink>
        </w:p>
        <w:p w14:paraId="2656B810" w14:textId="13C2C73F" w:rsidR="00E978E6" w:rsidRPr="00B73D1E" w:rsidRDefault="00D27174">
          <w:pPr>
            <w:pStyle w:val="TOC1"/>
            <w:rPr>
              <w:rFonts w:ascii="Roboto _GEO Nus" w:eastAsiaTheme="minorEastAsia" w:hAnsi="Roboto _GEO Nus" w:cstheme="minorBidi"/>
              <w:lang w:val="en-US"/>
            </w:rPr>
          </w:pPr>
          <w:hyperlink w:anchor="_Toc129952609" w:history="1">
            <w:r w:rsidR="00E978E6" w:rsidRPr="00B73D1E">
              <w:rPr>
                <w:rStyle w:val="Hyperlink"/>
                <w:rFonts w:ascii="Roboto _GEO Nus" w:hAnsi="Roboto _GEO Nus"/>
              </w:rPr>
              <w:t>რას ეფუძნება საზედამხედველო სტრატეგია?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_Toc129952609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6</w:t>
            </w:r>
            <w:r w:rsidR="00E978E6" w:rsidRPr="00B73D1E">
              <w:rPr>
                <w:rFonts w:ascii="Roboto _GEO Nus" w:hAnsi="Roboto _GEO Nus"/>
                <w:webHidden/>
              </w:rPr>
              <w:fldChar w:fldCharType="end"/>
            </w:r>
          </w:hyperlink>
        </w:p>
        <w:p w14:paraId="67DFFF13" w14:textId="03FE23FB" w:rsidR="00E978E6" w:rsidRPr="00B73D1E" w:rsidRDefault="00D27174">
          <w:pPr>
            <w:pStyle w:val="TOC1"/>
            <w:rPr>
              <w:rFonts w:ascii="Roboto _GEO Nus" w:eastAsiaTheme="minorEastAsia" w:hAnsi="Roboto _GEO Nus" w:cstheme="minorBidi"/>
              <w:lang w:val="en-US"/>
            </w:rPr>
          </w:pPr>
          <w:hyperlink w:anchor="_Toc129952610" w:history="1">
            <w:r w:rsidR="00E978E6" w:rsidRPr="00B73D1E">
              <w:rPr>
                <w:rStyle w:val="Hyperlink"/>
                <w:rFonts w:ascii="Roboto _GEO Nus" w:hAnsi="Roboto _GEO Nus"/>
              </w:rPr>
              <w:t>ვის შეეხება საზედამხედველო სტრატეგია?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_Toc129952610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9</w:t>
            </w:r>
            <w:r w:rsidR="00E978E6" w:rsidRPr="00B73D1E">
              <w:rPr>
                <w:rFonts w:ascii="Roboto _GEO Nus" w:hAnsi="Roboto _GEO Nus"/>
                <w:webHidden/>
              </w:rPr>
              <w:fldChar w:fldCharType="end"/>
            </w:r>
          </w:hyperlink>
        </w:p>
        <w:p w14:paraId="749EBDDB" w14:textId="52FB7815" w:rsidR="00E978E6" w:rsidRPr="00B73D1E" w:rsidRDefault="00D27174">
          <w:pPr>
            <w:pStyle w:val="TOC1"/>
            <w:rPr>
              <w:rFonts w:ascii="Roboto _GEO Nus" w:eastAsiaTheme="minorEastAsia" w:hAnsi="Roboto _GEO Nus" w:cstheme="minorBidi"/>
              <w:lang w:val="en-US"/>
            </w:rPr>
          </w:pPr>
          <w:hyperlink w:anchor="_Toc129952611" w:history="1">
            <w:r w:rsidR="00E978E6" w:rsidRPr="00B73D1E">
              <w:rPr>
                <w:rStyle w:val="Hyperlink"/>
                <w:rFonts w:ascii="Roboto _GEO Nus" w:hAnsi="Roboto _GEO Nus"/>
              </w:rPr>
              <w:t>საზედამხედველო მანდატი, მისია, ხედვა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_Toc129952611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11</w:t>
            </w:r>
            <w:r w:rsidR="00E978E6" w:rsidRPr="00B73D1E">
              <w:rPr>
                <w:rFonts w:ascii="Roboto _GEO Nus" w:hAnsi="Roboto _GEO Nus"/>
                <w:webHidden/>
              </w:rPr>
              <w:fldChar w:fldCharType="end"/>
            </w:r>
          </w:hyperlink>
        </w:p>
        <w:p w14:paraId="08E6675C" w14:textId="2A8BFD55" w:rsidR="00E978E6" w:rsidRPr="00B73D1E" w:rsidRDefault="00D27174">
          <w:pPr>
            <w:pStyle w:val="TOC1"/>
            <w:rPr>
              <w:rFonts w:ascii="Roboto _GEO Nus" w:eastAsiaTheme="minorEastAsia" w:hAnsi="Roboto _GEO Nus" w:cstheme="minorBidi"/>
              <w:lang w:val="en-US"/>
            </w:rPr>
          </w:pPr>
          <w:hyperlink w:anchor="_Toc129952613" w:history="1">
            <w:r w:rsidR="00E978E6" w:rsidRPr="00B73D1E">
              <w:rPr>
                <w:rStyle w:val="Hyperlink"/>
                <w:rFonts w:ascii="Roboto _GEO Nus" w:hAnsi="Roboto _GEO Nus"/>
              </w:rPr>
              <w:t>კულტურა და ფასეულობები</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_Toc129952613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12</w:t>
            </w:r>
            <w:r w:rsidR="00E978E6" w:rsidRPr="00B73D1E">
              <w:rPr>
                <w:rFonts w:ascii="Roboto _GEO Nus" w:hAnsi="Roboto _GEO Nus"/>
                <w:webHidden/>
              </w:rPr>
              <w:fldChar w:fldCharType="end"/>
            </w:r>
          </w:hyperlink>
        </w:p>
        <w:p w14:paraId="0A17DE03" w14:textId="4087F443" w:rsidR="00E978E6" w:rsidRPr="00B73D1E" w:rsidRDefault="00D27174">
          <w:pPr>
            <w:pStyle w:val="TOC1"/>
            <w:rPr>
              <w:rFonts w:ascii="Roboto _GEO Nus" w:eastAsiaTheme="minorEastAsia" w:hAnsi="Roboto _GEO Nus" w:cstheme="minorBidi"/>
              <w:lang w:val="en-US"/>
            </w:rPr>
          </w:pPr>
          <w:hyperlink w:anchor="_Toc129952614" w:history="1">
            <w:r w:rsidR="00E978E6" w:rsidRPr="00B73D1E">
              <w:rPr>
                <w:rStyle w:val="Hyperlink"/>
                <w:rFonts w:ascii="Roboto _GEO Nus" w:hAnsi="Roboto _GEO Nus"/>
              </w:rPr>
              <w:t>საზედამხედველო რეჟიმი და ხედვა ინოვაციებთან დაკავშირებით</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_Toc129952614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14</w:t>
            </w:r>
            <w:r w:rsidR="00E978E6" w:rsidRPr="00B73D1E">
              <w:rPr>
                <w:rFonts w:ascii="Roboto _GEO Nus" w:hAnsi="Roboto _GEO Nus"/>
                <w:webHidden/>
              </w:rPr>
              <w:fldChar w:fldCharType="end"/>
            </w:r>
          </w:hyperlink>
        </w:p>
        <w:p w14:paraId="50ACC54C" w14:textId="6F051409" w:rsidR="00E978E6" w:rsidRPr="00B73D1E" w:rsidRDefault="00D27174">
          <w:pPr>
            <w:pStyle w:val="TOC1"/>
            <w:rPr>
              <w:rFonts w:ascii="Roboto _GEO Nus" w:eastAsiaTheme="minorEastAsia" w:hAnsi="Roboto _GEO Nus" w:cstheme="minorBidi"/>
              <w:lang w:val="en-US"/>
            </w:rPr>
          </w:pPr>
          <w:hyperlink w:anchor="_Toc129952615" w:history="1">
            <w:r w:rsidR="00E978E6" w:rsidRPr="00B73D1E">
              <w:rPr>
                <w:rStyle w:val="Hyperlink"/>
                <w:rFonts w:ascii="Roboto _GEO Nus" w:hAnsi="Roboto _GEO Nus"/>
              </w:rPr>
              <w:t>საოპერაციო გარემოს აქტუალური გამოწვევები</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_Toc129952615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18</w:t>
            </w:r>
            <w:r w:rsidR="00E978E6" w:rsidRPr="00B73D1E">
              <w:rPr>
                <w:rFonts w:ascii="Roboto _GEO Nus" w:hAnsi="Roboto _GEO Nus"/>
                <w:webHidden/>
              </w:rPr>
              <w:fldChar w:fldCharType="end"/>
            </w:r>
          </w:hyperlink>
        </w:p>
        <w:p w14:paraId="0F19D4E5" w14:textId="63D0E4CB" w:rsidR="00E978E6" w:rsidRPr="00B73D1E" w:rsidRDefault="00D27174">
          <w:pPr>
            <w:pStyle w:val="TOC1"/>
            <w:rPr>
              <w:rFonts w:ascii="Roboto _GEO Nus" w:eastAsiaTheme="minorEastAsia" w:hAnsi="Roboto _GEO Nus" w:cstheme="minorBidi"/>
              <w:lang w:val="en-US"/>
            </w:rPr>
          </w:pPr>
          <w:hyperlink w:anchor="_Toc129952616" w:history="1">
            <w:r w:rsidR="00E978E6" w:rsidRPr="00B73D1E">
              <w:rPr>
                <w:rStyle w:val="Hyperlink"/>
                <w:rFonts w:ascii="Roboto _GEO Nus" w:hAnsi="Roboto _GEO Nus"/>
              </w:rPr>
              <w:t>2023-2025 წლების საზედამხედველო პრიორიტეტები</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_Toc129952616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19</w:t>
            </w:r>
            <w:r w:rsidR="00E978E6" w:rsidRPr="00B73D1E">
              <w:rPr>
                <w:rFonts w:ascii="Roboto _GEO Nus" w:hAnsi="Roboto _GEO Nus"/>
                <w:webHidden/>
              </w:rPr>
              <w:fldChar w:fldCharType="end"/>
            </w:r>
          </w:hyperlink>
        </w:p>
        <w:p w14:paraId="6D091853" w14:textId="1C252200" w:rsidR="00E978E6" w:rsidRPr="00B73D1E" w:rsidRDefault="00D27174">
          <w:pPr>
            <w:pStyle w:val="TOC2"/>
            <w:rPr>
              <w:rFonts w:ascii="Roboto _GEO Nus" w:eastAsiaTheme="minorEastAsia" w:hAnsi="Roboto _GEO Nus" w:cstheme="minorBidi"/>
              <w:lang w:val="en-US"/>
              <w14:shadow w14:blurRad="0" w14:dist="0" w14:dir="0" w14:sx="0" w14:sy="0" w14:kx="0" w14:ky="0" w14:algn="none">
                <w14:srgbClr w14:val="000000"/>
              </w14:shadow>
              <w14:textOutline w14:w="0" w14:cap="rnd" w14:cmpd="sng" w14:algn="ctr">
                <w14:noFill/>
                <w14:prstDash w14:val="solid"/>
                <w14:bevel/>
              </w14:textOutline>
            </w:rPr>
          </w:pPr>
          <w:hyperlink r:id="rId12" w:anchor="_Toc129952617" w:history="1">
            <w:r w:rsidR="00E978E6" w:rsidRPr="00B73D1E">
              <w:rPr>
                <w:rStyle w:val="Hyperlink"/>
                <w:rFonts w:ascii="Roboto _GEO Nus" w:hAnsi="Roboto _GEO Nus"/>
                <w:sz w:val="20"/>
              </w:rPr>
              <w:t>საფინანსო სექტორის რისკების მართვის ჩარჩოს გაუმჯობესება და შედეგებზე პროაქტიული რეაგირება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_Toc129952617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20</w:t>
            </w:r>
            <w:r w:rsidR="00E978E6" w:rsidRPr="00B73D1E">
              <w:rPr>
                <w:rFonts w:ascii="Roboto _GEO Nus" w:hAnsi="Roboto _GEO Nus"/>
                <w:webHidden/>
              </w:rPr>
              <w:fldChar w:fldCharType="end"/>
            </w:r>
          </w:hyperlink>
        </w:p>
        <w:p w14:paraId="10F71EC4" w14:textId="33226C66" w:rsidR="00E978E6" w:rsidRPr="00B73D1E" w:rsidRDefault="00D27174">
          <w:pPr>
            <w:pStyle w:val="TOC2"/>
            <w:rPr>
              <w:rFonts w:ascii="Roboto _GEO Nus" w:eastAsiaTheme="minorEastAsia" w:hAnsi="Roboto _GEO Nus" w:cstheme="minorBidi"/>
              <w:sz w:val="20"/>
              <w:lang w:val="en-US"/>
              <w14:shadow w14:blurRad="0" w14:dist="0" w14:dir="0" w14:sx="0" w14:sy="0" w14:kx="0" w14:ky="0" w14:algn="none">
                <w14:srgbClr w14:val="000000"/>
              </w14:shadow>
              <w14:textOutline w14:w="0" w14:cap="rnd" w14:cmpd="sng" w14:algn="ctr">
                <w14:noFill/>
                <w14:prstDash w14:val="solid"/>
                <w14:bevel/>
              </w14:textOutline>
            </w:rPr>
          </w:pPr>
          <w:hyperlink r:id="rId13" w:anchor="_Toc129952618" w:history="1">
            <w:r w:rsidR="00E978E6" w:rsidRPr="00B73D1E">
              <w:rPr>
                <w:rStyle w:val="Hyperlink"/>
                <w:rFonts w:ascii="Roboto _GEO Nus" w:hAnsi="Roboto _GEO Nus"/>
                <w:sz w:val="20"/>
              </w:rPr>
              <w:t>საფინანსო სექტორში კონკურენციის ხელშეწყობა</w:t>
            </w:r>
            <w:r w:rsidR="00E978E6" w:rsidRPr="00B73D1E">
              <w:rPr>
                <w:rFonts w:ascii="Roboto _GEO Nus" w:hAnsi="Roboto _GEO Nus"/>
                <w:webHidden/>
                <w:sz w:val="20"/>
              </w:rPr>
              <w:tab/>
            </w:r>
            <w:r w:rsidR="00E978E6" w:rsidRPr="00B73D1E">
              <w:rPr>
                <w:rFonts w:ascii="Roboto _GEO Nus" w:hAnsi="Roboto _GEO Nus"/>
                <w:webHidden/>
                <w:sz w:val="20"/>
              </w:rPr>
              <w:fldChar w:fldCharType="begin"/>
            </w:r>
            <w:r w:rsidR="00E978E6" w:rsidRPr="00B73D1E">
              <w:rPr>
                <w:rFonts w:ascii="Roboto _GEO Nus" w:hAnsi="Roboto _GEO Nus"/>
                <w:webHidden/>
                <w:sz w:val="20"/>
              </w:rPr>
              <w:instrText xml:space="preserve"> PAGEREF _Toc129952618 \h </w:instrText>
            </w:r>
            <w:r w:rsidR="00E978E6" w:rsidRPr="00B73D1E">
              <w:rPr>
                <w:rFonts w:ascii="Roboto _GEO Nus" w:hAnsi="Roboto _GEO Nus"/>
                <w:webHidden/>
                <w:sz w:val="20"/>
              </w:rPr>
            </w:r>
            <w:r w:rsidR="00E978E6" w:rsidRPr="00B73D1E">
              <w:rPr>
                <w:rFonts w:ascii="Roboto _GEO Nus" w:hAnsi="Roboto _GEO Nus"/>
                <w:webHidden/>
                <w:sz w:val="20"/>
              </w:rPr>
              <w:fldChar w:fldCharType="separate"/>
            </w:r>
            <w:r w:rsidR="00210D26">
              <w:rPr>
                <w:rFonts w:ascii="Roboto _GEO Nus" w:hAnsi="Roboto _GEO Nus"/>
                <w:webHidden/>
                <w:sz w:val="20"/>
              </w:rPr>
              <w:t>23</w:t>
            </w:r>
            <w:r w:rsidR="00E978E6" w:rsidRPr="00B73D1E">
              <w:rPr>
                <w:rFonts w:ascii="Roboto _GEO Nus" w:hAnsi="Roboto _GEO Nus"/>
                <w:webHidden/>
                <w:sz w:val="20"/>
              </w:rPr>
              <w:fldChar w:fldCharType="end"/>
            </w:r>
          </w:hyperlink>
        </w:p>
        <w:p w14:paraId="73640D5B" w14:textId="4264C953" w:rsidR="00E978E6" w:rsidRPr="00B73D1E" w:rsidRDefault="00D27174">
          <w:pPr>
            <w:pStyle w:val="TOC2"/>
            <w:rPr>
              <w:rFonts w:ascii="Roboto _GEO Nus" w:eastAsiaTheme="minorEastAsia" w:hAnsi="Roboto _GEO Nus" w:cstheme="minorBidi"/>
              <w:sz w:val="20"/>
              <w:lang w:val="en-US"/>
              <w14:shadow w14:blurRad="0" w14:dist="0" w14:dir="0" w14:sx="0" w14:sy="0" w14:kx="0" w14:ky="0" w14:algn="none">
                <w14:srgbClr w14:val="000000"/>
              </w14:shadow>
              <w14:textOutline w14:w="0" w14:cap="rnd" w14:cmpd="sng" w14:algn="ctr">
                <w14:noFill/>
                <w14:prstDash w14:val="solid"/>
                <w14:bevel/>
              </w14:textOutline>
            </w:rPr>
          </w:pPr>
          <w:hyperlink r:id="rId14" w:anchor="_Toc129952619" w:history="1">
            <w:r w:rsidR="00E978E6" w:rsidRPr="00B73D1E">
              <w:rPr>
                <w:rStyle w:val="Hyperlink"/>
                <w:rFonts w:ascii="Roboto _GEO Nus" w:hAnsi="Roboto _GEO Nus"/>
                <w:sz w:val="20"/>
              </w:rPr>
              <w:t>ფინანსური ინოვაციების წახალისება და საზედამხედველო ტექნოლოგიების განვითარება</w:t>
            </w:r>
            <w:r w:rsidR="00E978E6" w:rsidRPr="00B73D1E">
              <w:rPr>
                <w:rFonts w:ascii="Roboto _GEO Nus" w:hAnsi="Roboto _GEO Nus"/>
                <w:webHidden/>
                <w:sz w:val="20"/>
              </w:rPr>
              <w:tab/>
            </w:r>
            <w:r w:rsidR="00E978E6" w:rsidRPr="00B73D1E">
              <w:rPr>
                <w:rFonts w:ascii="Roboto _GEO Nus" w:hAnsi="Roboto _GEO Nus"/>
                <w:webHidden/>
                <w:sz w:val="20"/>
              </w:rPr>
              <w:fldChar w:fldCharType="begin"/>
            </w:r>
            <w:r w:rsidR="00E978E6" w:rsidRPr="00B73D1E">
              <w:rPr>
                <w:rFonts w:ascii="Roboto _GEO Nus" w:hAnsi="Roboto _GEO Nus"/>
                <w:webHidden/>
                <w:sz w:val="20"/>
              </w:rPr>
              <w:instrText xml:space="preserve"> PAGEREF _Toc129952619 \h </w:instrText>
            </w:r>
            <w:r w:rsidR="00E978E6" w:rsidRPr="00B73D1E">
              <w:rPr>
                <w:rFonts w:ascii="Roboto _GEO Nus" w:hAnsi="Roboto _GEO Nus"/>
                <w:webHidden/>
                <w:sz w:val="20"/>
              </w:rPr>
            </w:r>
            <w:r w:rsidR="00E978E6" w:rsidRPr="00B73D1E">
              <w:rPr>
                <w:rFonts w:ascii="Roboto _GEO Nus" w:hAnsi="Roboto _GEO Nus"/>
                <w:webHidden/>
                <w:sz w:val="20"/>
              </w:rPr>
              <w:fldChar w:fldCharType="separate"/>
            </w:r>
            <w:r w:rsidR="00210D26">
              <w:rPr>
                <w:rFonts w:ascii="Roboto _GEO Nus" w:hAnsi="Roboto _GEO Nus"/>
                <w:webHidden/>
                <w:sz w:val="20"/>
              </w:rPr>
              <w:t>25</w:t>
            </w:r>
            <w:r w:rsidR="00E978E6" w:rsidRPr="00B73D1E">
              <w:rPr>
                <w:rFonts w:ascii="Roboto _GEO Nus" w:hAnsi="Roboto _GEO Nus"/>
                <w:webHidden/>
                <w:sz w:val="20"/>
              </w:rPr>
              <w:fldChar w:fldCharType="end"/>
            </w:r>
          </w:hyperlink>
        </w:p>
        <w:p w14:paraId="60615930" w14:textId="34775B2E" w:rsidR="00E978E6" w:rsidRPr="00B73D1E" w:rsidRDefault="00D27174">
          <w:pPr>
            <w:pStyle w:val="TOC2"/>
            <w:rPr>
              <w:rFonts w:ascii="Roboto _GEO Nus" w:eastAsiaTheme="minorEastAsia" w:hAnsi="Roboto _GEO Nus" w:cstheme="minorBidi"/>
              <w:sz w:val="20"/>
              <w:lang w:val="en-US"/>
              <w14:shadow w14:blurRad="0" w14:dist="0" w14:dir="0" w14:sx="0" w14:sy="0" w14:kx="0" w14:ky="0" w14:algn="none">
                <w14:srgbClr w14:val="000000"/>
              </w14:shadow>
              <w14:textOutline w14:w="0" w14:cap="rnd" w14:cmpd="sng" w14:algn="ctr">
                <w14:noFill/>
                <w14:prstDash w14:val="solid"/>
                <w14:bevel/>
              </w14:textOutline>
            </w:rPr>
          </w:pPr>
          <w:hyperlink r:id="rId15" w:anchor="_Toc129952620" w:history="1">
            <w:r w:rsidR="00E978E6" w:rsidRPr="00B73D1E">
              <w:rPr>
                <w:rStyle w:val="Hyperlink"/>
                <w:rFonts w:ascii="Roboto _GEO Nus" w:hAnsi="Roboto _GEO Nus"/>
                <w:sz w:val="20"/>
              </w:rPr>
              <w:t>საერთაშორისო სტანდარტებთან დაახლოება</w:t>
            </w:r>
            <w:r w:rsidR="00E978E6" w:rsidRPr="00B73D1E">
              <w:rPr>
                <w:rFonts w:ascii="Roboto _GEO Nus" w:hAnsi="Roboto _GEO Nus"/>
                <w:webHidden/>
                <w:sz w:val="20"/>
              </w:rPr>
              <w:tab/>
            </w:r>
            <w:r w:rsidR="00E978E6" w:rsidRPr="00B73D1E">
              <w:rPr>
                <w:rFonts w:ascii="Roboto _GEO Nus" w:hAnsi="Roboto _GEO Nus"/>
                <w:webHidden/>
                <w:sz w:val="20"/>
              </w:rPr>
              <w:fldChar w:fldCharType="begin"/>
            </w:r>
            <w:r w:rsidR="00E978E6" w:rsidRPr="00B73D1E">
              <w:rPr>
                <w:rFonts w:ascii="Roboto _GEO Nus" w:hAnsi="Roboto _GEO Nus"/>
                <w:webHidden/>
                <w:sz w:val="20"/>
              </w:rPr>
              <w:instrText xml:space="preserve"> PAGEREF _Toc129952620 \h </w:instrText>
            </w:r>
            <w:r w:rsidR="00E978E6" w:rsidRPr="00B73D1E">
              <w:rPr>
                <w:rFonts w:ascii="Roboto _GEO Nus" w:hAnsi="Roboto _GEO Nus"/>
                <w:webHidden/>
                <w:sz w:val="20"/>
              </w:rPr>
            </w:r>
            <w:r w:rsidR="00E978E6" w:rsidRPr="00B73D1E">
              <w:rPr>
                <w:rFonts w:ascii="Roboto _GEO Nus" w:hAnsi="Roboto _GEO Nus"/>
                <w:webHidden/>
                <w:sz w:val="20"/>
              </w:rPr>
              <w:fldChar w:fldCharType="separate"/>
            </w:r>
            <w:r w:rsidR="00210D26">
              <w:rPr>
                <w:rFonts w:ascii="Roboto _GEO Nus" w:hAnsi="Roboto _GEO Nus"/>
                <w:webHidden/>
                <w:sz w:val="20"/>
              </w:rPr>
              <w:t>28</w:t>
            </w:r>
            <w:r w:rsidR="00E978E6" w:rsidRPr="00B73D1E">
              <w:rPr>
                <w:rFonts w:ascii="Roboto _GEO Nus" w:hAnsi="Roboto _GEO Nus"/>
                <w:webHidden/>
                <w:sz w:val="20"/>
              </w:rPr>
              <w:fldChar w:fldCharType="end"/>
            </w:r>
          </w:hyperlink>
        </w:p>
        <w:p w14:paraId="11A76D78" w14:textId="1287617F" w:rsidR="00E978E6" w:rsidRPr="00B73D1E" w:rsidRDefault="00D27174">
          <w:pPr>
            <w:pStyle w:val="TOC2"/>
            <w:rPr>
              <w:rFonts w:ascii="Roboto _GEO Nus" w:eastAsiaTheme="minorEastAsia" w:hAnsi="Roboto _GEO Nus" w:cstheme="minorBidi"/>
              <w:sz w:val="20"/>
              <w:lang w:val="en-US"/>
              <w14:shadow w14:blurRad="0" w14:dist="0" w14:dir="0" w14:sx="0" w14:sy="0" w14:kx="0" w14:ky="0" w14:algn="none">
                <w14:srgbClr w14:val="000000"/>
              </w14:shadow>
              <w14:textOutline w14:w="0" w14:cap="rnd" w14:cmpd="sng" w14:algn="ctr">
                <w14:noFill/>
                <w14:prstDash w14:val="solid"/>
                <w14:bevel/>
              </w14:textOutline>
            </w:rPr>
          </w:pPr>
          <w:hyperlink r:id="rId16" w:anchor="_Toc129952621" w:history="1">
            <w:r w:rsidR="00E978E6" w:rsidRPr="00B73D1E">
              <w:rPr>
                <w:rStyle w:val="Hyperlink"/>
                <w:rFonts w:ascii="Roboto _GEO Nus" w:hAnsi="Roboto _GEO Nus"/>
                <w:sz w:val="20"/>
              </w:rPr>
              <w:t>ეროვნული ბანკის საზედამხედველო ფუნქციის გაძლიერება და გამჭვირვალობის ზრდა</w:t>
            </w:r>
            <w:r w:rsidR="00E978E6" w:rsidRPr="00B73D1E">
              <w:rPr>
                <w:rFonts w:ascii="Roboto _GEO Nus" w:hAnsi="Roboto _GEO Nus"/>
                <w:webHidden/>
                <w:sz w:val="20"/>
              </w:rPr>
              <w:tab/>
            </w:r>
            <w:r w:rsidR="00E978E6" w:rsidRPr="00B73D1E">
              <w:rPr>
                <w:rFonts w:ascii="Roboto _GEO Nus" w:hAnsi="Roboto _GEO Nus"/>
                <w:webHidden/>
                <w:sz w:val="20"/>
              </w:rPr>
              <w:fldChar w:fldCharType="begin"/>
            </w:r>
            <w:r w:rsidR="00E978E6" w:rsidRPr="00B73D1E">
              <w:rPr>
                <w:rFonts w:ascii="Roboto _GEO Nus" w:hAnsi="Roboto _GEO Nus"/>
                <w:webHidden/>
                <w:sz w:val="20"/>
              </w:rPr>
              <w:instrText xml:space="preserve"> PAGEREF _Toc129952621 \h </w:instrText>
            </w:r>
            <w:r w:rsidR="00E978E6" w:rsidRPr="00B73D1E">
              <w:rPr>
                <w:rFonts w:ascii="Roboto _GEO Nus" w:hAnsi="Roboto _GEO Nus"/>
                <w:webHidden/>
                <w:sz w:val="20"/>
              </w:rPr>
            </w:r>
            <w:r w:rsidR="00E978E6" w:rsidRPr="00B73D1E">
              <w:rPr>
                <w:rFonts w:ascii="Roboto _GEO Nus" w:hAnsi="Roboto _GEO Nus"/>
                <w:webHidden/>
                <w:sz w:val="20"/>
              </w:rPr>
              <w:fldChar w:fldCharType="separate"/>
            </w:r>
            <w:r w:rsidR="00210D26">
              <w:rPr>
                <w:rFonts w:ascii="Roboto _GEO Nus" w:hAnsi="Roboto _GEO Nus"/>
                <w:webHidden/>
                <w:sz w:val="20"/>
              </w:rPr>
              <w:t>30</w:t>
            </w:r>
            <w:r w:rsidR="00E978E6" w:rsidRPr="00B73D1E">
              <w:rPr>
                <w:rFonts w:ascii="Roboto _GEO Nus" w:hAnsi="Roboto _GEO Nus"/>
                <w:webHidden/>
                <w:sz w:val="20"/>
              </w:rPr>
              <w:fldChar w:fldCharType="end"/>
            </w:r>
          </w:hyperlink>
        </w:p>
        <w:p w14:paraId="5F1F3EB4" w14:textId="08EB157F" w:rsidR="00E978E6" w:rsidRPr="00B73D1E" w:rsidRDefault="00D27174">
          <w:pPr>
            <w:pStyle w:val="TOC1"/>
            <w:rPr>
              <w:rFonts w:ascii="Roboto _GEO Nus" w:eastAsiaTheme="minorEastAsia" w:hAnsi="Roboto _GEO Nus" w:cstheme="minorBidi"/>
              <w:lang w:val="en-US"/>
            </w:rPr>
          </w:pPr>
          <w:hyperlink w:anchor="_Toc129952622" w:history="1">
            <w:r w:rsidR="00E978E6" w:rsidRPr="00B73D1E">
              <w:rPr>
                <w:rStyle w:val="Hyperlink"/>
                <w:rFonts w:ascii="Roboto _GEO Nus" w:hAnsi="Roboto _GEO Nus"/>
              </w:rPr>
              <w:t>საზედამხედველო სტრატეგიის შესრულების რისკები</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_Toc129952622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32</w:t>
            </w:r>
            <w:r w:rsidR="00E978E6" w:rsidRPr="00B73D1E">
              <w:rPr>
                <w:rFonts w:ascii="Roboto _GEO Nus" w:hAnsi="Roboto _GEO Nus"/>
                <w:webHidden/>
              </w:rPr>
              <w:fldChar w:fldCharType="end"/>
            </w:r>
          </w:hyperlink>
        </w:p>
        <w:p w14:paraId="4CB55C60" w14:textId="654E0708" w:rsidR="00E978E6" w:rsidRPr="00B73D1E" w:rsidRDefault="00D27174">
          <w:pPr>
            <w:pStyle w:val="TOC1"/>
            <w:rPr>
              <w:rFonts w:ascii="Roboto _GEO Nus" w:eastAsiaTheme="minorEastAsia" w:hAnsi="Roboto _GEO Nus" w:cstheme="minorBidi"/>
              <w:lang w:val="en-US"/>
            </w:rPr>
          </w:pPr>
          <w:hyperlink w:anchor="_Toc129952623" w:history="1">
            <w:r w:rsidR="00E978E6" w:rsidRPr="00B73D1E">
              <w:rPr>
                <w:rStyle w:val="Hyperlink"/>
                <w:rFonts w:ascii="Roboto _GEO Nus" w:hAnsi="Roboto _GEO Nus"/>
              </w:rPr>
              <w:t>სამოქმედო გეგმა</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_Toc129952623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33</w:t>
            </w:r>
            <w:r w:rsidR="00E978E6" w:rsidRPr="00B73D1E">
              <w:rPr>
                <w:rFonts w:ascii="Roboto _GEO Nus" w:hAnsi="Roboto _GEO Nus"/>
                <w:webHidden/>
              </w:rPr>
              <w:fldChar w:fldCharType="end"/>
            </w:r>
          </w:hyperlink>
        </w:p>
        <w:p w14:paraId="64A5B8AC" w14:textId="68C70F04" w:rsidR="00E978E6" w:rsidRPr="00B73D1E" w:rsidRDefault="00D27174">
          <w:pPr>
            <w:pStyle w:val="TOC1"/>
            <w:rPr>
              <w:rFonts w:ascii="Roboto _GEO Nus" w:eastAsiaTheme="minorEastAsia" w:hAnsi="Roboto _GEO Nus" w:cstheme="minorBidi"/>
              <w:lang w:val="en-US"/>
            </w:rPr>
          </w:pPr>
          <w:hyperlink w:anchor="_Toc129952624" w:history="1">
            <w:r w:rsidR="00E978E6" w:rsidRPr="00B73D1E">
              <w:rPr>
                <w:rStyle w:val="Hyperlink"/>
                <w:rFonts w:ascii="Roboto _GEO Nus" w:hAnsi="Roboto _GEO Nus"/>
              </w:rPr>
              <w:t>გამოყენებული ტერმინები</w:t>
            </w:r>
            <w:r w:rsidR="00E978E6" w:rsidRPr="00B73D1E">
              <w:rPr>
                <w:rFonts w:ascii="Roboto _GEO Nus" w:hAnsi="Roboto _GEO Nus"/>
                <w:webHidden/>
              </w:rPr>
              <w:tab/>
            </w:r>
            <w:r w:rsidR="00E978E6" w:rsidRPr="00B73D1E">
              <w:rPr>
                <w:rFonts w:ascii="Roboto _GEO Nus" w:hAnsi="Roboto _GEO Nus"/>
                <w:webHidden/>
              </w:rPr>
              <w:fldChar w:fldCharType="begin"/>
            </w:r>
            <w:r w:rsidR="00E978E6" w:rsidRPr="00B73D1E">
              <w:rPr>
                <w:rFonts w:ascii="Roboto _GEO Nus" w:hAnsi="Roboto _GEO Nus"/>
                <w:webHidden/>
              </w:rPr>
              <w:instrText xml:space="preserve"> PAGEREF _Toc129952624 \h </w:instrText>
            </w:r>
            <w:r w:rsidR="00E978E6" w:rsidRPr="00B73D1E">
              <w:rPr>
                <w:rFonts w:ascii="Roboto _GEO Nus" w:hAnsi="Roboto _GEO Nus"/>
                <w:webHidden/>
              </w:rPr>
            </w:r>
            <w:r w:rsidR="00E978E6" w:rsidRPr="00B73D1E">
              <w:rPr>
                <w:rFonts w:ascii="Roboto _GEO Nus" w:hAnsi="Roboto _GEO Nus"/>
                <w:webHidden/>
              </w:rPr>
              <w:fldChar w:fldCharType="separate"/>
            </w:r>
            <w:r w:rsidR="00210D26">
              <w:rPr>
                <w:rFonts w:ascii="Roboto _GEO Nus" w:hAnsi="Roboto _GEO Nus"/>
                <w:webHidden/>
              </w:rPr>
              <w:t>35</w:t>
            </w:r>
            <w:r w:rsidR="00E978E6" w:rsidRPr="00B73D1E">
              <w:rPr>
                <w:rFonts w:ascii="Roboto _GEO Nus" w:hAnsi="Roboto _GEO Nus"/>
                <w:webHidden/>
              </w:rPr>
              <w:fldChar w:fldCharType="end"/>
            </w:r>
          </w:hyperlink>
        </w:p>
        <w:p w14:paraId="629AFDB7" w14:textId="7E358ACF" w:rsidR="00E5031F" w:rsidRPr="002B2DDA" w:rsidRDefault="00D57E1B" w:rsidP="00983356">
          <w:pPr>
            <w:rPr>
              <w:rFonts w:ascii="Roboto _GEO Nus" w:hAnsi="Roboto _GEO Nus"/>
            </w:rPr>
          </w:pPr>
          <w:r w:rsidRPr="00E978E6">
            <w:rPr>
              <w:rFonts w:ascii="Roboto _GEO Nus" w:hAnsi="Roboto _GEO Nus"/>
              <w:b/>
              <w:bCs/>
              <w:noProof/>
            </w:rPr>
            <w:fldChar w:fldCharType="end"/>
          </w:r>
        </w:p>
      </w:sdtContent>
    </w:sdt>
    <w:p w14:paraId="7203FD04" w14:textId="61D7E227" w:rsidR="00223F70" w:rsidRDefault="00223F70" w:rsidP="00223F70">
      <w:pPr>
        <w:rPr>
          <w:rFonts w:ascii="Roboto _GEO Nus" w:hAnsi="Roboto _GEO Nus"/>
        </w:rPr>
      </w:pPr>
    </w:p>
    <w:p w14:paraId="320BDA78" w14:textId="77777777" w:rsidR="003D2D53" w:rsidRPr="002B2DDA" w:rsidRDefault="003D2D53" w:rsidP="00223F70">
      <w:pPr>
        <w:rPr>
          <w:rFonts w:ascii="Roboto _GEO Nus" w:hAnsi="Roboto _GEO Nus"/>
        </w:rPr>
      </w:pPr>
    </w:p>
    <w:p w14:paraId="43F78A54" w14:textId="3FE573F6" w:rsidR="00E5031F" w:rsidRPr="00230DAA" w:rsidRDefault="00E5031F" w:rsidP="00050F29">
      <w:pPr>
        <w:pStyle w:val="Heading1"/>
        <w:rPr>
          <w:rFonts w:ascii="Roboto _GEO Mt" w:hAnsi="Roboto _GEO Mt"/>
          <w:b/>
          <w:color w:val="009999"/>
          <w:sz w:val="28"/>
        </w:rPr>
      </w:pPr>
      <w:bookmarkStart w:id="0" w:name="_Toc129952608"/>
      <w:r w:rsidRPr="00230DAA">
        <w:rPr>
          <w:rFonts w:ascii="Roboto _GEO Mt" w:hAnsi="Roboto _GEO Mt"/>
          <w:b/>
          <w:color w:val="009999"/>
          <w:sz w:val="28"/>
        </w:rPr>
        <w:lastRenderedPageBreak/>
        <w:t>ვიცე-პრეზიდენტის მიმართვა</w:t>
      </w:r>
      <w:bookmarkEnd w:id="0"/>
    </w:p>
    <w:p w14:paraId="53487770" w14:textId="13D66ECD" w:rsidR="00A2266D" w:rsidRPr="002B2DDA" w:rsidRDefault="00A2266D" w:rsidP="00A2266D">
      <w:pPr>
        <w:pStyle w:val="CommentText"/>
        <w:jc w:val="both"/>
        <w:rPr>
          <w:rFonts w:ascii="Roboto _GEO Nus" w:hAnsi="Roboto _GEO Nus"/>
          <w:sz w:val="22"/>
          <w:szCs w:val="22"/>
          <w:lang w:val="ka-GE"/>
        </w:rPr>
      </w:pPr>
    </w:p>
    <w:p w14:paraId="564DBE18" w14:textId="24656E2A" w:rsidR="00C67A48" w:rsidRPr="002B2DDA" w:rsidRDefault="00D27174" w:rsidP="00A2266D">
      <w:pPr>
        <w:pStyle w:val="CommentText"/>
        <w:jc w:val="both"/>
        <w:rPr>
          <w:rFonts w:ascii="Roboto _GEO Nus" w:hAnsi="Roboto _GEO Nus"/>
          <w:sz w:val="22"/>
          <w:szCs w:val="22"/>
          <w:lang w:val="ka-GE"/>
        </w:rPr>
      </w:pPr>
      <w:r>
        <w:rPr>
          <w:rFonts w:ascii="Roboto _GEO Nus" w:hAnsi="Roboto _GEO Nus"/>
          <w:noProof/>
        </w:rPr>
        <w:pict w14:anchorId="21151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pt;margin-top:44.4pt;width:211.15pt;height:140.65pt;z-index:251749376;mso-position-horizontal-relative:margin;mso-position-vertical-relative:margin">
            <v:imagedata r:id="rId17" o:title="papuna-lejhava"/>
            <w10:wrap type="square" anchorx="margin" anchory="margin"/>
          </v:shape>
        </w:pict>
      </w:r>
      <w:r w:rsidR="00D57E1B" w:rsidRPr="002B2DDA">
        <w:rPr>
          <w:rFonts w:ascii="Roboto _GEO Nus" w:hAnsi="Roboto _GEO Nus"/>
          <w:sz w:val="22"/>
          <w:szCs w:val="22"/>
          <w:lang w:val="ka-GE"/>
        </w:rPr>
        <w:t>2020-2022 წლებს</w:t>
      </w:r>
      <w:r w:rsidR="00551F96" w:rsidRPr="002B2DDA">
        <w:rPr>
          <w:rFonts w:ascii="Roboto _GEO Nus" w:hAnsi="Roboto _GEO Nus"/>
          <w:sz w:val="22"/>
          <w:szCs w:val="22"/>
          <w:lang w:val="ka-GE"/>
        </w:rPr>
        <w:t>,</w:t>
      </w:r>
      <w:r w:rsidR="00613A01" w:rsidRPr="002B2DDA">
        <w:rPr>
          <w:rFonts w:ascii="Roboto _GEO Nus" w:hAnsi="Roboto _GEO Nus"/>
          <w:sz w:val="22"/>
          <w:szCs w:val="22"/>
          <w:lang w:val="ka-GE"/>
        </w:rPr>
        <w:t xml:space="preserve"> </w:t>
      </w:r>
      <w:r w:rsidR="0056073D" w:rsidRPr="002B2DDA">
        <w:rPr>
          <w:rFonts w:ascii="Roboto _GEO Nus" w:hAnsi="Roboto _GEO Nus"/>
          <w:sz w:val="22"/>
          <w:szCs w:val="22"/>
          <w:lang w:val="ka-GE"/>
        </w:rPr>
        <w:t xml:space="preserve">მსოფლიოს </w:t>
      </w:r>
      <w:r w:rsidR="00613A01" w:rsidRPr="002B2DDA">
        <w:rPr>
          <w:rFonts w:ascii="Roboto _GEO Nus" w:hAnsi="Roboto _GEO Nus"/>
          <w:sz w:val="22"/>
          <w:szCs w:val="22"/>
          <w:lang w:val="ka-GE"/>
        </w:rPr>
        <w:t>სხვა ქვეყნების მსგავსად</w:t>
      </w:r>
      <w:r w:rsidR="00551F96" w:rsidRPr="002B2DDA">
        <w:rPr>
          <w:rFonts w:ascii="Roboto _GEO Nus" w:hAnsi="Roboto _GEO Nus"/>
          <w:sz w:val="22"/>
          <w:szCs w:val="22"/>
          <w:lang w:val="ka-GE"/>
        </w:rPr>
        <w:t>,</w:t>
      </w:r>
      <w:r w:rsidR="00613A01" w:rsidRPr="002B2DDA">
        <w:rPr>
          <w:rFonts w:ascii="Roboto _GEO Nus" w:hAnsi="Roboto _GEO Nus"/>
          <w:sz w:val="22"/>
          <w:szCs w:val="22"/>
          <w:lang w:val="ka-GE"/>
        </w:rPr>
        <w:t xml:space="preserve"> საქართველოსთვისაც </w:t>
      </w:r>
      <w:r w:rsidR="00D57E1B" w:rsidRPr="002B2DDA">
        <w:rPr>
          <w:rFonts w:ascii="Roboto _GEO Nus" w:hAnsi="Roboto _GEO Nus"/>
          <w:sz w:val="22"/>
          <w:szCs w:val="22"/>
          <w:lang w:val="ka-GE"/>
        </w:rPr>
        <w:t>გამორჩეულად რთული გამოწვევები ახლდა, მათ შორის, განსაკუთრებით</w:t>
      </w:r>
      <w:r w:rsidR="00074EF8" w:rsidRPr="002B2DDA">
        <w:rPr>
          <w:rFonts w:ascii="Roboto _GEO Nus" w:hAnsi="Roboto _GEO Nus"/>
          <w:sz w:val="22"/>
          <w:szCs w:val="22"/>
          <w:lang w:val="ka-GE"/>
        </w:rPr>
        <w:t>,</w:t>
      </w:r>
      <w:r w:rsidR="00D57E1B" w:rsidRPr="002B2DDA">
        <w:rPr>
          <w:rFonts w:ascii="Roboto _GEO Nus" w:hAnsi="Roboto _GEO Nus"/>
          <w:sz w:val="22"/>
          <w:szCs w:val="22"/>
          <w:lang w:val="ka-GE"/>
        </w:rPr>
        <w:t xml:space="preserve"> კორონავირუსი</w:t>
      </w:r>
      <w:r w:rsidR="002611FC" w:rsidRPr="002B2DDA">
        <w:rPr>
          <w:rFonts w:ascii="Roboto _GEO Nus" w:hAnsi="Roboto _GEO Nus"/>
          <w:sz w:val="22"/>
          <w:szCs w:val="22"/>
          <w:lang w:val="ka-GE"/>
        </w:rPr>
        <w:t>ს პანდემიი</w:t>
      </w:r>
      <w:r w:rsidR="00D57E1B" w:rsidRPr="002B2DDA">
        <w:rPr>
          <w:rFonts w:ascii="Roboto _GEO Nus" w:hAnsi="Roboto _GEO Nus"/>
          <w:sz w:val="22"/>
          <w:szCs w:val="22"/>
          <w:lang w:val="ka-GE"/>
        </w:rPr>
        <w:t>თ და უკრაინაში რუსეთის მიერ დაწყებული სამხედრო აგრესიის შედეგად წარმოქმნილი არასტაბი</w:t>
      </w:r>
      <w:r w:rsidR="002D4209" w:rsidRPr="002B2DDA">
        <w:rPr>
          <w:rFonts w:ascii="Roboto _GEO Nus" w:hAnsi="Roboto _GEO Nus"/>
          <w:sz w:val="22"/>
          <w:szCs w:val="22"/>
          <w:lang w:val="ka-GE"/>
        </w:rPr>
        <w:t>ლ</w:t>
      </w:r>
      <w:r w:rsidR="00D57E1B" w:rsidRPr="002B2DDA">
        <w:rPr>
          <w:rFonts w:ascii="Roboto _GEO Nus" w:hAnsi="Roboto _GEO Nus"/>
          <w:sz w:val="22"/>
          <w:szCs w:val="22"/>
          <w:lang w:val="ka-GE"/>
        </w:rPr>
        <w:t>ური გარემო</w:t>
      </w:r>
      <w:r w:rsidR="002611FC" w:rsidRPr="002B2DDA">
        <w:rPr>
          <w:rFonts w:ascii="Roboto _GEO Nus" w:hAnsi="Roboto _GEO Nus"/>
          <w:sz w:val="22"/>
          <w:szCs w:val="22"/>
          <w:lang w:val="ka-GE"/>
        </w:rPr>
        <w:t>ს გათვალიწინებით</w:t>
      </w:r>
      <w:r w:rsidR="00D57E1B" w:rsidRPr="002B2DDA">
        <w:rPr>
          <w:rFonts w:ascii="Roboto _GEO Nus" w:hAnsi="Roboto _GEO Nus"/>
          <w:sz w:val="22"/>
          <w:szCs w:val="22"/>
          <w:lang w:val="ka-GE"/>
        </w:rPr>
        <w:t xml:space="preserve">. </w:t>
      </w:r>
      <w:r w:rsidR="00C67A48" w:rsidRPr="002B2DDA">
        <w:rPr>
          <w:rFonts w:ascii="Roboto _GEO Nus" w:hAnsi="Roboto _GEO Nus"/>
          <w:sz w:val="22"/>
          <w:szCs w:val="22"/>
          <w:lang w:val="ka-GE"/>
        </w:rPr>
        <w:t xml:space="preserve">თუმცა, </w:t>
      </w:r>
      <w:r w:rsidR="00D57E1B" w:rsidRPr="002B2DDA">
        <w:rPr>
          <w:rFonts w:ascii="Roboto _GEO Nus" w:hAnsi="Roboto _GEO Nus"/>
          <w:sz w:val="22"/>
          <w:szCs w:val="22"/>
          <w:lang w:val="ka-GE"/>
        </w:rPr>
        <w:t>მნიშვნელოვანი ეკონომიკური და ფინანსური სირთულეების ფონზე, საქართველოს საფინანსო სისტემა ერთ-ერთი ყველაზე მდგრადი და განვითარებული სექტორია, რომელსაც ქვეყნის ეკონომიკის წინსვლაში მნიშვნელოვანი წვლილი შეაქვს</w:t>
      </w:r>
      <w:r w:rsidR="00613A01" w:rsidRPr="002B2DDA">
        <w:rPr>
          <w:rFonts w:ascii="Roboto _GEO Nus" w:hAnsi="Roboto _GEO Nus"/>
          <w:sz w:val="22"/>
          <w:szCs w:val="22"/>
          <w:lang w:val="ka-GE"/>
        </w:rPr>
        <w:t xml:space="preserve">. ეს კი </w:t>
      </w:r>
      <w:r w:rsidR="00D57E1B" w:rsidRPr="002B2DDA">
        <w:rPr>
          <w:rFonts w:ascii="Roboto _GEO Nus" w:hAnsi="Roboto _GEO Nus"/>
          <w:sz w:val="22"/>
          <w:szCs w:val="22"/>
          <w:lang w:val="ka-GE"/>
        </w:rPr>
        <w:t>უპირველესად, სწორი, დროული და გონივრული რეგულირების დამსახურება</w:t>
      </w:r>
      <w:r w:rsidR="003A08E1" w:rsidRPr="002B2DDA">
        <w:rPr>
          <w:rFonts w:ascii="Roboto _GEO Nus" w:hAnsi="Roboto _GEO Nus"/>
          <w:sz w:val="22"/>
          <w:szCs w:val="22"/>
          <w:lang w:val="ka-GE"/>
        </w:rPr>
        <w:t>ა</w:t>
      </w:r>
      <w:r w:rsidR="005F1E30" w:rsidRPr="002B2DDA">
        <w:rPr>
          <w:rFonts w:ascii="Roboto _GEO Nus" w:hAnsi="Roboto _GEO Nus"/>
          <w:sz w:val="22"/>
          <w:szCs w:val="22"/>
          <w:lang w:val="ka-GE"/>
        </w:rPr>
        <w:t xml:space="preserve">. </w:t>
      </w:r>
    </w:p>
    <w:p w14:paraId="2197E0BB" w14:textId="4EE139B9" w:rsidR="00796EAD" w:rsidRPr="002B2DDA" w:rsidRDefault="00796EAD" w:rsidP="00796EAD">
      <w:pPr>
        <w:pStyle w:val="CommentText"/>
        <w:jc w:val="both"/>
        <w:rPr>
          <w:rFonts w:ascii="Roboto _GEO Nus" w:hAnsi="Roboto _GEO Nus"/>
          <w:sz w:val="22"/>
          <w:szCs w:val="22"/>
          <w:lang w:val="ka-GE"/>
        </w:rPr>
      </w:pPr>
      <w:r w:rsidRPr="002B2DDA">
        <w:rPr>
          <w:rFonts w:ascii="Roboto _GEO Nus" w:hAnsi="Roboto _GEO Nus"/>
          <w:sz w:val="22"/>
          <w:szCs w:val="22"/>
          <w:lang w:val="ka-GE"/>
        </w:rPr>
        <w:t>მიმდინარე გამოწვევების საპასუხოდ</w:t>
      </w:r>
      <w:r w:rsidR="00EA60F2" w:rsidRPr="002B2DDA">
        <w:rPr>
          <w:rFonts w:ascii="Roboto _GEO Nus" w:hAnsi="Roboto _GEO Nus"/>
          <w:sz w:val="22"/>
          <w:szCs w:val="22"/>
          <w:lang w:val="ka-GE"/>
        </w:rPr>
        <w:t>, ეროვნული ბანკი</w:t>
      </w:r>
      <w:r w:rsidRPr="002B2DDA">
        <w:rPr>
          <w:rFonts w:ascii="Roboto _GEO Nus" w:hAnsi="Roboto _GEO Nus"/>
          <w:sz w:val="22"/>
          <w:szCs w:val="22"/>
          <w:lang w:val="ka-GE"/>
        </w:rPr>
        <w:t xml:space="preserve"> მუდმივად ცდილობს  დროულ რეაგირება</w:t>
      </w:r>
      <w:r w:rsidR="00FE5E8B" w:rsidRPr="002B2DDA">
        <w:rPr>
          <w:rFonts w:ascii="Roboto _GEO Nus" w:hAnsi="Roboto _GEO Nus"/>
          <w:sz w:val="22"/>
          <w:szCs w:val="22"/>
          <w:lang w:val="ka-GE"/>
        </w:rPr>
        <w:t>ს</w:t>
      </w:r>
      <w:r w:rsidRPr="002B2DDA">
        <w:rPr>
          <w:rFonts w:ascii="Roboto _GEO Nus" w:hAnsi="Roboto _GEO Nus"/>
          <w:sz w:val="22"/>
          <w:szCs w:val="22"/>
          <w:lang w:val="ka-GE"/>
        </w:rPr>
        <w:t xml:space="preserve">. 2022 წელს ასეთ </w:t>
      </w:r>
      <w:r w:rsidR="002D4209" w:rsidRPr="002B2DDA">
        <w:rPr>
          <w:rFonts w:ascii="Roboto _GEO Nus" w:hAnsi="Roboto _GEO Nus"/>
          <w:sz w:val="22"/>
          <w:szCs w:val="22"/>
          <w:lang w:val="ka-GE"/>
        </w:rPr>
        <w:t>მოულოდნელ</w:t>
      </w:r>
      <w:r w:rsidRPr="002B2DDA">
        <w:rPr>
          <w:rFonts w:ascii="Roboto _GEO Nus" w:hAnsi="Roboto _GEO Nus"/>
          <w:sz w:val="22"/>
          <w:szCs w:val="22"/>
          <w:lang w:val="ka-GE"/>
        </w:rPr>
        <w:t xml:space="preserve"> გამოწვევას რუსეთ-უკრაინის ომის საფუძველზე დაწესებული</w:t>
      </w:r>
      <w:r w:rsidR="00C846F2" w:rsidRPr="002B2DDA">
        <w:rPr>
          <w:rFonts w:ascii="Roboto _GEO Nus" w:hAnsi="Roboto _GEO Nus"/>
          <w:sz w:val="22"/>
          <w:szCs w:val="22"/>
          <w:lang w:val="ka-GE"/>
        </w:rPr>
        <w:t xml:space="preserve"> საერთაშორისო</w:t>
      </w:r>
      <w:r w:rsidRPr="002B2DDA">
        <w:rPr>
          <w:rFonts w:ascii="Roboto _GEO Nus" w:hAnsi="Roboto _GEO Nus"/>
          <w:sz w:val="22"/>
          <w:szCs w:val="22"/>
          <w:lang w:val="ka-GE"/>
        </w:rPr>
        <w:t xml:space="preserve"> </w:t>
      </w:r>
      <w:r w:rsidR="00C846F2" w:rsidRPr="002B2DDA">
        <w:rPr>
          <w:rFonts w:ascii="Roboto _GEO Nus" w:hAnsi="Roboto _GEO Nus"/>
          <w:sz w:val="22"/>
          <w:szCs w:val="22"/>
          <w:lang w:val="ka-GE"/>
        </w:rPr>
        <w:t>სა</w:t>
      </w:r>
      <w:r w:rsidRPr="002B2DDA">
        <w:rPr>
          <w:rFonts w:ascii="Roboto _GEO Nus" w:hAnsi="Roboto _GEO Nus"/>
          <w:sz w:val="22"/>
          <w:szCs w:val="22"/>
          <w:lang w:val="ka-GE"/>
        </w:rPr>
        <w:t>ნ</w:t>
      </w:r>
      <w:r w:rsidR="00C846F2" w:rsidRPr="002B2DDA">
        <w:rPr>
          <w:rFonts w:ascii="Roboto _GEO Nus" w:hAnsi="Roboto _GEO Nus"/>
          <w:sz w:val="22"/>
          <w:szCs w:val="22"/>
          <w:lang w:val="ka-GE"/>
        </w:rPr>
        <w:t>ქ</w:t>
      </w:r>
      <w:r w:rsidRPr="002B2DDA">
        <w:rPr>
          <w:rFonts w:ascii="Roboto _GEO Nus" w:hAnsi="Roboto _GEO Nus"/>
          <w:sz w:val="22"/>
          <w:szCs w:val="22"/>
          <w:lang w:val="ka-GE"/>
        </w:rPr>
        <w:t xml:space="preserve">ციები წარმოადგენდა, რასაც </w:t>
      </w:r>
      <w:r w:rsidR="00EA60F2" w:rsidRPr="002B2DDA">
        <w:rPr>
          <w:rFonts w:ascii="Roboto _GEO Nus" w:hAnsi="Roboto _GEO Nus"/>
          <w:sz w:val="22"/>
          <w:szCs w:val="22"/>
          <w:lang w:val="ka-GE"/>
        </w:rPr>
        <w:t>ჩვენ</w:t>
      </w:r>
      <w:r w:rsidRPr="002B2DDA">
        <w:rPr>
          <w:rFonts w:ascii="Roboto _GEO Nus" w:hAnsi="Roboto _GEO Nus"/>
          <w:sz w:val="22"/>
          <w:szCs w:val="22"/>
          <w:lang w:val="ka-GE"/>
        </w:rPr>
        <w:t xml:space="preserve"> სწორი და მყისიერი რეაგირებით </w:t>
      </w:r>
      <w:r w:rsidR="00EA60F2" w:rsidRPr="002B2DDA">
        <w:rPr>
          <w:rFonts w:ascii="Roboto _GEO Nus" w:hAnsi="Roboto _GEO Nus"/>
          <w:sz w:val="22"/>
          <w:szCs w:val="22"/>
          <w:lang w:val="ka-GE"/>
        </w:rPr>
        <w:t>ვ</w:t>
      </w:r>
      <w:r w:rsidRPr="002B2DDA">
        <w:rPr>
          <w:rFonts w:ascii="Roboto _GEO Nus" w:hAnsi="Roboto _GEO Nus"/>
          <w:sz w:val="22"/>
          <w:szCs w:val="22"/>
          <w:lang w:val="ka-GE"/>
        </w:rPr>
        <w:t>უპასუხ</w:t>
      </w:r>
      <w:r w:rsidR="00EA60F2" w:rsidRPr="002B2DDA">
        <w:rPr>
          <w:rFonts w:ascii="Roboto _GEO Nus" w:hAnsi="Roboto _GEO Nus"/>
          <w:sz w:val="22"/>
          <w:szCs w:val="22"/>
          <w:lang w:val="ka-GE"/>
        </w:rPr>
        <w:t>ეთ</w:t>
      </w:r>
      <w:r w:rsidRPr="002B2DDA">
        <w:rPr>
          <w:rFonts w:ascii="Roboto _GEO Nus" w:hAnsi="Roboto _GEO Nus"/>
          <w:sz w:val="22"/>
          <w:szCs w:val="22"/>
          <w:lang w:val="ka-GE"/>
        </w:rPr>
        <w:t xml:space="preserve"> და რაც მთავარია,  ამ პროცესში დეპოზიტარების ინტერესები</w:t>
      </w:r>
      <w:r w:rsidR="00EA60F2" w:rsidRPr="002B2DDA">
        <w:rPr>
          <w:rFonts w:ascii="Roboto _GEO Nus" w:hAnsi="Roboto _GEO Nus"/>
          <w:sz w:val="22"/>
          <w:szCs w:val="22"/>
          <w:lang w:val="ka-GE"/>
        </w:rPr>
        <w:t>ს</w:t>
      </w:r>
      <w:r w:rsidRPr="002B2DDA">
        <w:rPr>
          <w:rFonts w:ascii="Roboto _GEO Nus" w:hAnsi="Roboto _GEO Nus"/>
          <w:sz w:val="22"/>
          <w:szCs w:val="22"/>
          <w:lang w:val="ka-GE"/>
        </w:rPr>
        <w:t xml:space="preserve"> </w:t>
      </w:r>
      <w:r w:rsidR="00EA60F2" w:rsidRPr="002B2DDA">
        <w:rPr>
          <w:rFonts w:ascii="Roboto _GEO Nus" w:hAnsi="Roboto _GEO Nus"/>
          <w:sz w:val="22"/>
          <w:szCs w:val="22"/>
          <w:lang w:val="ka-GE"/>
        </w:rPr>
        <w:t>სრული დაცვა უზრუნველვყავით.</w:t>
      </w:r>
      <w:r w:rsidRPr="002B2DDA">
        <w:rPr>
          <w:rFonts w:ascii="Roboto _GEO Nus" w:hAnsi="Roboto _GEO Nus"/>
          <w:sz w:val="22"/>
          <w:szCs w:val="22"/>
          <w:lang w:val="ka-GE"/>
        </w:rPr>
        <w:t xml:space="preserve"> </w:t>
      </w:r>
    </w:p>
    <w:p w14:paraId="29C0D292" w14:textId="14237FAF" w:rsidR="00013DA2" w:rsidRPr="002B2DDA" w:rsidRDefault="00EA60F2" w:rsidP="00A62684">
      <w:pPr>
        <w:pStyle w:val="CommentText"/>
        <w:jc w:val="both"/>
        <w:rPr>
          <w:rFonts w:ascii="Roboto _GEO Nus" w:hAnsi="Roboto _GEO Nus"/>
          <w:sz w:val="22"/>
          <w:szCs w:val="22"/>
          <w:lang w:val="ka-GE"/>
        </w:rPr>
      </w:pPr>
      <w:r w:rsidRPr="002B2DDA">
        <w:rPr>
          <w:rFonts w:ascii="Roboto _GEO Nus" w:hAnsi="Roboto _GEO Nus"/>
          <w:sz w:val="22"/>
          <w:szCs w:val="22"/>
          <w:lang w:val="ka-GE"/>
        </w:rPr>
        <w:t>ეროვნული ბანკის</w:t>
      </w:r>
      <w:r w:rsidR="00A53951" w:rsidRPr="002B2DDA">
        <w:rPr>
          <w:rFonts w:ascii="Roboto _GEO Nus" w:hAnsi="Roboto _GEO Nus"/>
          <w:sz w:val="22"/>
          <w:szCs w:val="22"/>
          <w:lang w:val="ka-GE"/>
        </w:rPr>
        <w:t xml:space="preserve"> რეფორმებისა თუ აქტივობების დაგეგმვისას, </w:t>
      </w:r>
      <w:r w:rsidRPr="002B2DDA">
        <w:rPr>
          <w:rFonts w:ascii="Roboto _GEO Nus" w:hAnsi="Roboto _GEO Nus"/>
          <w:sz w:val="22"/>
          <w:szCs w:val="22"/>
          <w:lang w:val="ka-GE"/>
        </w:rPr>
        <w:t>ჩვენ</w:t>
      </w:r>
      <w:r w:rsidR="00A53951" w:rsidRPr="002B2DDA">
        <w:rPr>
          <w:rFonts w:ascii="Roboto _GEO Nus" w:hAnsi="Roboto _GEO Nus"/>
          <w:sz w:val="22"/>
          <w:szCs w:val="22"/>
          <w:lang w:val="ka-GE"/>
        </w:rPr>
        <w:t xml:space="preserve">, რა თქმა უნდა, </w:t>
      </w:r>
      <w:r w:rsidRPr="002B2DDA">
        <w:rPr>
          <w:rFonts w:ascii="Roboto _GEO Nus" w:hAnsi="Roboto _GEO Nus"/>
          <w:sz w:val="22"/>
          <w:szCs w:val="22"/>
          <w:lang w:val="ka-GE"/>
        </w:rPr>
        <w:t xml:space="preserve">გვიწევს </w:t>
      </w:r>
      <w:r w:rsidR="00796EAD" w:rsidRPr="002B2DDA">
        <w:rPr>
          <w:rFonts w:ascii="Roboto _GEO Nus" w:hAnsi="Roboto _GEO Nus"/>
          <w:sz w:val="22"/>
          <w:szCs w:val="22"/>
          <w:lang w:val="ka-GE"/>
        </w:rPr>
        <w:t>მიმდინარე</w:t>
      </w:r>
      <w:r w:rsidR="00A53951" w:rsidRPr="002B2DDA">
        <w:rPr>
          <w:rFonts w:ascii="Roboto _GEO Nus" w:hAnsi="Roboto _GEO Nus"/>
          <w:sz w:val="22"/>
          <w:szCs w:val="22"/>
          <w:lang w:val="ka-GE"/>
        </w:rPr>
        <w:t xml:space="preserve"> გამოწვევების </w:t>
      </w:r>
      <w:r w:rsidR="008A324F" w:rsidRPr="002B2DDA">
        <w:rPr>
          <w:rFonts w:ascii="Roboto _GEO Nus" w:hAnsi="Roboto _GEO Nus"/>
          <w:sz w:val="22"/>
          <w:szCs w:val="22"/>
          <w:lang w:val="ka-GE"/>
        </w:rPr>
        <w:t>მხედველობაშ</w:t>
      </w:r>
      <w:r w:rsidR="002761B5" w:rsidRPr="002B2DDA">
        <w:rPr>
          <w:rFonts w:ascii="Roboto _GEO Nus" w:hAnsi="Roboto _GEO Nus"/>
          <w:sz w:val="22"/>
          <w:szCs w:val="22"/>
          <w:lang w:val="ka-GE"/>
        </w:rPr>
        <w:t>ი</w:t>
      </w:r>
      <w:r w:rsidR="008A324F" w:rsidRPr="002B2DDA">
        <w:rPr>
          <w:rFonts w:ascii="Roboto _GEO Nus" w:hAnsi="Roboto _GEO Nus"/>
          <w:sz w:val="22"/>
          <w:szCs w:val="22"/>
          <w:lang w:val="ka-GE"/>
        </w:rPr>
        <w:t xml:space="preserve"> მიღება</w:t>
      </w:r>
      <w:r w:rsidR="00A53951" w:rsidRPr="002B2DDA">
        <w:rPr>
          <w:rFonts w:ascii="Roboto _GEO Nus" w:hAnsi="Roboto _GEO Nus"/>
          <w:sz w:val="22"/>
          <w:szCs w:val="22"/>
          <w:lang w:val="ka-GE"/>
        </w:rPr>
        <w:t>, თუმცა,</w:t>
      </w:r>
      <w:r w:rsidR="00CE64C4" w:rsidRPr="002B2DDA">
        <w:rPr>
          <w:rFonts w:ascii="Roboto _GEO Nus" w:hAnsi="Roboto _GEO Nus"/>
          <w:sz w:val="22"/>
          <w:szCs w:val="22"/>
          <w:lang w:val="ka-GE"/>
        </w:rPr>
        <w:t xml:space="preserve"> ამავდროულად,</w:t>
      </w:r>
      <w:r w:rsidR="00A53951" w:rsidRPr="002B2DDA">
        <w:rPr>
          <w:rFonts w:ascii="Roboto _GEO Nus" w:hAnsi="Roboto _GEO Nus"/>
          <w:sz w:val="22"/>
          <w:szCs w:val="22"/>
          <w:lang w:val="ka-GE"/>
        </w:rPr>
        <w:t xml:space="preserve"> საკუთარი მანდატის და მისიის გათვალისწინებით, საფინანსო სექტორის ზედმახედველობის მიმართულებით  </w:t>
      </w:r>
      <w:r w:rsidRPr="002B2DDA">
        <w:rPr>
          <w:rFonts w:ascii="Roboto _GEO Nus" w:hAnsi="Roboto _GEO Nus"/>
          <w:sz w:val="22"/>
          <w:szCs w:val="22"/>
          <w:lang w:val="ka-GE"/>
        </w:rPr>
        <w:t xml:space="preserve">მივყვებით </w:t>
      </w:r>
      <w:r w:rsidR="008A324F" w:rsidRPr="002B2DDA">
        <w:rPr>
          <w:rFonts w:ascii="Roboto _GEO Nus" w:hAnsi="Roboto _GEO Nus"/>
          <w:sz w:val="22"/>
          <w:szCs w:val="22"/>
          <w:lang w:val="ka-GE"/>
        </w:rPr>
        <w:t>ჩვენ</w:t>
      </w:r>
      <w:r w:rsidRPr="002B2DDA">
        <w:rPr>
          <w:rFonts w:ascii="Roboto _GEO Nus" w:hAnsi="Roboto _GEO Nus"/>
          <w:sz w:val="22"/>
          <w:szCs w:val="22"/>
          <w:lang w:val="ka-GE"/>
        </w:rPr>
        <w:t xml:space="preserve"> მიერ</w:t>
      </w:r>
      <w:r w:rsidR="00CE64C4" w:rsidRPr="002B2DDA">
        <w:rPr>
          <w:rFonts w:ascii="Roboto _GEO Nus" w:hAnsi="Roboto _GEO Nus"/>
          <w:sz w:val="22"/>
          <w:szCs w:val="22"/>
          <w:lang w:val="ka-GE"/>
        </w:rPr>
        <w:t xml:space="preserve"> 2020-2022 წლების</w:t>
      </w:r>
      <w:r w:rsidR="00D7686C" w:rsidRPr="002B2DDA">
        <w:rPr>
          <w:rFonts w:ascii="Roboto _GEO Nus" w:hAnsi="Roboto _GEO Nus"/>
          <w:sz w:val="22"/>
          <w:szCs w:val="22"/>
          <w:lang w:val="ka-GE"/>
        </w:rPr>
        <w:t xml:space="preserve"> </w:t>
      </w:r>
      <w:r w:rsidR="00A53951" w:rsidRPr="002B2DDA">
        <w:rPr>
          <w:rFonts w:ascii="Roboto _GEO Nus" w:hAnsi="Roboto _GEO Nus"/>
          <w:sz w:val="22"/>
          <w:szCs w:val="22"/>
          <w:lang w:val="ka-GE"/>
        </w:rPr>
        <w:t>საზედამხედველო სტრატეგიით განსაზღვრულ სამოქმედო გეგმას</w:t>
      </w:r>
      <w:r w:rsidR="00CE64C4" w:rsidRPr="002B2DDA">
        <w:rPr>
          <w:rStyle w:val="FootnoteReference"/>
          <w:rFonts w:ascii="Roboto _GEO Nus" w:hAnsi="Roboto _GEO Nus"/>
          <w:sz w:val="22"/>
          <w:szCs w:val="22"/>
          <w:lang w:val="ka-GE"/>
        </w:rPr>
        <w:footnoteReference w:id="1"/>
      </w:r>
      <w:r w:rsidR="00A53951" w:rsidRPr="002B2DDA">
        <w:rPr>
          <w:rFonts w:ascii="Roboto _GEO Nus" w:hAnsi="Roboto _GEO Nus"/>
          <w:sz w:val="22"/>
          <w:szCs w:val="22"/>
          <w:lang w:val="ka-GE"/>
        </w:rPr>
        <w:t xml:space="preserve">. </w:t>
      </w:r>
      <w:r w:rsidR="000E7240" w:rsidRPr="002B2DDA">
        <w:rPr>
          <w:rFonts w:ascii="Roboto _GEO Nus" w:hAnsi="Roboto _GEO Nus"/>
          <w:sz w:val="22"/>
          <w:szCs w:val="22"/>
          <w:lang w:val="ka-GE"/>
        </w:rPr>
        <w:t>ეროვნული ბანკის აქტივობები გასული სამი წლის განმავლობაში საკმაოდ მრავალმხრივი და დატვირთული იყო.</w:t>
      </w:r>
      <w:r w:rsidR="000E7240" w:rsidRPr="002B2DDA">
        <w:rPr>
          <w:rStyle w:val="FootnoteReference"/>
          <w:rFonts w:ascii="Roboto _GEO Nus" w:hAnsi="Roboto _GEO Nus"/>
          <w:sz w:val="22"/>
          <w:szCs w:val="22"/>
          <w:lang w:val="ka-GE"/>
        </w:rPr>
        <w:footnoteReference w:id="2"/>
      </w:r>
      <w:r w:rsidR="000E7240" w:rsidRPr="002B2DDA">
        <w:rPr>
          <w:rFonts w:ascii="Roboto _GEO Nus" w:hAnsi="Roboto _GEO Nus"/>
          <w:sz w:val="22"/>
          <w:szCs w:val="22"/>
          <w:lang w:val="ka-GE"/>
        </w:rPr>
        <w:t xml:space="preserve"> </w:t>
      </w:r>
      <w:r w:rsidR="00B51B63" w:rsidRPr="002B2DDA">
        <w:rPr>
          <w:rFonts w:ascii="Roboto _GEO Nus" w:hAnsi="Roboto _GEO Nus"/>
          <w:sz w:val="22"/>
          <w:szCs w:val="22"/>
          <w:lang w:val="ka-GE"/>
        </w:rPr>
        <w:t>საფინანსო სექტორის ზედამხედველობისა და ფინანსური სტაბილურობის ხელშეწყობის კუთხით</w:t>
      </w:r>
      <w:r w:rsidR="000E7240" w:rsidRPr="002B2DDA">
        <w:rPr>
          <w:rFonts w:ascii="Roboto _GEO Nus" w:hAnsi="Roboto _GEO Nus"/>
          <w:sz w:val="22"/>
          <w:szCs w:val="22"/>
          <w:lang w:val="ka-GE"/>
        </w:rPr>
        <w:t xml:space="preserve"> განსაკუთრებით</w:t>
      </w:r>
      <w:r w:rsidR="00013DA2" w:rsidRPr="002B2DDA">
        <w:rPr>
          <w:rFonts w:ascii="Roboto _GEO Nus" w:hAnsi="Roboto _GEO Nus"/>
          <w:sz w:val="22"/>
          <w:szCs w:val="22"/>
          <w:lang w:val="ka-GE"/>
        </w:rPr>
        <w:t xml:space="preserve"> გამოვყოფდი</w:t>
      </w:r>
      <w:r w:rsidR="00D0004F" w:rsidRPr="002B2DDA">
        <w:rPr>
          <w:rFonts w:ascii="Roboto _GEO Nus" w:hAnsi="Roboto _GEO Nus"/>
          <w:sz w:val="22"/>
          <w:szCs w:val="22"/>
          <w:lang w:val="ka-GE"/>
        </w:rPr>
        <w:t xml:space="preserve"> შემდეგ ღონისძიებებს</w:t>
      </w:r>
      <w:r w:rsidR="00013DA2" w:rsidRPr="002B2DDA">
        <w:rPr>
          <w:rFonts w:ascii="Roboto _GEO Nus" w:hAnsi="Roboto _GEO Nus"/>
          <w:sz w:val="22"/>
          <w:szCs w:val="22"/>
          <w:lang w:val="ka-GE"/>
        </w:rPr>
        <w:t>:</w:t>
      </w:r>
    </w:p>
    <w:p w14:paraId="590E634B" w14:textId="6838193D" w:rsidR="00013DA2" w:rsidRPr="002B2DDA" w:rsidRDefault="008A324F" w:rsidP="00B54BA0">
      <w:pPr>
        <w:pStyle w:val="CommentText"/>
        <w:numPr>
          <w:ilvl w:val="0"/>
          <w:numId w:val="19"/>
        </w:numPr>
        <w:spacing w:after="0"/>
        <w:ind w:left="1077" w:hanging="357"/>
        <w:jc w:val="both"/>
        <w:rPr>
          <w:rFonts w:ascii="Roboto _GEO Nus" w:hAnsi="Roboto _GEO Nus"/>
          <w:sz w:val="22"/>
          <w:szCs w:val="22"/>
          <w:lang w:val="ka-GE"/>
        </w:rPr>
      </w:pPr>
      <w:r w:rsidRPr="002B2DDA">
        <w:rPr>
          <w:rFonts w:ascii="Roboto _GEO Nus" w:hAnsi="Roboto _GEO Nus"/>
          <w:sz w:val="22"/>
          <w:szCs w:val="22"/>
          <w:lang w:val="ka-GE"/>
        </w:rPr>
        <w:t xml:space="preserve">დავნერგეთ </w:t>
      </w:r>
      <w:r w:rsidR="00B51B63" w:rsidRPr="002B2DDA">
        <w:rPr>
          <w:rFonts w:ascii="Roboto _GEO Nus" w:hAnsi="Roboto _GEO Nus"/>
          <w:sz w:val="22"/>
          <w:szCs w:val="22"/>
        </w:rPr>
        <w:t>გაჯანსაღებისა და რეზოლუციის ჩარჩო</w:t>
      </w:r>
      <w:r w:rsidRPr="002B2DDA">
        <w:rPr>
          <w:rFonts w:ascii="Roboto _GEO Nus" w:hAnsi="Roboto _GEO Nus"/>
          <w:sz w:val="22"/>
          <w:szCs w:val="22"/>
          <w:lang w:val="ka-GE"/>
        </w:rPr>
        <w:t xml:space="preserve"> და დიდ ყურადღებას ვაქცევთ</w:t>
      </w:r>
      <w:r w:rsidR="00D428E3" w:rsidRPr="002B2DDA">
        <w:rPr>
          <w:rFonts w:ascii="Roboto _GEO Nus" w:hAnsi="Roboto _GEO Nus"/>
          <w:sz w:val="22"/>
          <w:szCs w:val="22"/>
          <w:lang w:val="ka-GE"/>
        </w:rPr>
        <w:t xml:space="preserve"> </w:t>
      </w:r>
      <w:r w:rsidR="00FC4468" w:rsidRPr="002B2DDA">
        <w:rPr>
          <w:rFonts w:ascii="Roboto _GEO Nus" w:hAnsi="Roboto _GEO Nus"/>
          <w:sz w:val="22"/>
          <w:szCs w:val="22"/>
          <w:lang w:val="ka-GE"/>
        </w:rPr>
        <w:t xml:space="preserve">მის </w:t>
      </w:r>
      <w:r w:rsidR="00D428E3" w:rsidRPr="002B2DDA">
        <w:rPr>
          <w:rFonts w:ascii="Roboto _GEO Nus" w:hAnsi="Roboto _GEO Nus"/>
          <w:sz w:val="22"/>
          <w:szCs w:val="22"/>
          <w:lang w:val="ka-GE"/>
        </w:rPr>
        <w:t>პრაქტიკაში აღ</w:t>
      </w:r>
      <w:r w:rsidR="00526D62" w:rsidRPr="002B2DDA">
        <w:rPr>
          <w:rFonts w:ascii="Roboto _GEO Nus" w:hAnsi="Roboto _GEO Nus"/>
          <w:sz w:val="22"/>
          <w:szCs w:val="22"/>
          <w:lang w:val="ka-GE"/>
        </w:rPr>
        <w:t>სრულება</w:t>
      </w:r>
      <w:r w:rsidRPr="002B2DDA">
        <w:rPr>
          <w:rFonts w:ascii="Roboto _GEO Nus" w:hAnsi="Roboto _GEO Nus"/>
          <w:sz w:val="22"/>
          <w:szCs w:val="22"/>
          <w:lang w:val="ka-GE"/>
        </w:rPr>
        <w:t>სა</w:t>
      </w:r>
      <w:r w:rsidR="00B51B63" w:rsidRPr="002B2DDA">
        <w:rPr>
          <w:rFonts w:ascii="Roboto _GEO Nus" w:hAnsi="Roboto _GEO Nus"/>
          <w:sz w:val="22"/>
          <w:szCs w:val="22"/>
          <w:lang w:val="ka-GE"/>
        </w:rPr>
        <w:t xml:space="preserve"> და </w:t>
      </w:r>
      <w:r w:rsidR="00B51B63" w:rsidRPr="002B2DDA">
        <w:rPr>
          <w:rFonts w:ascii="Roboto _GEO Nus" w:hAnsi="Roboto _GEO Nus"/>
          <w:sz w:val="22"/>
          <w:szCs w:val="22"/>
        </w:rPr>
        <w:t>განვითარებ</w:t>
      </w:r>
      <w:r w:rsidR="00B51B63" w:rsidRPr="002B2DDA">
        <w:rPr>
          <w:rFonts w:ascii="Roboto _GEO Nus" w:hAnsi="Roboto _GEO Nus" w:cs="Sylfaen"/>
          <w:sz w:val="22"/>
          <w:szCs w:val="22"/>
        </w:rPr>
        <w:t>ა</w:t>
      </w:r>
      <w:r w:rsidR="00A87096" w:rsidRPr="002B2DDA">
        <w:rPr>
          <w:rFonts w:ascii="Roboto _GEO Nus" w:hAnsi="Roboto _GEO Nus" w:cs="Sylfaen"/>
          <w:sz w:val="22"/>
          <w:szCs w:val="22"/>
          <w:lang w:val="ka-GE"/>
        </w:rPr>
        <w:t xml:space="preserve">ს, რაც </w:t>
      </w:r>
      <w:r w:rsidR="00A87096" w:rsidRPr="002B2DDA">
        <w:rPr>
          <w:rFonts w:ascii="Roboto _GEO Nus" w:hAnsi="Roboto _GEO Nus" w:cs="Sylfaen"/>
          <w:sz w:val="22"/>
          <w:szCs w:val="22"/>
        </w:rPr>
        <w:t>მნიშვნელოვანი ნაბიჯია კრიზისების მართვისა და ფინანსური სექტორის სტაბილურობის გაძლიერების კუთხით</w:t>
      </w:r>
      <w:r w:rsidR="00D7686C" w:rsidRPr="002B2DDA">
        <w:rPr>
          <w:rFonts w:ascii="Roboto _GEO Nus" w:hAnsi="Roboto _GEO Nus" w:cs="Sylfaen"/>
          <w:sz w:val="22"/>
          <w:szCs w:val="22"/>
        </w:rPr>
        <w:t>;</w:t>
      </w:r>
    </w:p>
    <w:p w14:paraId="293B1D49" w14:textId="04014446" w:rsidR="00013DA2" w:rsidRPr="002B2DDA" w:rsidRDefault="008A324F" w:rsidP="00B54BA0">
      <w:pPr>
        <w:pStyle w:val="CommentText"/>
        <w:numPr>
          <w:ilvl w:val="0"/>
          <w:numId w:val="19"/>
        </w:numPr>
        <w:spacing w:after="0"/>
        <w:ind w:left="1077" w:hanging="357"/>
        <w:jc w:val="both"/>
        <w:rPr>
          <w:rFonts w:ascii="Roboto _GEO Nus" w:hAnsi="Roboto _GEO Nus"/>
          <w:sz w:val="22"/>
          <w:szCs w:val="22"/>
          <w:lang w:val="ka-GE"/>
        </w:rPr>
      </w:pPr>
      <w:r w:rsidRPr="002B2DDA">
        <w:rPr>
          <w:rFonts w:ascii="Roboto _GEO Nus" w:hAnsi="Roboto _GEO Nus"/>
          <w:sz w:val="22"/>
          <w:szCs w:val="22"/>
          <w:lang w:val="ka-GE"/>
        </w:rPr>
        <w:lastRenderedPageBreak/>
        <w:t xml:space="preserve">წარვმართეთ </w:t>
      </w:r>
      <w:r w:rsidR="00A87096" w:rsidRPr="002B2DDA">
        <w:rPr>
          <w:rFonts w:ascii="Roboto _GEO Nus" w:hAnsi="Roboto _GEO Nus"/>
          <w:sz w:val="22"/>
          <w:szCs w:val="22"/>
          <w:lang w:val="ka-GE"/>
        </w:rPr>
        <w:t xml:space="preserve">ასოცირების შესახებ შეთანხმებით განსაზღვრულ აქტებთან შესაბამისობის კუთხით </w:t>
      </w:r>
      <w:r w:rsidR="005F4E7E" w:rsidRPr="002B2DDA">
        <w:rPr>
          <w:rFonts w:ascii="Roboto _GEO Nus" w:hAnsi="Roboto _GEO Nus"/>
          <w:sz w:val="22"/>
          <w:szCs w:val="22"/>
          <w:lang w:val="ka-GE"/>
        </w:rPr>
        <w:t>ინ</w:t>
      </w:r>
      <w:r w:rsidR="007C2D65" w:rsidRPr="002B2DDA">
        <w:rPr>
          <w:rFonts w:ascii="Roboto _GEO Nus" w:hAnsi="Roboto _GEO Nus"/>
          <w:sz w:val="22"/>
          <w:szCs w:val="22"/>
          <w:lang w:val="ka-GE"/>
        </w:rPr>
        <w:t>ტენსიურ</w:t>
      </w:r>
      <w:r w:rsidRPr="002B2DDA">
        <w:rPr>
          <w:rFonts w:ascii="Roboto _GEO Nus" w:hAnsi="Roboto _GEO Nus"/>
          <w:sz w:val="22"/>
          <w:szCs w:val="22"/>
          <w:lang w:val="ka-GE"/>
        </w:rPr>
        <w:t>ი</w:t>
      </w:r>
      <w:r w:rsidR="007C2D65" w:rsidRPr="002B2DDA">
        <w:rPr>
          <w:rFonts w:ascii="Roboto _GEO Nus" w:hAnsi="Roboto _GEO Nus"/>
          <w:sz w:val="22"/>
          <w:szCs w:val="22"/>
          <w:lang w:val="ka-GE"/>
        </w:rPr>
        <w:t xml:space="preserve"> </w:t>
      </w:r>
      <w:r w:rsidR="00A87096" w:rsidRPr="002B2DDA">
        <w:rPr>
          <w:rFonts w:ascii="Roboto _GEO Nus" w:hAnsi="Roboto _GEO Nus"/>
          <w:sz w:val="22"/>
          <w:szCs w:val="22"/>
          <w:lang w:val="ka-GE"/>
        </w:rPr>
        <w:t>სამუშ</w:t>
      </w:r>
      <w:r w:rsidRPr="002B2DDA">
        <w:rPr>
          <w:rFonts w:ascii="Roboto _GEO Nus" w:hAnsi="Roboto _GEO Nus"/>
          <w:sz w:val="22"/>
          <w:szCs w:val="22"/>
          <w:lang w:val="ka-GE"/>
        </w:rPr>
        <w:t>აოები</w:t>
      </w:r>
      <w:r w:rsidR="00A53951" w:rsidRPr="002B2DDA">
        <w:rPr>
          <w:rFonts w:ascii="Roboto _GEO Nus" w:hAnsi="Roboto _GEO Nus"/>
          <w:sz w:val="22"/>
          <w:szCs w:val="22"/>
          <w:lang w:val="ka-GE"/>
        </w:rPr>
        <w:t>, რაც განგრძობითი პროცესია</w:t>
      </w:r>
      <w:r w:rsidR="00D0004F" w:rsidRPr="002B2DDA">
        <w:rPr>
          <w:rFonts w:ascii="Roboto _GEO Nus" w:hAnsi="Roboto _GEO Nus"/>
          <w:sz w:val="22"/>
          <w:szCs w:val="22"/>
          <w:lang w:val="ka-GE"/>
        </w:rPr>
        <w:t>.</w:t>
      </w:r>
      <w:r w:rsidR="00A53951" w:rsidRPr="002B2DDA">
        <w:rPr>
          <w:rFonts w:ascii="Roboto _GEO Nus" w:hAnsi="Roboto _GEO Nus"/>
          <w:sz w:val="22"/>
          <w:szCs w:val="22"/>
          <w:lang w:val="ka-GE"/>
        </w:rPr>
        <w:t xml:space="preserve"> </w:t>
      </w:r>
      <w:r w:rsidR="00D7686C" w:rsidRPr="002B2DDA">
        <w:rPr>
          <w:rFonts w:ascii="Roboto _GEO Nus" w:hAnsi="Roboto _GEO Nus"/>
          <w:sz w:val="22"/>
          <w:szCs w:val="22"/>
          <w:lang w:val="ka-GE"/>
        </w:rPr>
        <w:t>მიუხედავად იმისა, რომ გარკვეული</w:t>
      </w:r>
      <w:r w:rsidR="00013DA2" w:rsidRPr="002B2DDA">
        <w:rPr>
          <w:rFonts w:ascii="Roboto _GEO Nus" w:hAnsi="Roboto _GEO Nus"/>
          <w:sz w:val="22"/>
          <w:szCs w:val="22"/>
          <w:lang w:val="ka-GE"/>
        </w:rPr>
        <w:t xml:space="preserve"> მნიშვნელოვანი</w:t>
      </w:r>
      <w:r w:rsidR="00D7686C" w:rsidRPr="002B2DDA">
        <w:rPr>
          <w:rFonts w:ascii="Roboto _GEO Nus" w:hAnsi="Roboto _GEO Nus"/>
          <w:sz w:val="22"/>
          <w:szCs w:val="22"/>
          <w:lang w:val="ka-GE"/>
        </w:rPr>
        <w:t xml:space="preserve"> ცვლილებები</w:t>
      </w:r>
      <w:r w:rsidR="00A62684" w:rsidRPr="002B2DDA">
        <w:rPr>
          <w:rFonts w:ascii="Roboto _GEO Nus" w:hAnsi="Roboto _GEO Nus"/>
          <w:sz w:val="22"/>
          <w:szCs w:val="22"/>
          <w:lang w:val="ka-GE"/>
        </w:rPr>
        <w:t xml:space="preserve"> უკვე განხორციელდა საკანონმდებლო აქტებში, როგორიცაა </w:t>
      </w:r>
      <w:r w:rsidR="0030599E" w:rsidRPr="002B2DDA">
        <w:rPr>
          <w:rFonts w:ascii="Roboto _GEO Nus" w:hAnsi="Roboto _GEO Nus"/>
          <w:sz w:val="22"/>
          <w:szCs w:val="22"/>
          <w:lang w:val="ka-GE"/>
        </w:rPr>
        <w:t xml:space="preserve">კომერციული ბანკების </w:t>
      </w:r>
      <w:r w:rsidR="00A62684" w:rsidRPr="002B2DDA">
        <w:rPr>
          <w:rFonts w:ascii="Roboto _GEO Nus" w:hAnsi="Roboto _GEO Nus"/>
          <w:sz w:val="22"/>
          <w:szCs w:val="22"/>
          <w:lang w:val="ka-GE"/>
        </w:rPr>
        <w:t>ადმინისტრატორებისა და აქციონერების შესაფერისობის კრიტერიუმების</w:t>
      </w:r>
      <w:r w:rsidR="007C2D65" w:rsidRPr="002B2DDA">
        <w:rPr>
          <w:rFonts w:ascii="Roboto _GEO Nus" w:hAnsi="Roboto _GEO Nus"/>
          <w:sz w:val="22"/>
          <w:szCs w:val="22"/>
          <w:lang w:val="ka-GE"/>
        </w:rPr>
        <w:t>,</w:t>
      </w:r>
      <w:r w:rsidR="00A62684" w:rsidRPr="002B2DDA">
        <w:rPr>
          <w:rFonts w:ascii="Roboto _GEO Nus" w:hAnsi="Roboto _GEO Nus"/>
          <w:sz w:val="22"/>
          <w:szCs w:val="22"/>
          <w:lang w:val="ka-GE"/>
        </w:rPr>
        <w:t xml:space="preserve"> საბანკო</w:t>
      </w:r>
      <w:r w:rsidR="007C2D65" w:rsidRPr="002B2DDA">
        <w:rPr>
          <w:rFonts w:ascii="Roboto _GEO Nus" w:hAnsi="Roboto _GEO Nus"/>
          <w:sz w:val="22"/>
          <w:szCs w:val="22"/>
          <w:lang w:val="ka-GE"/>
        </w:rPr>
        <w:t xml:space="preserve"> საქმიანობისთვის</w:t>
      </w:r>
      <w:r w:rsidR="00A62684" w:rsidRPr="002B2DDA">
        <w:rPr>
          <w:rFonts w:ascii="Roboto _GEO Nus" w:hAnsi="Roboto _GEO Nus"/>
          <w:sz w:val="22"/>
          <w:szCs w:val="22"/>
          <w:lang w:val="ka-GE"/>
        </w:rPr>
        <w:t xml:space="preserve"> ლიცენზი</w:t>
      </w:r>
      <w:r w:rsidR="007C2D65" w:rsidRPr="002B2DDA">
        <w:rPr>
          <w:rFonts w:ascii="Roboto _GEO Nus" w:hAnsi="Roboto _GEO Nus"/>
          <w:sz w:val="22"/>
          <w:szCs w:val="22"/>
          <w:lang w:val="ka-GE"/>
        </w:rPr>
        <w:t xml:space="preserve">რების </w:t>
      </w:r>
      <w:r w:rsidR="00A62684" w:rsidRPr="002B2DDA">
        <w:rPr>
          <w:rFonts w:ascii="Roboto _GEO Nus" w:hAnsi="Roboto _GEO Nus"/>
          <w:sz w:val="22"/>
          <w:szCs w:val="22"/>
          <w:lang w:val="ka-GE"/>
        </w:rPr>
        <w:t xml:space="preserve">და კომერციული ბანკის მნიშვნელოვანი წილის შეძენის </w:t>
      </w:r>
      <w:r w:rsidR="00733708" w:rsidRPr="002B2DDA">
        <w:rPr>
          <w:rFonts w:ascii="Roboto _GEO Nus" w:hAnsi="Roboto _GEO Nus"/>
          <w:sz w:val="22"/>
          <w:szCs w:val="22"/>
          <w:lang w:val="ka-GE"/>
        </w:rPr>
        <w:t>პირობები</w:t>
      </w:r>
      <w:r w:rsidR="005F4E7E" w:rsidRPr="002B2DDA">
        <w:rPr>
          <w:rFonts w:ascii="Roboto _GEO Nus" w:hAnsi="Roboto _GEO Nus"/>
          <w:sz w:val="22"/>
          <w:szCs w:val="22"/>
          <w:lang w:val="ka-GE"/>
        </w:rPr>
        <w:t>,</w:t>
      </w:r>
      <w:r w:rsidR="00A62684" w:rsidRPr="002B2DDA">
        <w:rPr>
          <w:rFonts w:ascii="Roboto _GEO Nus" w:hAnsi="Roboto _GEO Nus"/>
          <w:sz w:val="22"/>
          <w:szCs w:val="22"/>
          <w:lang w:val="ka-GE"/>
        </w:rPr>
        <w:t xml:space="preserve"> </w:t>
      </w:r>
      <w:r w:rsidR="00733708" w:rsidRPr="002B2DDA">
        <w:rPr>
          <w:rFonts w:ascii="Roboto _GEO Nus" w:hAnsi="Roboto _GEO Nus"/>
          <w:sz w:val="22"/>
          <w:szCs w:val="22"/>
          <w:lang w:val="ka-GE"/>
        </w:rPr>
        <w:t xml:space="preserve">მათი შემდგომი </w:t>
      </w:r>
      <w:r w:rsidRPr="002B2DDA">
        <w:rPr>
          <w:rFonts w:ascii="Roboto _GEO Nus" w:hAnsi="Roboto _GEO Nus"/>
          <w:sz w:val="22"/>
          <w:szCs w:val="22"/>
          <w:lang w:val="ka-GE"/>
        </w:rPr>
        <w:t>დახვეწის</w:t>
      </w:r>
      <w:r w:rsidR="00733708" w:rsidRPr="002B2DDA">
        <w:rPr>
          <w:rFonts w:ascii="Roboto _GEO Nus" w:hAnsi="Roboto _GEO Nus"/>
          <w:sz w:val="22"/>
          <w:szCs w:val="22"/>
          <w:lang w:val="ka-GE"/>
        </w:rPr>
        <w:t xml:space="preserve">, </w:t>
      </w:r>
      <w:r w:rsidR="00A53951" w:rsidRPr="002B2DDA">
        <w:rPr>
          <w:rFonts w:ascii="Roboto _GEO Nus" w:hAnsi="Roboto _GEO Nus"/>
          <w:sz w:val="22"/>
          <w:szCs w:val="22"/>
          <w:lang w:val="ka-GE"/>
        </w:rPr>
        <w:t>დაახლოების</w:t>
      </w:r>
      <w:r w:rsidR="00733708" w:rsidRPr="002B2DDA">
        <w:rPr>
          <w:rFonts w:ascii="Roboto _GEO Nus" w:hAnsi="Roboto _GEO Nus"/>
          <w:sz w:val="22"/>
          <w:szCs w:val="22"/>
          <w:lang w:val="ka-GE"/>
        </w:rPr>
        <w:t>ა და აღსრულებისთვის</w:t>
      </w:r>
      <w:r w:rsidR="00A53951" w:rsidRPr="002B2DDA">
        <w:rPr>
          <w:rFonts w:ascii="Roboto _GEO Nus" w:hAnsi="Roboto _GEO Nus"/>
          <w:sz w:val="22"/>
          <w:szCs w:val="22"/>
          <w:lang w:val="ka-GE"/>
        </w:rPr>
        <w:t xml:space="preserve"> მუშაობა კვლავ</w:t>
      </w:r>
      <w:r w:rsidR="00013DA2" w:rsidRPr="002B2DDA">
        <w:rPr>
          <w:rFonts w:ascii="Roboto _GEO Nus" w:hAnsi="Roboto _GEO Nus"/>
          <w:sz w:val="22"/>
          <w:szCs w:val="22"/>
          <w:lang w:val="ka-GE"/>
        </w:rPr>
        <w:t xml:space="preserve"> </w:t>
      </w:r>
      <w:r w:rsidR="00733708" w:rsidRPr="002B2DDA">
        <w:rPr>
          <w:rFonts w:ascii="Roboto _GEO Nus" w:hAnsi="Roboto _GEO Nus"/>
          <w:sz w:val="22"/>
          <w:szCs w:val="22"/>
          <w:lang w:val="ka-GE"/>
        </w:rPr>
        <w:t>აქტიურად</w:t>
      </w:r>
      <w:r w:rsidR="00A53951" w:rsidRPr="002B2DDA">
        <w:rPr>
          <w:rFonts w:ascii="Roboto _GEO Nus" w:hAnsi="Roboto _GEO Nus"/>
          <w:sz w:val="22"/>
          <w:szCs w:val="22"/>
          <w:lang w:val="ka-GE"/>
        </w:rPr>
        <w:t xml:space="preserve"> გრძელდება</w:t>
      </w:r>
      <w:r w:rsidR="00013DA2" w:rsidRPr="002B2DDA">
        <w:rPr>
          <w:rFonts w:ascii="Roboto _GEO Nus" w:hAnsi="Roboto _GEO Nus"/>
          <w:sz w:val="22"/>
          <w:szCs w:val="22"/>
          <w:lang w:val="ka-GE"/>
        </w:rPr>
        <w:t>;</w:t>
      </w:r>
    </w:p>
    <w:p w14:paraId="6D619DCF" w14:textId="30CBE0B3" w:rsidR="00013DA2" w:rsidRPr="002B2DDA" w:rsidRDefault="008A324F" w:rsidP="00900144">
      <w:pPr>
        <w:pStyle w:val="CommentText"/>
        <w:numPr>
          <w:ilvl w:val="0"/>
          <w:numId w:val="19"/>
        </w:numPr>
        <w:spacing w:after="0"/>
        <w:jc w:val="both"/>
        <w:rPr>
          <w:rFonts w:ascii="Roboto _GEO Nus" w:hAnsi="Roboto _GEO Nus"/>
          <w:sz w:val="22"/>
          <w:szCs w:val="22"/>
          <w:lang w:val="ka-GE"/>
        </w:rPr>
      </w:pPr>
      <w:r w:rsidRPr="002B2DDA">
        <w:rPr>
          <w:rFonts w:ascii="Roboto _GEO Nus" w:hAnsi="Roboto _GEO Nus"/>
          <w:sz w:val="22"/>
          <w:szCs w:val="22"/>
          <w:lang w:val="ka-GE"/>
        </w:rPr>
        <w:t xml:space="preserve">მოვახდინეთ </w:t>
      </w:r>
      <w:r w:rsidR="00D7686C" w:rsidRPr="002B2DDA">
        <w:rPr>
          <w:rFonts w:ascii="Roboto _GEO Nus" w:hAnsi="Roboto _GEO Nus"/>
          <w:sz w:val="22"/>
          <w:szCs w:val="22"/>
        </w:rPr>
        <w:t>ადგილობრივი ბუღალტრული აღრიცხვის სტანდარტები</w:t>
      </w:r>
      <w:r w:rsidR="00900144" w:rsidRPr="002B2DDA">
        <w:rPr>
          <w:rFonts w:ascii="Roboto _GEO Nus" w:hAnsi="Roboto _GEO Nus"/>
          <w:sz w:val="22"/>
          <w:szCs w:val="22"/>
          <w:lang w:val="ka-GE"/>
        </w:rPr>
        <w:t xml:space="preserve">დან </w:t>
      </w:r>
      <w:r w:rsidR="00D7686C" w:rsidRPr="002B2DDA">
        <w:rPr>
          <w:rFonts w:ascii="Roboto _GEO Nus" w:hAnsi="Roboto _GEO Nus"/>
          <w:sz w:val="22"/>
          <w:szCs w:val="22"/>
        </w:rPr>
        <w:t>საერთაშორისო ბუღალტრული აღრიცხვისა და ფინანსური ანგარიშგების სტანდარტებზე</w:t>
      </w:r>
      <w:r w:rsidR="007C2D65" w:rsidRPr="002B2DDA">
        <w:rPr>
          <w:rFonts w:ascii="Roboto _GEO Nus" w:hAnsi="Roboto _GEO Nus"/>
          <w:sz w:val="22"/>
          <w:szCs w:val="22"/>
          <w:lang w:val="ka-GE"/>
        </w:rPr>
        <w:t xml:space="preserve"> </w:t>
      </w:r>
      <w:r w:rsidR="007C2D65" w:rsidRPr="002B2DDA">
        <w:rPr>
          <w:rFonts w:ascii="Roboto _GEO Nus" w:hAnsi="Roboto _GEO Nus"/>
          <w:sz w:val="22"/>
          <w:szCs w:val="22"/>
        </w:rPr>
        <w:t>(IFRS)</w:t>
      </w:r>
      <w:r w:rsidR="00900144" w:rsidRPr="002B2DDA">
        <w:rPr>
          <w:rFonts w:ascii="Roboto _GEO Nus" w:hAnsi="Roboto _GEO Nus"/>
          <w:sz w:val="22"/>
          <w:szCs w:val="22"/>
          <w:lang w:val="ka-GE"/>
        </w:rPr>
        <w:t xml:space="preserve"> გადასვლა</w:t>
      </w:r>
      <w:r w:rsidR="00D7686C" w:rsidRPr="002B2DDA">
        <w:rPr>
          <w:rFonts w:ascii="Roboto _GEO Nus" w:hAnsi="Roboto _GEO Nus"/>
          <w:sz w:val="22"/>
          <w:szCs w:val="22"/>
        </w:rPr>
        <w:t>,</w:t>
      </w:r>
      <w:r w:rsidR="00D7686C" w:rsidRPr="002B2DDA">
        <w:rPr>
          <w:rFonts w:ascii="Roboto _GEO Nus" w:hAnsi="Roboto _GEO Nus"/>
          <w:sz w:val="22"/>
          <w:szCs w:val="22"/>
          <w:lang w:val="ka-GE"/>
        </w:rPr>
        <w:t xml:space="preserve"> რაც საკმაოდ შრომატევადი პროცესია</w:t>
      </w:r>
      <w:r w:rsidR="00733708" w:rsidRPr="002B2DDA">
        <w:rPr>
          <w:rFonts w:ascii="Roboto _GEO Nus" w:hAnsi="Roboto _GEO Nus"/>
          <w:sz w:val="22"/>
          <w:szCs w:val="22"/>
          <w:lang w:val="ka-GE"/>
        </w:rPr>
        <w:t>,</w:t>
      </w:r>
      <w:r w:rsidR="00D7686C" w:rsidRPr="002B2DDA">
        <w:rPr>
          <w:rFonts w:ascii="Roboto _GEO Nus" w:hAnsi="Roboto _GEO Nus"/>
          <w:sz w:val="22"/>
          <w:szCs w:val="22"/>
          <w:lang w:val="ka-GE"/>
        </w:rPr>
        <w:t xml:space="preserve"> როგორც ეროვნული ბანკისთვის, ისე ჩართული მხარეებისთვის</w:t>
      </w:r>
      <w:r w:rsidR="000425EC" w:rsidRPr="002B2DDA">
        <w:rPr>
          <w:rFonts w:ascii="Roboto _GEO Nus" w:hAnsi="Roboto _GEO Nus"/>
          <w:sz w:val="22"/>
          <w:szCs w:val="22"/>
        </w:rPr>
        <w:t>.</w:t>
      </w:r>
      <w:r w:rsidR="00900144" w:rsidRPr="002B2DDA">
        <w:rPr>
          <w:rFonts w:ascii="Roboto _GEO Nus" w:hAnsi="Roboto _GEO Nus"/>
          <w:sz w:val="22"/>
          <w:szCs w:val="22"/>
          <w:lang w:val="ka-GE"/>
        </w:rPr>
        <w:t xml:space="preserve"> მიუხედავად იმისა, რომ 2023 წლის 1-ლი იანვრიდან კომერციული ბანკები ფინანსური ანგარიშგების საერთაშორისო სტანდარტებზე ოფიციალურად გადავიდნენ, ამ პროცესის ეფექტურად წარმართვის მიზნებისთვის ეროვნული ბანკი ჯერ კიდევ განაგრძობს მუშაობას ჩართულ მხარეებთან ერთად</w:t>
      </w:r>
      <w:r w:rsidR="00D7686C" w:rsidRPr="002B2DDA">
        <w:rPr>
          <w:rFonts w:ascii="Roboto _GEO Nus" w:hAnsi="Roboto _GEO Nus"/>
          <w:sz w:val="22"/>
          <w:szCs w:val="22"/>
          <w:lang w:val="ka-GE"/>
        </w:rPr>
        <w:t>;</w:t>
      </w:r>
    </w:p>
    <w:p w14:paraId="1203D1E2" w14:textId="4B8286C2" w:rsidR="00D7686C" w:rsidRPr="002B2DDA" w:rsidRDefault="008A324F" w:rsidP="00B54BA0">
      <w:pPr>
        <w:pStyle w:val="CommentText"/>
        <w:numPr>
          <w:ilvl w:val="0"/>
          <w:numId w:val="19"/>
        </w:numPr>
        <w:spacing w:after="0"/>
        <w:ind w:left="1077" w:hanging="357"/>
        <w:jc w:val="both"/>
        <w:rPr>
          <w:rFonts w:ascii="Roboto _GEO Nus" w:hAnsi="Roboto _GEO Nus"/>
          <w:sz w:val="22"/>
          <w:szCs w:val="22"/>
          <w:lang w:val="ka-GE"/>
        </w:rPr>
      </w:pPr>
      <w:r w:rsidRPr="002B2DDA">
        <w:rPr>
          <w:rFonts w:ascii="Roboto _GEO Nus" w:hAnsi="Roboto _GEO Nus"/>
          <w:sz w:val="22"/>
          <w:szCs w:val="22"/>
          <w:lang w:val="ka-GE"/>
        </w:rPr>
        <w:t xml:space="preserve">შევიმუშავეთ </w:t>
      </w:r>
      <w:r w:rsidR="007C2D65" w:rsidRPr="002B2DDA">
        <w:rPr>
          <w:rFonts w:ascii="Roboto _GEO Nus" w:hAnsi="Roboto _GEO Nus"/>
          <w:sz w:val="22"/>
          <w:szCs w:val="22"/>
          <w:lang w:val="ka-GE"/>
        </w:rPr>
        <w:t>კომერციული ბანკების კორპორაციულ მარ</w:t>
      </w:r>
      <w:r w:rsidR="000425EC" w:rsidRPr="002B2DDA">
        <w:rPr>
          <w:rFonts w:ascii="Roboto _GEO Nus" w:hAnsi="Roboto _GEO Nus"/>
          <w:sz w:val="22"/>
          <w:szCs w:val="22"/>
          <w:lang w:val="ka-GE"/>
        </w:rPr>
        <w:t>თ</w:t>
      </w:r>
      <w:r w:rsidR="007C2D65" w:rsidRPr="002B2DDA">
        <w:rPr>
          <w:rFonts w:ascii="Roboto _GEO Nus" w:hAnsi="Roboto _GEO Nus"/>
          <w:sz w:val="22"/>
          <w:szCs w:val="22"/>
          <w:lang w:val="ka-GE"/>
        </w:rPr>
        <w:t>ვასთან დაკავშირებულ</w:t>
      </w:r>
      <w:r w:rsidRPr="002B2DDA">
        <w:rPr>
          <w:rFonts w:ascii="Roboto _GEO Nus" w:hAnsi="Roboto _GEO Nus"/>
          <w:sz w:val="22"/>
          <w:szCs w:val="22"/>
          <w:lang w:val="ka-GE"/>
        </w:rPr>
        <w:t>ი</w:t>
      </w:r>
      <w:r w:rsidR="00D7686C" w:rsidRPr="002B2DDA">
        <w:rPr>
          <w:rFonts w:ascii="Roboto _GEO Nus" w:hAnsi="Roboto _GEO Nus"/>
          <w:sz w:val="22"/>
          <w:szCs w:val="22"/>
          <w:lang w:val="ka-GE"/>
        </w:rPr>
        <w:t xml:space="preserve"> </w:t>
      </w:r>
      <w:r w:rsidRPr="002B2DDA">
        <w:rPr>
          <w:rFonts w:ascii="Roboto _GEO Nus" w:hAnsi="Roboto _GEO Nus"/>
          <w:sz w:val="22"/>
          <w:szCs w:val="22"/>
          <w:lang w:val="ka-GE"/>
        </w:rPr>
        <w:t>ცვლილებები</w:t>
      </w:r>
      <w:r w:rsidR="00D7686C" w:rsidRPr="002B2DDA">
        <w:rPr>
          <w:rFonts w:ascii="Roboto _GEO Nus" w:hAnsi="Roboto _GEO Nus"/>
          <w:sz w:val="22"/>
          <w:szCs w:val="22"/>
          <w:lang w:val="ka-GE"/>
        </w:rPr>
        <w:t>, რაც</w:t>
      </w:r>
      <w:r w:rsidR="0030599E" w:rsidRPr="002B2DDA">
        <w:rPr>
          <w:rFonts w:ascii="Roboto _GEO Nus" w:hAnsi="Roboto _GEO Nus"/>
          <w:sz w:val="22"/>
          <w:szCs w:val="22"/>
          <w:lang w:val="ka-GE"/>
        </w:rPr>
        <w:t>,</w:t>
      </w:r>
      <w:r w:rsidR="00D7686C" w:rsidRPr="002B2DDA">
        <w:rPr>
          <w:rFonts w:ascii="Roboto _GEO Nus" w:hAnsi="Roboto _GEO Nus"/>
          <w:sz w:val="22"/>
          <w:szCs w:val="22"/>
          <w:lang w:val="ka-GE"/>
        </w:rPr>
        <w:t xml:space="preserve"> ერთი მხრივ</w:t>
      </w:r>
      <w:r w:rsidR="0030599E" w:rsidRPr="002B2DDA">
        <w:rPr>
          <w:rFonts w:ascii="Roboto _GEO Nus" w:hAnsi="Roboto _GEO Nus"/>
          <w:sz w:val="22"/>
          <w:szCs w:val="22"/>
          <w:lang w:val="ka-GE"/>
        </w:rPr>
        <w:t>,</w:t>
      </w:r>
      <w:r w:rsidR="00D7686C" w:rsidRPr="002B2DDA">
        <w:rPr>
          <w:rFonts w:ascii="Roboto _GEO Nus" w:hAnsi="Roboto _GEO Nus"/>
          <w:sz w:val="22"/>
          <w:szCs w:val="22"/>
          <w:lang w:val="ka-GE"/>
        </w:rPr>
        <w:t xml:space="preserve"> </w:t>
      </w:r>
      <w:r w:rsidR="00013DA2" w:rsidRPr="002B2DDA">
        <w:rPr>
          <w:rFonts w:ascii="Roboto _GEO Nus" w:hAnsi="Roboto _GEO Nus"/>
          <w:sz w:val="22"/>
          <w:szCs w:val="22"/>
          <w:lang w:val="ka-GE"/>
        </w:rPr>
        <w:t>ემსახურება ბანკების სამეთვალყურეო საბჭოებში დამოუკიდებელი წევრების როლის გაძლიერებას, ხოლო, მეორე მხრივ, სამეთვალყურეო საბჭოში მრავალფეროვნების ბალანსის დაცვასა და უმცირესობაში მყოფი სქესის წარმომადგენელთა მეტ ჩართულობას</w:t>
      </w:r>
      <w:r w:rsidR="0030599E" w:rsidRPr="002B2DDA">
        <w:rPr>
          <w:rFonts w:ascii="Roboto _GEO Nus" w:hAnsi="Roboto _GEO Nus"/>
          <w:sz w:val="22"/>
          <w:szCs w:val="22"/>
          <w:lang w:val="ka-GE"/>
        </w:rPr>
        <w:t xml:space="preserve"> უწყობს ხელს, აღნიშნული კი </w:t>
      </w:r>
      <w:r w:rsidR="000425EC" w:rsidRPr="002B2DDA">
        <w:rPr>
          <w:rFonts w:ascii="Roboto _GEO Nus" w:hAnsi="Roboto _GEO Nus"/>
          <w:sz w:val="22"/>
          <w:szCs w:val="22"/>
          <w:lang w:val="ka-GE"/>
        </w:rPr>
        <w:t xml:space="preserve">რისკების მართვის </w:t>
      </w:r>
      <w:r w:rsidR="0030599E" w:rsidRPr="002B2DDA">
        <w:rPr>
          <w:rFonts w:ascii="Roboto _GEO Nus" w:hAnsi="Roboto _GEO Nus"/>
          <w:sz w:val="22"/>
          <w:szCs w:val="22"/>
          <w:lang w:val="ka-GE"/>
        </w:rPr>
        <w:t xml:space="preserve">ხარისხს </w:t>
      </w:r>
      <w:r w:rsidR="007C2D65" w:rsidRPr="002B2DDA">
        <w:rPr>
          <w:rFonts w:ascii="Roboto _GEO Nus" w:hAnsi="Roboto _GEO Nus"/>
          <w:sz w:val="22"/>
          <w:szCs w:val="22"/>
          <w:lang w:val="ka-GE"/>
        </w:rPr>
        <w:t>გაზრდის;</w:t>
      </w:r>
    </w:p>
    <w:p w14:paraId="62890270" w14:textId="28E94C48" w:rsidR="00013DA2" w:rsidRPr="002B2DDA" w:rsidRDefault="00911645" w:rsidP="00B54BA0">
      <w:pPr>
        <w:pStyle w:val="CommentText"/>
        <w:numPr>
          <w:ilvl w:val="0"/>
          <w:numId w:val="19"/>
        </w:numPr>
        <w:spacing w:after="0"/>
        <w:ind w:left="1077" w:hanging="357"/>
        <w:jc w:val="both"/>
        <w:rPr>
          <w:rFonts w:ascii="Roboto _GEO Nus" w:hAnsi="Roboto _GEO Nus"/>
          <w:sz w:val="22"/>
          <w:szCs w:val="22"/>
        </w:rPr>
      </w:pPr>
      <w:r w:rsidRPr="002B2DDA">
        <w:rPr>
          <w:rFonts w:ascii="Roboto _GEO Nus" w:hAnsi="Roboto _GEO Nus"/>
          <w:sz w:val="22"/>
          <w:szCs w:val="22"/>
          <w:lang w:val="ka-GE"/>
        </w:rPr>
        <w:t>დ</w:t>
      </w:r>
      <w:r w:rsidR="009B7A1F" w:rsidRPr="002B2DDA">
        <w:rPr>
          <w:rFonts w:ascii="Roboto _GEO Nus" w:hAnsi="Roboto _GEO Nus"/>
          <w:sz w:val="22"/>
          <w:szCs w:val="22"/>
          <w:lang w:val="ka-GE"/>
        </w:rPr>
        <w:t xml:space="preserve">ავხვეწეთ და განვავითარეთ </w:t>
      </w:r>
      <w:r w:rsidR="00013DA2" w:rsidRPr="002B2DDA">
        <w:rPr>
          <w:rFonts w:ascii="Roboto _GEO Nus" w:hAnsi="Roboto _GEO Nus"/>
          <w:sz w:val="22"/>
          <w:szCs w:val="22"/>
        </w:rPr>
        <w:t xml:space="preserve">კონკურენციის იმპლემენტაციისა და ხელშეწყობის </w:t>
      </w:r>
      <w:r w:rsidR="009B7A1F" w:rsidRPr="002B2DDA">
        <w:rPr>
          <w:rFonts w:ascii="Roboto _GEO Nus" w:hAnsi="Roboto _GEO Nus"/>
          <w:sz w:val="22"/>
          <w:szCs w:val="22"/>
        </w:rPr>
        <w:t>პოლიტიკა</w:t>
      </w:r>
      <w:r w:rsidR="00013DA2" w:rsidRPr="002B2DDA">
        <w:rPr>
          <w:rFonts w:ascii="Roboto _GEO Nus" w:hAnsi="Roboto _GEO Nus"/>
          <w:sz w:val="22"/>
          <w:szCs w:val="22"/>
          <w:lang w:val="ka-GE"/>
        </w:rPr>
        <w:t xml:space="preserve">, </w:t>
      </w:r>
      <w:r w:rsidR="0030599E" w:rsidRPr="002B2DDA">
        <w:rPr>
          <w:rFonts w:ascii="Roboto _GEO Nus" w:hAnsi="Roboto _GEO Nus"/>
          <w:sz w:val="22"/>
          <w:szCs w:val="22"/>
          <w:lang w:val="ka-GE"/>
        </w:rPr>
        <w:t>რაც ეროვნული ბანკის მნიშვნელოვან უფლებამოსილებას წარმოადგენს და კონკურენტუნარიანი გარემოს საშუალებით ფინანსური სტაბილურობის უზრუნველყოფისთვის კარგ ბერკეტს ქმნის. ჩვენ მიერ</w:t>
      </w:r>
      <w:r w:rsidR="00013DA2" w:rsidRPr="002B2DDA">
        <w:rPr>
          <w:rFonts w:ascii="Roboto _GEO Nus" w:hAnsi="Roboto _GEO Nus"/>
          <w:sz w:val="22"/>
          <w:szCs w:val="22"/>
          <w:lang w:val="ka-GE"/>
        </w:rPr>
        <w:t xml:space="preserve"> </w:t>
      </w:r>
      <w:r w:rsidR="0030599E" w:rsidRPr="002B2DDA">
        <w:rPr>
          <w:rFonts w:ascii="Roboto _GEO Nus" w:hAnsi="Roboto _GEO Nus"/>
          <w:sz w:val="22"/>
          <w:szCs w:val="22"/>
          <w:lang w:val="ka-GE"/>
        </w:rPr>
        <w:t xml:space="preserve">კონკურენციის ხელშეწყობასთან დაკავშირებული </w:t>
      </w:r>
      <w:r w:rsidR="003C07E7" w:rsidRPr="002B2DDA">
        <w:rPr>
          <w:rFonts w:ascii="Roboto _GEO Nus" w:hAnsi="Roboto _GEO Nus"/>
          <w:sz w:val="22"/>
          <w:szCs w:val="22"/>
          <w:lang w:val="ka-GE"/>
        </w:rPr>
        <w:t>კანონქვემდებ</w:t>
      </w:r>
      <w:r w:rsidR="00013DA2" w:rsidRPr="002B2DDA">
        <w:rPr>
          <w:rFonts w:ascii="Roboto _GEO Nus" w:hAnsi="Roboto _GEO Nus"/>
          <w:sz w:val="22"/>
          <w:szCs w:val="22"/>
          <w:lang w:val="ka-GE"/>
        </w:rPr>
        <w:t xml:space="preserve">არე აქტები </w:t>
      </w:r>
      <w:r w:rsidR="0030599E" w:rsidRPr="002B2DDA">
        <w:rPr>
          <w:rFonts w:ascii="Roboto _GEO Nus" w:hAnsi="Roboto _GEO Nus"/>
          <w:sz w:val="22"/>
          <w:szCs w:val="22"/>
          <w:lang w:val="ka-GE"/>
        </w:rPr>
        <w:t>უკვე გამოცემულია, ამჯერად კი მათი</w:t>
      </w:r>
      <w:r w:rsidR="00013DA2" w:rsidRPr="002B2DDA">
        <w:rPr>
          <w:rFonts w:ascii="Roboto _GEO Nus" w:hAnsi="Roboto _GEO Nus"/>
          <w:sz w:val="22"/>
          <w:szCs w:val="22"/>
          <w:lang w:val="ka-GE"/>
        </w:rPr>
        <w:t xml:space="preserve"> ეფექტური აღსრულება </w:t>
      </w:r>
      <w:r w:rsidR="0030599E" w:rsidRPr="002B2DDA">
        <w:rPr>
          <w:rFonts w:ascii="Roboto _GEO Nus" w:hAnsi="Roboto _GEO Nus"/>
          <w:sz w:val="22"/>
          <w:szCs w:val="22"/>
          <w:lang w:val="ka-GE"/>
        </w:rPr>
        <w:t xml:space="preserve">რჩება </w:t>
      </w:r>
      <w:r w:rsidR="007A71D9" w:rsidRPr="002B2DDA">
        <w:rPr>
          <w:rFonts w:ascii="Roboto _GEO Nus" w:hAnsi="Roboto _GEO Nus"/>
          <w:sz w:val="22"/>
          <w:szCs w:val="22"/>
          <w:lang w:val="ka-GE"/>
        </w:rPr>
        <w:t>საყურადღებო;</w:t>
      </w:r>
    </w:p>
    <w:p w14:paraId="1FD14B09" w14:textId="561A47D0" w:rsidR="00013DA2" w:rsidRPr="002B2DDA" w:rsidRDefault="009B7A1F" w:rsidP="00B54BA0">
      <w:pPr>
        <w:pStyle w:val="CommentText"/>
        <w:numPr>
          <w:ilvl w:val="0"/>
          <w:numId w:val="19"/>
        </w:numPr>
        <w:spacing w:after="0"/>
        <w:ind w:left="1077" w:hanging="357"/>
        <w:jc w:val="both"/>
        <w:rPr>
          <w:rFonts w:ascii="Roboto _GEO Nus" w:hAnsi="Roboto _GEO Nus"/>
          <w:sz w:val="22"/>
          <w:szCs w:val="22"/>
        </w:rPr>
      </w:pPr>
      <w:r w:rsidRPr="002B2DDA">
        <w:rPr>
          <w:rFonts w:ascii="Roboto _GEO Nus" w:hAnsi="Roboto _GEO Nus"/>
          <w:sz w:val="22"/>
          <w:szCs w:val="22"/>
          <w:lang w:val="ka-GE"/>
        </w:rPr>
        <w:t xml:space="preserve">გადავდგით მნიშვნელოვანი ნაბიჯები </w:t>
      </w:r>
      <w:r w:rsidR="00653EA7" w:rsidRPr="002B2DDA">
        <w:rPr>
          <w:rFonts w:ascii="Roboto _GEO Nus" w:hAnsi="Roboto _GEO Nus"/>
          <w:sz w:val="22"/>
          <w:szCs w:val="22"/>
          <w:lang w:val="ka-GE"/>
        </w:rPr>
        <w:t xml:space="preserve">ეროვნული ბანკის ციფრული ვალუტის, </w:t>
      </w:r>
      <w:r w:rsidR="00013DA2" w:rsidRPr="002B2DDA">
        <w:rPr>
          <w:rFonts w:ascii="Roboto _GEO Nus" w:hAnsi="Roboto _GEO Nus"/>
          <w:sz w:val="22"/>
          <w:szCs w:val="22"/>
          <w:lang w:val="ka-GE"/>
        </w:rPr>
        <w:t>ღია და ციფრული ბანკინგის კუთხით, მათ შორის</w:t>
      </w:r>
      <w:r w:rsidRPr="002B2DDA">
        <w:rPr>
          <w:rFonts w:ascii="Roboto _GEO Nus" w:hAnsi="Roboto _GEO Nus"/>
          <w:sz w:val="22"/>
          <w:szCs w:val="22"/>
          <w:lang w:val="ka-GE"/>
        </w:rPr>
        <w:t>,</w:t>
      </w:r>
      <w:r w:rsidR="00013DA2" w:rsidRPr="002B2DDA">
        <w:rPr>
          <w:rFonts w:ascii="Roboto _GEO Nus" w:hAnsi="Roboto _GEO Nus"/>
          <w:sz w:val="22"/>
          <w:szCs w:val="22"/>
          <w:lang w:val="ka-GE"/>
        </w:rPr>
        <w:t xml:space="preserve"> პირველი ციფრული ბანკის </w:t>
      </w:r>
      <w:r w:rsidRPr="002B2DDA">
        <w:rPr>
          <w:rFonts w:ascii="Roboto _GEO Nus" w:hAnsi="Roboto _GEO Nus"/>
          <w:sz w:val="22"/>
          <w:szCs w:val="22"/>
          <w:lang w:val="ka-GE"/>
        </w:rPr>
        <w:t>ლიცენზირების მხრივ</w:t>
      </w:r>
      <w:r w:rsidR="00653EA7" w:rsidRPr="002B2DDA">
        <w:rPr>
          <w:rFonts w:ascii="Roboto _GEO Nus" w:hAnsi="Roboto _GEO Nus"/>
          <w:sz w:val="22"/>
          <w:szCs w:val="22"/>
          <w:lang w:val="ka-GE"/>
        </w:rPr>
        <w:t xml:space="preserve">, რაც ხელს </w:t>
      </w:r>
      <w:r w:rsidRPr="002B2DDA">
        <w:rPr>
          <w:rFonts w:ascii="Roboto _GEO Nus" w:hAnsi="Roboto _GEO Nus"/>
          <w:sz w:val="22"/>
          <w:szCs w:val="22"/>
          <w:lang w:val="ka-GE"/>
        </w:rPr>
        <w:t>შე</w:t>
      </w:r>
      <w:r w:rsidR="00653EA7" w:rsidRPr="002B2DDA">
        <w:rPr>
          <w:rFonts w:ascii="Roboto _GEO Nus" w:hAnsi="Roboto _GEO Nus"/>
          <w:sz w:val="22"/>
          <w:szCs w:val="22"/>
          <w:lang w:val="ka-GE"/>
        </w:rPr>
        <w:t xml:space="preserve">უწყობს ბაზარზე </w:t>
      </w:r>
      <w:r w:rsidR="000425EC" w:rsidRPr="002B2DDA">
        <w:rPr>
          <w:rFonts w:ascii="Roboto _GEO Nus" w:hAnsi="Roboto _GEO Nus"/>
          <w:sz w:val="22"/>
          <w:szCs w:val="22"/>
          <w:lang w:val="ka-GE"/>
        </w:rPr>
        <w:t xml:space="preserve">ინოვაციური საფინანსო პროდუქტების დანერგვას, გაზრდის </w:t>
      </w:r>
      <w:r w:rsidR="00653EA7" w:rsidRPr="002B2DDA">
        <w:rPr>
          <w:rFonts w:ascii="Roboto _GEO Nus" w:hAnsi="Roboto _GEO Nus"/>
          <w:sz w:val="22"/>
          <w:szCs w:val="22"/>
          <w:lang w:val="ka-GE"/>
        </w:rPr>
        <w:t>კონკურენციას</w:t>
      </w:r>
      <w:r w:rsidR="000425EC" w:rsidRPr="002B2DDA">
        <w:rPr>
          <w:rFonts w:ascii="Roboto _GEO Nus" w:hAnsi="Roboto _GEO Nus"/>
          <w:sz w:val="22"/>
          <w:szCs w:val="22"/>
          <w:lang w:val="ka-GE"/>
        </w:rPr>
        <w:t xml:space="preserve"> და</w:t>
      </w:r>
      <w:r w:rsidR="00653EA7" w:rsidRPr="002B2DDA">
        <w:rPr>
          <w:rFonts w:ascii="Roboto _GEO Nus" w:hAnsi="Roboto _GEO Nus"/>
          <w:sz w:val="22"/>
          <w:szCs w:val="22"/>
          <w:lang w:val="ka-GE"/>
        </w:rPr>
        <w:t xml:space="preserve"> ახალ შესაძლებლობებ</w:t>
      </w:r>
      <w:r w:rsidR="004632DE" w:rsidRPr="002B2DDA">
        <w:rPr>
          <w:rFonts w:ascii="Roboto _GEO Nus" w:hAnsi="Roboto _GEO Nus"/>
          <w:sz w:val="22"/>
          <w:szCs w:val="22"/>
          <w:lang w:val="ka-GE"/>
        </w:rPr>
        <w:t>ს</w:t>
      </w:r>
      <w:r w:rsidR="00653EA7" w:rsidRPr="002B2DDA">
        <w:rPr>
          <w:rFonts w:ascii="Roboto _GEO Nus" w:hAnsi="Roboto _GEO Nus"/>
          <w:sz w:val="22"/>
          <w:szCs w:val="22"/>
          <w:lang w:val="ka-GE"/>
        </w:rPr>
        <w:t xml:space="preserve"> </w:t>
      </w:r>
      <w:r w:rsidRPr="002B2DDA">
        <w:rPr>
          <w:rFonts w:ascii="Roboto _GEO Nus" w:hAnsi="Roboto _GEO Nus"/>
          <w:sz w:val="22"/>
          <w:szCs w:val="22"/>
          <w:lang w:val="ka-GE"/>
        </w:rPr>
        <w:t>გააჩენს</w:t>
      </w:r>
      <w:r w:rsidR="00653EA7" w:rsidRPr="002B2DDA">
        <w:rPr>
          <w:rFonts w:ascii="Roboto _GEO Nus" w:hAnsi="Roboto _GEO Nus"/>
          <w:sz w:val="22"/>
          <w:szCs w:val="22"/>
          <w:lang w:val="ka-GE"/>
        </w:rPr>
        <w:t xml:space="preserve"> მომხმარებლების</w:t>
      </w:r>
      <w:r w:rsidR="003C07E7" w:rsidRPr="002B2DDA">
        <w:rPr>
          <w:rFonts w:ascii="Roboto _GEO Nus" w:hAnsi="Roboto _GEO Nus"/>
          <w:sz w:val="22"/>
          <w:szCs w:val="22"/>
          <w:lang w:val="ka-GE"/>
        </w:rPr>
        <w:t>ა</w:t>
      </w:r>
      <w:r w:rsidR="00653EA7" w:rsidRPr="002B2DDA">
        <w:rPr>
          <w:rFonts w:ascii="Roboto _GEO Nus" w:hAnsi="Roboto _GEO Nus"/>
          <w:sz w:val="22"/>
          <w:szCs w:val="22"/>
          <w:lang w:val="ka-GE"/>
        </w:rPr>
        <w:t>თვის;</w:t>
      </w:r>
    </w:p>
    <w:p w14:paraId="0E6D28FC" w14:textId="75836F4A" w:rsidR="00D57E1B" w:rsidRPr="002B2DDA" w:rsidRDefault="009B7A1F" w:rsidP="00B54BA0">
      <w:pPr>
        <w:pStyle w:val="CommentText"/>
        <w:numPr>
          <w:ilvl w:val="0"/>
          <w:numId w:val="19"/>
        </w:numPr>
        <w:spacing w:after="100" w:afterAutospacing="1"/>
        <w:ind w:left="1077" w:hanging="357"/>
        <w:jc w:val="both"/>
        <w:rPr>
          <w:rFonts w:ascii="Roboto _GEO Nus" w:hAnsi="Roboto _GEO Nus"/>
          <w:sz w:val="22"/>
          <w:lang w:val="ka-GE"/>
        </w:rPr>
      </w:pPr>
      <w:r w:rsidRPr="002B2DDA">
        <w:rPr>
          <w:rFonts w:ascii="Roboto _GEO Nus" w:hAnsi="Roboto _GEO Nus"/>
          <w:sz w:val="22"/>
          <w:szCs w:val="22"/>
          <w:lang w:val="ka-GE"/>
        </w:rPr>
        <w:t xml:space="preserve">შევიმუშავეთ </w:t>
      </w:r>
      <w:r w:rsidR="00653EA7" w:rsidRPr="002B2DDA">
        <w:rPr>
          <w:rFonts w:ascii="Roboto _GEO Nus" w:hAnsi="Roboto _GEO Nus"/>
          <w:sz w:val="22"/>
          <w:szCs w:val="22"/>
          <w:lang w:val="ka-GE"/>
        </w:rPr>
        <w:t xml:space="preserve">ახალი საზედამხედველო სუბიექტის - მიკრო ბანკის მარეგულირებელი </w:t>
      </w:r>
      <w:r w:rsidRPr="002B2DDA">
        <w:rPr>
          <w:rFonts w:ascii="Roboto _GEO Nus" w:hAnsi="Roboto _GEO Nus"/>
          <w:sz w:val="22"/>
          <w:szCs w:val="22"/>
          <w:lang w:val="ka-GE"/>
        </w:rPr>
        <w:t>ჩარჩო</w:t>
      </w:r>
      <w:r w:rsidR="00C846F2" w:rsidRPr="002B2DDA">
        <w:rPr>
          <w:rFonts w:ascii="Roboto _GEO Nus" w:hAnsi="Roboto _GEO Nus"/>
          <w:sz w:val="22"/>
          <w:szCs w:val="22"/>
          <w:lang w:val="ka-GE"/>
        </w:rPr>
        <w:t>, რომლის</w:t>
      </w:r>
      <w:r w:rsidR="00653EA7" w:rsidRPr="002B2DDA">
        <w:rPr>
          <w:rFonts w:ascii="Roboto _GEO Nus" w:hAnsi="Roboto _GEO Nus"/>
          <w:sz w:val="22"/>
          <w:szCs w:val="22"/>
          <w:lang w:val="ka-GE"/>
        </w:rPr>
        <w:t xml:space="preserve"> მიზანს წარმოადგენს საფინანსო სექტორში საშუალო ზომის, სტაბილური ბიზნეს მოდელისა და მაღალი რეპუტაციის მქონე ახალი ფინანსური ინსტიტუტის შექმნა, სამეწარმეო და სასოფლო-სამეურნეო საქმიანობის დაკრედიტების</w:t>
      </w:r>
      <w:r w:rsidR="00653EA7" w:rsidRPr="002B2DDA">
        <w:rPr>
          <w:rFonts w:ascii="Roboto _GEO Nus" w:hAnsi="Roboto _GEO Nus"/>
          <w:sz w:val="22"/>
          <w:lang w:val="ka-GE"/>
        </w:rPr>
        <w:t xml:space="preserve"> ხელშეწყობა, კონკურენციის ზრდა და საკრედიტო პროდუქტებზე საპროცენტო </w:t>
      </w:r>
      <w:r w:rsidR="000425EC" w:rsidRPr="002B2DDA">
        <w:rPr>
          <w:rFonts w:ascii="Roboto _GEO Nus" w:hAnsi="Roboto _GEO Nus"/>
          <w:sz w:val="22"/>
          <w:lang w:val="ka-GE"/>
        </w:rPr>
        <w:t xml:space="preserve">მარჟების </w:t>
      </w:r>
      <w:r w:rsidR="00653EA7" w:rsidRPr="002B2DDA">
        <w:rPr>
          <w:rFonts w:ascii="Roboto _GEO Nus" w:hAnsi="Roboto _GEO Nus"/>
          <w:sz w:val="22"/>
          <w:lang w:val="ka-GE"/>
        </w:rPr>
        <w:t>შემცირება</w:t>
      </w:r>
      <w:r w:rsidR="003B1765" w:rsidRPr="002B2DDA">
        <w:rPr>
          <w:rFonts w:ascii="Roboto _GEO Nus" w:hAnsi="Roboto _GEO Nus"/>
          <w:sz w:val="22"/>
          <w:lang w:val="ka-GE"/>
        </w:rPr>
        <w:t>.</w:t>
      </w:r>
    </w:p>
    <w:p w14:paraId="0A87D1A6" w14:textId="486FF1AE" w:rsidR="004632DE" w:rsidRPr="002B2DDA" w:rsidRDefault="002611FC" w:rsidP="00E978E6">
      <w:pPr>
        <w:pStyle w:val="CommentText"/>
        <w:ind w:left="284"/>
        <w:jc w:val="both"/>
        <w:rPr>
          <w:rFonts w:ascii="Roboto _GEO Nus" w:hAnsi="Roboto _GEO Nus"/>
          <w:sz w:val="22"/>
          <w:szCs w:val="22"/>
          <w:lang w:val="ka-GE"/>
        </w:rPr>
      </w:pPr>
      <w:r w:rsidRPr="002B2DDA">
        <w:rPr>
          <w:rFonts w:ascii="Roboto _GEO Nus" w:hAnsi="Roboto _GEO Nus"/>
          <w:sz w:val="22"/>
          <w:szCs w:val="22"/>
          <w:lang w:val="ka-GE"/>
        </w:rPr>
        <w:lastRenderedPageBreak/>
        <w:t xml:space="preserve">ამ და სხვა რეფორმებთან დაკავშირებით, </w:t>
      </w:r>
      <w:r w:rsidR="00911645" w:rsidRPr="002B2DDA">
        <w:rPr>
          <w:rFonts w:ascii="Roboto _GEO Nus" w:hAnsi="Roboto _GEO Nus"/>
          <w:sz w:val="22"/>
          <w:szCs w:val="22"/>
          <w:lang w:val="ka-GE"/>
        </w:rPr>
        <w:t xml:space="preserve">დოკუმენტში შეხვდებით </w:t>
      </w:r>
      <w:r w:rsidRPr="002B2DDA">
        <w:rPr>
          <w:rFonts w:ascii="Roboto _GEO Nus" w:hAnsi="Roboto _GEO Nus"/>
          <w:sz w:val="22"/>
          <w:szCs w:val="22"/>
          <w:lang w:val="ka-GE"/>
        </w:rPr>
        <w:t>მიმოხილვა</w:t>
      </w:r>
      <w:r w:rsidR="00911645" w:rsidRPr="002B2DDA">
        <w:rPr>
          <w:rFonts w:ascii="Roboto _GEO Nus" w:hAnsi="Roboto _GEO Nus"/>
          <w:sz w:val="22"/>
          <w:szCs w:val="22"/>
          <w:lang w:val="ka-GE"/>
        </w:rPr>
        <w:t>ს</w:t>
      </w:r>
      <w:r w:rsidR="003263DD" w:rsidRPr="002B2DDA">
        <w:rPr>
          <w:rFonts w:ascii="Roboto _GEO Nus" w:hAnsi="Roboto _GEO Nus"/>
          <w:sz w:val="22"/>
          <w:szCs w:val="22"/>
          <w:lang w:val="ka-GE"/>
        </w:rPr>
        <w:t>.</w:t>
      </w:r>
      <w:r w:rsidRPr="002B2DDA">
        <w:rPr>
          <w:rFonts w:ascii="Roboto _GEO Nus" w:hAnsi="Roboto _GEO Nus"/>
          <w:sz w:val="22"/>
          <w:szCs w:val="22"/>
          <w:lang w:val="ka-GE"/>
        </w:rPr>
        <w:t xml:space="preserve"> მანამდე კი</w:t>
      </w:r>
      <w:r w:rsidR="008C6DB9" w:rsidRPr="002B2DDA">
        <w:rPr>
          <w:rFonts w:ascii="Roboto _GEO Nus" w:hAnsi="Roboto _GEO Nus"/>
          <w:sz w:val="22"/>
          <w:szCs w:val="22"/>
          <w:lang w:val="ka-GE"/>
        </w:rPr>
        <w:t>,</w:t>
      </w:r>
      <w:r w:rsidRPr="002B2DDA">
        <w:rPr>
          <w:rFonts w:ascii="Roboto _GEO Nus" w:hAnsi="Roboto _GEO Nus"/>
          <w:sz w:val="22"/>
          <w:szCs w:val="22"/>
          <w:lang w:val="ka-GE"/>
        </w:rPr>
        <w:t xml:space="preserve"> </w:t>
      </w:r>
      <w:r w:rsidR="004632DE" w:rsidRPr="002B2DDA">
        <w:rPr>
          <w:rFonts w:ascii="Roboto _GEO Nus" w:hAnsi="Roboto _GEO Nus"/>
          <w:sz w:val="22"/>
          <w:szCs w:val="22"/>
          <w:lang w:val="ka-GE"/>
        </w:rPr>
        <w:t>უნდა აღინიშნოს</w:t>
      </w:r>
      <w:r w:rsidR="00911645" w:rsidRPr="002B2DDA">
        <w:rPr>
          <w:rFonts w:ascii="Roboto _GEO Nus" w:hAnsi="Roboto _GEO Nus"/>
          <w:sz w:val="22"/>
          <w:szCs w:val="22"/>
          <w:lang w:val="ka-GE"/>
        </w:rPr>
        <w:t xml:space="preserve"> </w:t>
      </w:r>
      <w:r w:rsidR="00A62684" w:rsidRPr="002B2DDA">
        <w:rPr>
          <w:rFonts w:ascii="Roboto _GEO Nus" w:hAnsi="Roboto _GEO Nus"/>
          <w:sz w:val="22"/>
          <w:szCs w:val="22"/>
          <w:lang w:val="ka-GE"/>
        </w:rPr>
        <w:t xml:space="preserve">2020-2021 წლებში საერთაშორისო სავალუტო </w:t>
      </w:r>
      <w:r w:rsidR="00E55FA4" w:rsidRPr="002B2DDA">
        <w:rPr>
          <w:rFonts w:ascii="Roboto _GEO Nus" w:hAnsi="Roboto _GEO Nus"/>
          <w:sz w:val="22"/>
          <w:szCs w:val="22"/>
          <w:lang w:val="ka-GE"/>
        </w:rPr>
        <w:t>ფონდისა</w:t>
      </w:r>
      <w:r w:rsidR="00A62684" w:rsidRPr="002B2DDA">
        <w:rPr>
          <w:rFonts w:ascii="Roboto _GEO Nus" w:hAnsi="Roboto _GEO Nus"/>
          <w:sz w:val="22"/>
          <w:szCs w:val="22"/>
          <w:lang w:val="ka-GE"/>
        </w:rPr>
        <w:t xml:space="preserve"> და მსოფლიო </w:t>
      </w:r>
      <w:r w:rsidR="00E55FA4" w:rsidRPr="002B2DDA">
        <w:rPr>
          <w:rFonts w:ascii="Roboto _GEO Nus" w:hAnsi="Roboto _GEO Nus"/>
          <w:sz w:val="22"/>
          <w:szCs w:val="22"/>
          <w:lang w:val="ka-GE"/>
        </w:rPr>
        <w:t>ბანკის</w:t>
      </w:r>
      <w:r w:rsidR="00A62684" w:rsidRPr="002B2DDA">
        <w:rPr>
          <w:rFonts w:ascii="Roboto _GEO Nus" w:hAnsi="Roboto _GEO Nus"/>
          <w:sz w:val="22"/>
          <w:szCs w:val="22"/>
          <w:lang w:val="ka-GE"/>
        </w:rPr>
        <w:t xml:space="preserve"> ,,ფინანსური სექტორის შეფასების </w:t>
      </w:r>
      <w:r w:rsidR="00E55FA4" w:rsidRPr="002B2DDA">
        <w:rPr>
          <w:rFonts w:ascii="Roboto _GEO Nus" w:hAnsi="Roboto _GEO Nus"/>
          <w:sz w:val="22"/>
          <w:szCs w:val="22"/>
          <w:lang w:val="ka-GE"/>
        </w:rPr>
        <w:t>პროგრამა“ (FSAP)</w:t>
      </w:r>
      <w:r w:rsidR="003263DD" w:rsidRPr="002B2DDA">
        <w:rPr>
          <w:rFonts w:ascii="Roboto _GEO Nus" w:hAnsi="Roboto _GEO Nus"/>
          <w:sz w:val="22"/>
          <w:szCs w:val="22"/>
          <w:lang w:val="ka-GE"/>
        </w:rPr>
        <w:t>.</w:t>
      </w:r>
      <w:r w:rsidR="00A62684" w:rsidRPr="002B2DDA">
        <w:rPr>
          <w:rFonts w:ascii="Roboto _GEO Nus" w:hAnsi="Roboto _GEO Nus"/>
          <w:sz w:val="22"/>
          <w:szCs w:val="22"/>
          <w:lang w:val="ka-GE"/>
        </w:rPr>
        <w:t xml:space="preserve"> რაც ეროვნული ბანკის მიერ გატარებული რეფორმების</w:t>
      </w:r>
      <w:r w:rsidR="003263DD" w:rsidRPr="002B2DDA">
        <w:rPr>
          <w:rFonts w:ascii="Roboto _GEO Nus" w:hAnsi="Roboto _GEO Nus"/>
          <w:sz w:val="22"/>
          <w:szCs w:val="22"/>
          <w:lang w:val="ka-GE"/>
        </w:rPr>
        <w:t xml:space="preserve"> </w:t>
      </w:r>
      <w:r w:rsidR="00A62684" w:rsidRPr="002B2DDA">
        <w:rPr>
          <w:rFonts w:ascii="Roboto _GEO Nus" w:hAnsi="Roboto _GEO Nus"/>
          <w:sz w:val="22"/>
          <w:szCs w:val="22"/>
          <w:lang w:val="ka-GE"/>
        </w:rPr>
        <w:t>შეფასებასთან ერთად მოიცავდა ეროვნული ბანკის საზედამხედველო ჩარჩოს შემდგომი განვითარებისა და დახვეწის კუთხით რეკომენდაციებს</w:t>
      </w:r>
      <w:r w:rsidR="00E55FA4" w:rsidRPr="002B2DDA">
        <w:rPr>
          <w:rFonts w:ascii="Roboto _GEO Nus" w:hAnsi="Roboto _GEO Nus"/>
          <w:sz w:val="22"/>
          <w:szCs w:val="22"/>
          <w:lang w:val="ka-GE"/>
        </w:rPr>
        <w:t xml:space="preserve">. </w:t>
      </w:r>
      <w:r w:rsidR="00A62684" w:rsidRPr="002B2DDA">
        <w:rPr>
          <w:rFonts w:ascii="Roboto _GEO Nus" w:hAnsi="Roboto _GEO Nus"/>
          <w:sz w:val="22"/>
          <w:szCs w:val="22"/>
          <w:lang w:val="ka-GE"/>
        </w:rPr>
        <w:t xml:space="preserve">ეროვნული ბანკი ორიენტირებულია აღნიშნული და სხვა პარტნიორების </w:t>
      </w:r>
      <w:r w:rsidR="00C846F2" w:rsidRPr="002B2DDA">
        <w:rPr>
          <w:rFonts w:ascii="Roboto _GEO Nus" w:hAnsi="Roboto _GEO Nus"/>
          <w:sz w:val="22"/>
          <w:szCs w:val="22"/>
          <w:lang w:val="ka-GE"/>
        </w:rPr>
        <w:t xml:space="preserve">მიერ გაცემული </w:t>
      </w:r>
      <w:r w:rsidR="00A62684" w:rsidRPr="002B2DDA">
        <w:rPr>
          <w:rFonts w:ascii="Roboto _GEO Nus" w:hAnsi="Roboto _GEO Nus"/>
          <w:sz w:val="22"/>
          <w:szCs w:val="22"/>
          <w:lang w:val="ka-GE"/>
        </w:rPr>
        <w:t xml:space="preserve">რეკომენდაციების მაქსიმალურად და დროულად შესრულებაზე, რაც თავის მხრივ, ასახვას </w:t>
      </w:r>
      <w:r w:rsidR="000128EF" w:rsidRPr="002B2DDA">
        <w:rPr>
          <w:rFonts w:ascii="Roboto _GEO Nus" w:hAnsi="Roboto _GEO Nus"/>
          <w:sz w:val="22"/>
          <w:szCs w:val="22"/>
          <w:lang w:val="ka-GE"/>
        </w:rPr>
        <w:t>ჰ</w:t>
      </w:r>
      <w:r w:rsidR="00A62684" w:rsidRPr="002B2DDA">
        <w:rPr>
          <w:rFonts w:ascii="Roboto _GEO Nus" w:hAnsi="Roboto _GEO Nus"/>
          <w:sz w:val="22"/>
          <w:szCs w:val="22"/>
          <w:lang w:val="ka-GE"/>
        </w:rPr>
        <w:t>პოვებს ერო</w:t>
      </w:r>
      <w:r w:rsidR="00C846F2" w:rsidRPr="002B2DDA">
        <w:rPr>
          <w:rFonts w:ascii="Roboto _GEO Nus" w:hAnsi="Roboto _GEO Nus"/>
          <w:sz w:val="22"/>
          <w:szCs w:val="22"/>
          <w:lang w:val="ka-GE"/>
        </w:rPr>
        <w:t>ვ</w:t>
      </w:r>
      <w:r w:rsidR="00A62684" w:rsidRPr="002B2DDA">
        <w:rPr>
          <w:rFonts w:ascii="Roboto _GEO Nus" w:hAnsi="Roboto _GEO Nus"/>
          <w:sz w:val="22"/>
          <w:szCs w:val="22"/>
          <w:lang w:val="ka-GE"/>
        </w:rPr>
        <w:t xml:space="preserve">ნული ბანკის საზედამხედველო სტრატეგიაშიც. </w:t>
      </w:r>
    </w:p>
    <w:p w14:paraId="0580EE89" w14:textId="10809294" w:rsidR="002130F5" w:rsidRPr="002B2DDA" w:rsidRDefault="00911645" w:rsidP="00E978E6">
      <w:pPr>
        <w:ind w:left="284"/>
        <w:jc w:val="both"/>
        <w:rPr>
          <w:rFonts w:ascii="Roboto _GEO Nus" w:hAnsi="Roboto _GEO Nus" w:cs="Sylfaen"/>
          <w:lang w:val="ka-GE"/>
        </w:rPr>
      </w:pPr>
      <w:r w:rsidRPr="002B2DDA">
        <w:rPr>
          <w:rFonts w:ascii="Roboto _GEO Nus" w:hAnsi="Roboto _GEO Nus" w:cs="Sylfaen"/>
          <w:lang w:val="ka-GE"/>
        </w:rPr>
        <w:t>საზედამხედველო სტრატეგიის პირველი დოკუმენტი, რომელიც 2020-2022 წლების სტრატეგიულ პრიორიტეტებს ასახავდა, 2020 წელს გამოვაქვეყნეთ და მას ყოველწლიურად ვაახლებდი</w:t>
      </w:r>
      <w:r w:rsidR="005705B4" w:rsidRPr="002B2DDA">
        <w:rPr>
          <w:rFonts w:ascii="Roboto _GEO Nus" w:hAnsi="Roboto _GEO Nus" w:cs="Sylfaen"/>
          <w:lang w:val="ka-GE"/>
        </w:rPr>
        <w:t>თ</w:t>
      </w:r>
      <w:r w:rsidRPr="002B2DDA">
        <w:rPr>
          <w:rFonts w:ascii="Roboto _GEO Nus" w:hAnsi="Roboto _GEO Nus" w:cs="Sylfaen"/>
          <w:lang w:val="ka-GE"/>
        </w:rPr>
        <w:t xml:space="preserve">. სტრატეგიის დოკუმენტი ხელს უწყობს ეროვნული ბანკის საქმიანობის ეფექტიან დაგეგმვას, თანამშრომლებისათვის სამომავლო ხედვის ცხადად ჩამოყალიბებას, სამომავლო ღონისძიებებზე სექტორისთვის პროგნოზირებადობის ზრდას, ინვესტორებისათვის, საერთაშორისო საფინანსო ინსტიტუტებისათვის და სარეიტინგო კომპანიებისთვის, მოსახლეობისა და სხვა დაინტერესებული მხარეებისთვის საზედამხედველო პრიორიტეტებსა და გეგმებზე ინფორმაციის ხელმისაწვდომობას. პრაქტიკამ აჩვენა, რომ საზედამხედველო სტრატეგია საფინანსო სექტორის წარმომადგენლებისათვის საკმაოდ მნიშვნელოვან საორიენტაციო დოკუმენტად იქცა. </w:t>
      </w:r>
    </w:p>
    <w:p w14:paraId="30BE24A5" w14:textId="5A84EDC9" w:rsidR="00911645" w:rsidRPr="002B2DDA" w:rsidRDefault="00911645" w:rsidP="00E978E6">
      <w:pPr>
        <w:ind w:left="284"/>
        <w:jc w:val="both"/>
        <w:rPr>
          <w:rFonts w:ascii="Roboto _GEO Nus" w:hAnsi="Roboto _GEO Nus" w:cs="Sylfaen"/>
          <w:lang w:val="ka-GE"/>
        </w:rPr>
      </w:pPr>
      <w:r w:rsidRPr="002B2DDA">
        <w:rPr>
          <w:rFonts w:ascii="Roboto _GEO Nus" w:hAnsi="Roboto _GEO Nus" w:cs="Sylfaen"/>
          <w:lang w:val="ka-GE"/>
        </w:rPr>
        <w:t>2023-2025 წლების საზედამხედველო სტრატეგიაზე მუშაობა ეროვნულმა ბანკმა კერძო და სამოქალაქო სექტორის უფრო მეტი ჩართულობით წარმართა, მათ შორის, საჯაროდ გამოქვეყნებული კითხვარის</w:t>
      </w:r>
      <w:r w:rsidR="005C0043" w:rsidRPr="002B2DDA">
        <w:rPr>
          <w:rStyle w:val="FootnoteReference"/>
          <w:rFonts w:ascii="Roboto _GEO Nus" w:hAnsi="Roboto _GEO Nus" w:cs="Sylfaen"/>
          <w:lang w:val="ka-GE"/>
        </w:rPr>
        <w:footnoteReference w:id="3"/>
      </w:r>
      <w:r w:rsidRPr="002B2DDA">
        <w:rPr>
          <w:rFonts w:ascii="Roboto _GEO Nus" w:hAnsi="Roboto _GEO Nus" w:cs="Sylfaen"/>
          <w:lang w:val="ka-GE"/>
        </w:rPr>
        <w:t xml:space="preserve"> საშუალებით მიიღო დაინტერესებულ მხა</w:t>
      </w:r>
      <w:r w:rsidR="00883BCC" w:rsidRPr="002B2DDA">
        <w:rPr>
          <w:rFonts w:ascii="Roboto _GEO Nus" w:hAnsi="Roboto _GEO Nus" w:cs="Sylfaen"/>
          <w:lang w:val="ka-GE"/>
        </w:rPr>
        <w:t>რეთ</w:t>
      </w:r>
      <w:r w:rsidRPr="002B2DDA">
        <w:rPr>
          <w:rFonts w:ascii="Roboto _GEO Nus" w:hAnsi="Roboto _GEO Nus" w:cs="Sylfaen"/>
          <w:lang w:val="ka-GE"/>
        </w:rPr>
        <w:t>ა მოსაზრებები და რეკომენდაციები.</w:t>
      </w:r>
      <w:r w:rsidR="003263DD" w:rsidRPr="002B2DDA">
        <w:rPr>
          <w:rFonts w:ascii="Roboto _GEO Nus" w:hAnsi="Roboto _GEO Nus"/>
          <w:lang w:val="ka-GE"/>
        </w:rPr>
        <w:t xml:space="preserve"> </w:t>
      </w:r>
      <w:r w:rsidR="00883BCC" w:rsidRPr="002B2DDA">
        <w:rPr>
          <w:rFonts w:ascii="Roboto _GEO Nus" w:hAnsi="Roboto _GEO Nus"/>
          <w:lang w:val="ka-GE"/>
        </w:rPr>
        <w:t xml:space="preserve">შედეგად, </w:t>
      </w:r>
      <w:r w:rsidR="007676AA" w:rsidRPr="002B2DDA">
        <w:rPr>
          <w:rFonts w:ascii="Roboto _GEO Nus" w:hAnsi="Roboto _GEO Nus"/>
          <w:lang w:val="ka-GE"/>
        </w:rPr>
        <w:t>განვსაზღვრეთ</w:t>
      </w:r>
      <w:r w:rsidR="00883BCC" w:rsidRPr="002B2DDA">
        <w:rPr>
          <w:rFonts w:ascii="Roboto _GEO Nus" w:hAnsi="Roboto _GEO Nus"/>
        </w:rPr>
        <w:t xml:space="preserve"> საზედამხედველო </w:t>
      </w:r>
      <w:r w:rsidR="007676AA" w:rsidRPr="002B2DDA">
        <w:rPr>
          <w:rFonts w:ascii="Roboto _GEO Nus" w:hAnsi="Roboto _GEO Nus"/>
        </w:rPr>
        <w:t>პრიორიტეტები</w:t>
      </w:r>
      <w:r w:rsidR="007676AA" w:rsidRPr="002B2DDA">
        <w:rPr>
          <w:rFonts w:ascii="Roboto _GEO Nus" w:hAnsi="Roboto _GEO Nus"/>
          <w:lang w:val="ka-GE"/>
        </w:rPr>
        <w:t xml:space="preserve">, რომელთა გათვალისწინებით ეროვნული ბანკი 2023-2025 წლებში </w:t>
      </w:r>
      <w:r w:rsidR="00883BCC" w:rsidRPr="002B2DDA">
        <w:rPr>
          <w:rFonts w:ascii="Roboto _GEO Nus" w:hAnsi="Roboto _GEO Nus"/>
        </w:rPr>
        <w:t>წარმართავს</w:t>
      </w:r>
      <w:r w:rsidR="007676AA" w:rsidRPr="002B2DDA">
        <w:rPr>
          <w:rFonts w:ascii="Roboto _GEO Nus" w:hAnsi="Roboto _GEO Nus"/>
          <w:lang w:val="ka-GE"/>
        </w:rPr>
        <w:t xml:space="preserve"> საქმიანობას</w:t>
      </w:r>
      <w:r w:rsidR="003263DD" w:rsidRPr="002B2DDA">
        <w:rPr>
          <w:rFonts w:ascii="Roboto _GEO Nus" w:hAnsi="Roboto _GEO Nus"/>
          <w:lang w:val="ka-GE"/>
        </w:rPr>
        <w:t>.</w:t>
      </w:r>
      <w:r w:rsidR="007676AA" w:rsidRPr="002B2DDA">
        <w:rPr>
          <w:rFonts w:ascii="Roboto _GEO Nus" w:hAnsi="Roboto _GEO Nus"/>
          <w:lang w:val="ka-GE"/>
        </w:rPr>
        <w:t xml:space="preserve"> კერძოდ</w:t>
      </w:r>
      <w:r w:rsidR="003263DD" w:rsidRPr="002B2DDA">
        <w:rPr>
          <w:rFonts w:ascii="Roboto _GEO Nus" w:hAnsi="Roboto _GEO Nus"/>
          <w:lang w:val="ka-GE"/>
        </w:rPr>
        <w:t>, წინამდებარე საზედამხედველო სტრატეგიის პრიორიტეტებია</w:t>
      </w:r>
      <w:r w:rsidR="00883BCC" w:rsidRPr="002B2DDA">
        <w:rPr>
          <w:rFonts w:ascii="Roboto _GEO Nus" w:hAnsi="Roboto _GEO Nus"/>
        </w:rPr>
        <w:t>:</w:t>
      </w:r>
      <w:r w:rsidRPr="002B2DDA">
        <w:rPr>
          <w:rFonts w:ascii="Roboto _GEO Nus" w:hAnsi="Roboto _GEO Nus" w:cs="Sylfaen"/>
          <w:lang w:val="ka-GE"/>
        </w:rPr>
        <w:t xml:space="preserve"> </w:t>
      </w:r>
    </w:p>
    <w:p w14:paraId="56A4C751" w14:textId="28EEDF0A" w:rsidR="007676AA" w:rsidRPr="002B2DDA" w:rsidRDefault="007676AA" w:rsidP="007676AA">
      <w:pPr>
        <w:pStyle w:val="ListParagraph"/>
        <w:numPr>
          <w:ilvl w:val="0"/>
          <w:numId w:val="32"/>
        </w:numPr>
        <w:jc w:val="both"/>
        <w:rPr>
          <w:rFonts w:ascii="Roboto _GEO Nus" w:hAnsi="Roboto _GEO Nus" w:cs="Sylfaen"/>
          <w:lang w:val="ka-GE"/>
        </w:rPr>
      </w:pPr>
      <w:r w:rsidRPr="002B2DDA">
        <w:rPr>
          <w:rFonts w:ascii="Roboto _GEO Nus" w:hAnsi="Roboto _GEO Nus" w:cs="Sylfaen"/>
          <w:lang w:val="ka-GE"/>
        </w:rPr>
        <w:t>საფინანსო სექტორის რისკების მართვის ჩარჩოს გაუმჯობესება და შედეგებზე პროაქტიული რეაგირება;</w:t>
      </w:r>
    </w:p>
    <w:p w14:paraId="1941C1E2" w14:textId="67E66A91" w:rsidR="007676AA" w:rsidRPr="002B2DDA" w:rsidRDefault="007676AA" w:rsidP="007676AA">
      <w:pPr>
        <w:pStyle w:val="ListParagraph"/>
        <w:numPr>
          <w:ilvl w:val="0"/>
          <w:numId w:val="32"/>
        </w:numPr>
        <w:jc w:val="both"/>
        <w:rPr>
          <w:rFonts w:ascii="Roboto _GEO Nus" w:hAnsi="Roboto _GEO Nus" w:cs="Sylfaen"/>
          <w:lang w:val="ka-GE"/>
        </w:rPr>
      </w:pPr>
      <w:r w:rsidRPr="002B2DDA">
        <w:rPr>
          <w:rFonts w:ascii="Roboto _GEO Nus" w:hAnsi="Roboto _GEO Nus" w:cs="Sylfaen"/>
          <w:lang w:val="ka-GE"/>
        </w:rPr>
        <w:t>საფინანსო სექტორში კონკურენციის ხელშეწყობა;</w:t>
      </w:r>
    </w:p>
    <w:p w14:paraId="0945D5AE" w14:textId="2409F0DA" w:rsidR="007676AA" w:rsidRPr="002B2DDA" w:rsidRDefault="007676AA" w:rsidP="007676AA">
      <w:pPr>
        <w:pStyle w:val="ListParagraph"/>
        <w:numPr>
          <w:ilvl w:val="0"/>
          <w:numId w:val="32"/>
        </w:numPr>
        <w:jc w:val="both"/>
        <w:rPr>
          <w:rFonts w:ascii="Roboto _GEO Nus" w:hAnsi="Roboto _GEO Nus" w:cs="Sylfaen"/>
          <w:lang w:val="ka-GE"/>
        </w:rPr>
      </w:pPr>
      <w:r w:rsidRPr="002B2DDA">
        <w:rPr>
          <w:rFonts w:ascii="Roboto _GEO Nus" w:hAnsi="Roboto _GEO Nus" w:cs="Sylfaen"/>
          <w:lang w:val="ka-GE"/>
        </w:rPr>
        <w:t xml:space="preserve">ფინანსური ინოვაციების წახალისება და საზედამხედველო ტექნოლოგიების განვითარება; </w:t>
      </w:r>
    </w:p>
    <w:p w14:paraId="142F7078" w14:textId="370BE1AB" w:rsidR="007676AA" w:rsidRPr="002B2DDA" w:rsidRDefault="007676AA" w:rsidP="007676AA">
      <w:pPr>
        <w:pStyle w:val="ListParagraph"/>
        <w:numPr>
          <w:ilvl w:val="0"/>
          <w:numId w:val="32"/>
        </w:numPr>
        <w:jc w:val="both"/>
        <w:rPr>
          <w:rFonts w:ascii="Roboto _GEO Nus" w:hAnsi="Roboto _GEO Nus" w:cs="Sylfaen"/>
          <w:lang w:val="ka-GE"/>
        </w:rPr>
      </w:pPr>
      <w:r w:rsidRPr="002B2DDA">
        <w:rPr>
          <w:rFonts w:ascii="Roboto _GEO Nus" w:hAnsi="Roboto _GEO Nus" w:cs="Sylfaen"/>
          <w:lang w:val="ka-GE"/>
        </w:rPr>
        <w:t>საერთაშორისო სტანდარტებთან დაახლოება;</w:t>
      </w:r>
    </w:p>
    <w:p w14:paraId="63CC4656" w14:textId="2438552D" w:rsidR="007676AA" w:rsidRPr="002B2DDA" w:rsidRDefault="007676AA" w:rsidP="007676AA">
      <w:pPr>
        <w:pStyle w:val="ListParagraph"/>
        <w:numPr>
          <w:ilvl w:val="0"/>
          <w:numId w:val="32"/>
        </w:numPr>
        <w:jc w:val="both"/>
        <w:rPr>
          <w:rFonts w:ascii="Roboto _GEO Nus" w:hAnsi="Roboto _GEO Nus" w:cs="Sylfaen"/>
          <w:lang w:val="ka-GE"/>
        </w:rPr>
      </w:pPr>
      <w:r w:rsidRPr="002B2DDA">
        <w:rPr>
          <w:rFonts w:ascii="Roboto _GEO Nus" w:hAnsi="Roboto _GEO Nus" w:cs="Sylfaen"/>
          <w:lang w:val="ka-GE"/>
        </w:rPr>
        <w:lastRenderedPageBreak/>
        <w:t>ეროვნული ბანკის საზედამხედველო ფუნქციის გაძლიერება და გამჭვირვალობის ზრდა.</w:t>
      </w:r>
    </w:p>
    <w:p w14:paraId="612DB916" w14:textId="02761E02" w:rsidR="00911645" w:rsidRDefault="003B1765" w:rsidP="006F3A5D">
      <w:pPr>
        <w:pStyle w:val="CommentText"/>
        <w:ind w:left="360"/>
        <w:jc w:val="both"/>
        <w:rPr>
          <w:rFonts w:ascii="Sylfaen" w:hAnsi="Sylfaen"/>
          <w:lang w:val="ka-GE"/>
        </w:rPr>
      </w:pPr>
      <w:r w:rsidRPr="002B2DDA">
        <w:rPr>
          <w:rFonts w:ascii="Roboto _GEO Nus" w:hAnsi="Roboto _GEO Nus"/>
          <w:sz w:val="22"/>
          <w:szCs w:val="22"/>
          <w:lang w:val="ka-GE"/>
        </w:rPr>
        <w:t xml:space="preserve">მოცემული დოკუმენტით გიზიარებთ ეროვნული ბანკის 2023-2025 წლების საზედამხედვლო სტრატეგიის პრიორიტეტებს და დაგეგმილ აქტივობებს, ისევე როგორც 2020-2022 წლების სტრატეგიის შესრულების შემაჯამებელ ანგარიშს. </w:t>
      </w:r>
      <w:r w:rsidR="00C846F2" w:rsidRPr="002B2DDA">
        <w:rPr>
          <w:rFonts w:ascii="Roboto _GEO Nus" w:hAnsi="Roboto _GEO Nus"/>
          <w:lang w:val="ka-GE"/>
        </w:rPr>
        <w:t xml:space="preserve">      </w:t>
      </w:r>
    </w:p>
    <w:p w14:paraId="5D89A22E" w14:textId="77777777" w:rsidR="00E404D2" w:rsidRPr="00E404D2" w:rsidRDefault="00E404D2" w:rsidP="006F3A5D">
      <w:pPr>
        <w:pStyle w:val="CommentText"/>
        <w:ind w:left="360"/>
        <w:jc w:val="both"/>
        <w:rPr>
          <w:rFonts w:ascii="Sylfaen" w:hAnsi="Sylfaen"/>
          <w:lang w:val="ka-GE"/>
        </w:rPr>
      </w:pPr>
    </w:p>
    <w:p w14:paraId="60810FC4" w14:textId="08854A4F" w:rsidR="00C846F2" w:rsidRPr="00230DAA" w:rsidRDefault="002E08A2" w:rsidP="00272871">
      <w:pPr>
        <w:pStyle w:val="Heading1"/>
        <w:rPr>
          <w:rFonts w:ascii="Roboto _GEO Mt" w:hAnsi="Roboto _GEO Mt"/>
          <w:b/>
          <w:color w:val="009999"/>
          <w:sz w:val="28"/>
        </w:rPr>
      </w:pPr>
      <w:bookmarkStart w:id="1" w:name="_Toc129952609"/>
      <w:r w:rsidRPr="00230DAA">
        <w:rPr>
          <w:rFonts w:ascii="Roboto _GEO Mt" w:hAnsi="Roboto _GEO Mt"/>
          <w:b/>
          <w:color w:val="009999"/>
          <w:sz w:val="28"/>
        </w:rPr>
        <w:t xml:space="preserve">რას ეფუძნება </w:t>
      </w:r>
      <w:r w:rsidR="00126A7B" w:rsidRPr="00230DAA">
        <w:rPr>
          <w:rFonts w:ascii="Roboto _GEO Mt" w:hAnsi="Roboto _GEO Mt"/>
          <w:b/>
          <w:color w:val="009999"/>
          <w:sz w:val="28"/>
        </w:rPr>
        <w:t>საზედამხედველო სტრატეგი</w:t>
      </w:r>
      <w:r w:rsidRPr="00230DAA">
        <w:rPr>
          <w:rFonts w:ascii="Roboto _GEO Mt" w:hAnsi="Roboto _GEO Mt"/>
          <w:b/>
          <w:color w:val="009999"/>
          <w:sz w:val="28"/>
        </w:rPr>
        <w:t>ა?</w:t>
      </w:r>
      <w:bookmarkEnd w:id="1"/>
      <w:r w:rsidRPr="00230DAA">
        <w:rPr>
          <w:rFonts w:ascii="Roboto _GEO Mt" w:hAnsi="Roboto _GEO Mt"/>
          <w:b/>
          <w:color w:val="009999"/>
          <w:sz w:val="28"/>
        </w:rPr>
        <w:t xml:space="preserve"> </w:t>
      </w:r>
    </w:p>
    <w:p w14:paraId="500F0D55" w14:textId="0D67A07E" w:rsidR="00126A7B" w:rsidRPr="002B2DDA" w:rsidRDefault="00126A7B" w:rsidP="00B1222D">
      <w:pPr>
        <w:spacing w:before="100" w:beforeAutospacing="1"/>
        <w:jc w:val="both"/>
        <w:rPr>
          <w:rFonts w:ascii="Roboto _GEO Nus" w:hAnsi="Roboto _GEO Nus" w:cs="Sylfaen"/>
          <w:lang w:val="ka-GE"/>
        </w:rPr>
      </w:pPr>
      <w:r w:rsidRPr="002B2DDA">
        <w:rPr>
          <w:rFonts w:ascii="Roboto _GEO Nus" w:hAnsi="Roboto _GEO Nus" w:cs="Sylfaen"/>
          <w:lang w:val="ka-GE"/>
        </w:rPr>
        <w:t>2023-2025 წლების საზედამხედველო სტრატეგიის შემუშავებისას, ეროვნულ</w:t>
      </w:r>
      <w:r w:rsidR="000639AF" w:rsidRPr="002B2DDA">
        <w:rPr>
          <w:rFonts w:ascii="Roboto _GEO Nus" w:hAnsi="Roboto _GEO Nus" w:cs="Sylfaen"/>
          <w:lang w:val="ka-GE"/>
        </w:rPr>
        <w:t>მა</w:t>
      </w:r>
      <w:r w:rsidRPr="002B2DDA">
        <w:rPr>
          <w:rFonts w:ascii="Roboto _GEO Nus" w:hAnsi="Roboto _GEO Nus" w:cs="Sylfaen"/>
          <w:lang w:val="ka-GE"/>
        </w:rPr>
        <w:t xml:space="preserve"> ბანკ</w:t>
      </w:r>
      <w:r w:rsidR="000639AF" w:rsidRPr="002B2DDA">
        <w:rPr>
          <w:rFonts w:ascii="Roboto _GEO Nus" w:hAnsi="Roboto _GEO Nus" w:cs="Sylfaen"/>
          <w:lang w:val="ka-GE"/>
        </w:rPr>
        <w:t>მა</w:t>
      </w:r>
      <w:r w:rsidR="00926BEB" w:rsidRPr="002B2DDA">
        <w:rPr>
          <w:rFonts w:ascii="Roboto _GEO Nus" w:hAnsi="Roboto _GEO Nus" w:cs="Sylfaen"/>
          <w:lang w:val="ka-GE"/>
        </w:rPr>
        <w:t xml:space="preserve"> </w:t>
      </w:r>
      <w:r w:rsidR="000128EF" w:rsidRPr="002B2DDA">
        <w:rPr>
          <w:rFonts w:ascii="Roboto _GEO Nus" w:hAnsi="Roboto _GEO Nus" w:cs="Sylfaen"/>
          <w:lang w:val="ka-GE"/>
        </w:rPr>
        <w:t>საზედ</w:t>
      </w:r>
      <w:r w:rsidR="00926BEB" w:rsidRPr="002B2DDA">
        <w:rPr>
          <w:rFonts w:ascii="Roboto _GEO Nus" w:hAnsi="Roboto _GEO Nus" w:cs="Sylfaen"/>
          <w:lang w:val="ka-GE"/>
        </w:rPr>
        <w:t xml:space="preserve">ამხედველო პრიორიტეტების განსაზღვრისას </w:t>
      </w:r>
      <w:r w:rsidR="000639AF" w:rsidRPr="002B2DDA">
        <w:rPr>
          <w:rFonts w:ascii="Roboto _GEO Nus" w:hAnsi="Roboto _GEO Nus" w:cs="Sylfaen"/>
          <w:lang w:val="ka-GE"/>
        </w:rPr>
        <w:t>შემდეგი ფაქტორები გაითვალისწინა</w:t>
      </w:r>
      <w:r w:rsidRPr="002B2DDA">
        <w:rPr>
          <w:rFonts w:ascii="Roboto _GEO Nus" w:hAnsi="Roboto _GEO Nus" w:cs="Sylfaen"/>
          <w:lang w:val="ka-GE"/>
        </w:rPr>
        <w:t>:</w:t>
      </w:r>
    </w:p>
    <w:p w14:paraId="1F38F67A" w14:textId="7F394A65" w:rsidR="00926BEB" w:rsidRPr="002B2DDA" w:rsidRDefault="00926BEB" w:rsidP="00B54BA0">
      <w:pPr>
        <w:pStyle w:val="ListParagraph"/>
        <w:numPr>
          <w:ilvl w:val="0"/>
          <w:numId w:val="18"/>
        </w:numPr>
        <w:jc w:val="both"/>
        <w:rPr>
          <w:rFonts w:ascii="Roboto _GEO Nus" w:hAnsi="Roboto _GEO Nus" w:cs="Sylfaen"/>
          <w:lang w:val="ka-GE"/>
        </w:rPr>
      </w:pPr>
      <w:r w:rsidRPr="002B2DDA">
        <w:rPr>
          <w:rFonts w:ascii="Roboto _GEO Nus" w:hAnsi="Roboto _GEO Nus" w:cs="Sylfaen"/>
          <w:lang w:val="ka-GE"/>
        </w:rPr>
        <w:t>საფინანსო სექტორის საქმიანობის ზედამხედველობისა და რეგულირების ძირითად</w:t>
      </w:r>
      <w:r w:rsidR="0072789B" w:rsidRPr="002B2DDA">
        <w:rPr>
          <w:rFonts w:ascii="Roboto _GEO Nus" w:hAnsi="Roboto _GEO Nus" w:cs="Sylfaen"/>
          <w:lang w:val="ka-GE"/>
        </w:rPr>
        <w:t>ი</w:t>
      </w:r>
      <w:r w:rsidRPr="002B2DDA">
        <w:rPr>
          <w:rFonts w:ascii="Roboto _GEO Nus" w:hAnsi="Roboto _GEO Nus" w:cs="Sylfaen"/>
          <w:lang w:val="ka-GE"/>
        </w:rPr>
        <w:t xml:space="preserve"> მიმართულებებ</w:t>
      </w:r>
      <w:r w:rsidR="0072789B" w:rsidRPr="002B2DDA">
        <w:rPr>
          <w:rFonts w:ascii="Roboto _GEO Nus" w:hAnsi="Roboto _GEO Nus" w:cs="Sylfaen"/>
          <w:lang w:val="ka-GE"/>
        </w:rPr>
        <w:t>ი</w:t>
      </w:r>
      <w:r w:rsidR="006802D8" w:rsidRPr="002B2DDA">
        <w:rPr>
          <w:rFonts w:ascii="Roboto _GEO Nus" w:hAnsi="Roboto _GEO Nus" w:cs="Sylfaen"/>
          <w:lang w:val="ka-GE"/>
        </w:rPr>
        <w:t>;</w:t>
      </w:r>
      <w:r w:rsidR="008B3A4B" w:rsidRPr="002B2DDA">
        <w:rPr>
          <w:rStyle w:val="FootnoteReference"/>
          <w:rFonts w:ascii="Roboto _GEO Nus" w:hAnsi="Roboto _GEO Nus" w:cs="Sylfaen"/>
          <w:lang w:val="ka-GE"/>
        </w:rPr>
        <w:footnoteReference w:id="4"/>
      </w:r>
    </w:p>
    <w:p w14:paraId="6C7F5EA0" w14:textId="6F2372F5" w:rsidR="00126A7B" w:rsidRPr="002B2DDA" w:rsidRDefault="00126A7B" w:rsidP="00B54BA0">
      <w:pPr>
        <w:pStyle w:val="ListParagraph"/>
        <w:numPr>
          <w:ilvl w:val="0"/>
          <w:numId w:val="18"/>
        </w:numPr>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საერთაშორისო პარტნიორებისგან </w:t>
      </w:r>
      <w:r w:rsidR="00191756" w:rsidRPr="002B2DDA">
        <w:rPr>
          <w:rFonts w:ascii="Roboto _GEO Nus" w:hAnsi="Roboto _GEO Nus"/>
          <w:color w:val="000000" w:themeColor="text1"/>
          <w:lang w:val="ka-GE"/>
        </w:rPr>
        <w:t>მიღებულ</w:t>
      </w:r>
      <w:r w:rsidR="00256AF3" w:rsidRPr="002B2DDA">
        <w:rPr>
          <w:rFonts w:ascii="Roboto _GEO Nus" w:hAnsi="Roboto _GEO Nus"/>
          <w:color w:val="000000" w:themeColor="text1"/>
          <w:lang w:val="ka-GE"/>
        </w:rPr>
        <w:t>ი</w:t>
      </w:r>
      <w:r w:rsidRPr="002B2DDA">
        <w:rPr>
          <w:rFonts w:ascii="Roboto _GEO Nus" w:hAnsi="Roboto _GEO Nus"/>
          <w:color w:val="000000" w:themeColor="text1"/>
          <w:lang w:val="ka-GE"/>
        </w:rPr>
        <w:t xml:space="preserve"> </w:t>
      </w:r>
      <w:r w:rsidR="006802D8" w:rsidRPr="002B2DDA">
        <w:rPr>
          <w:rFonts w:ascii="Roboto _GEO Nus" w:hAnsi="Roboto _GEO Nus"/>
          <w:color w:val="000000" w:themeColor="text1"/>
          <w:lang w:val="ka-GE"/>
        </w:rPr>
        <w:t>რეკომენდაციებ</w:t>
      </w:r>
      <w:r w:rsidR="00053069" w:rsidRPr="002B2DDA">
        <w:rPr>
          <w:rFonts w:ascii="Roboto _GEO Nus" w:hAnsi="Roboto _GEO Nus"/>
          <w:color w:val="000000" w:themeColor="text1"/>
          <w:lang w:val="ka-GE"/>
        </w:rPr>
        <w:t>ი</w:t>
      </w:r>
      <w:r w:rsidR="005B73FC" w:rsidRPr="002B2DDA">
        <w:rPr>
          <w:rStyle w:val="FootnoteReference"/>
          <w:rFonts w:ascii="Roboto _GEO Nus" w:hAnsi="Roboto _GEO Nus"/>
          <w:color w:val="000000" w:themeColor="text1"/>
          <w:lang w:val="ka-GE"/>
        </w:rPr>
        <w:footnoteReference w:id="5"/>
      </w:r>
      <w:r w:rsidR="000128EF" w:rsidRPr="002B2DDA">
        <w:rPr>
          <w:rFonts w:ascii="Roboto _GEO Nus" w:hAnsi="Roboto _GEO Nus"/>
          <w:color w:val="000000" w:themeColor="text1"/>
          <w:lang w:val="ka-GE"/>
        </w:rPr>
        <w:t xml:space="preserve"> და </w:t>
      </w:r>
      <w:r w:rsidR="001E2ED6" w:rsidRPr="002B2DDA">
        <w:rPr>
          <w:rFonts w:ascii="Roboto _GEO Nus" w:hAnsi="Roboto _GEO Nus"/>
          <w:color w:val="000000" w:themeColor="text1"/>
          <w:lang w:val="ka-GE"/>
        </w:rPr>
        <w:t>ნაკისრ</w:t>
      </w:r>
      <w:r w:rsidR="00053069" w:rsidRPr="002B2DDA">
        <w:rPr>
          <w:rFonts w:ascii="Roboto _GEO Nus" w:hAnsi="Roboto _GEO Nus"/>
          <w:color w:val="000000" w:themeColor="text1"/>
          <w:lang w:val="ka-GE"/>
        </w:rPr>
        <w:t>ი</w:t>
      </w:r>
      <w:r w:rsidR="000128EF" w:rsidRPr="002B2DDA">
        <w:rPr>
          <w:rFonts w:ascii="Roboto _GEO Nus" w:hAnsi="Roboto _GEO Nus"/>
          <w:color w:val="000000" w:themeColor="text1"/>
          <w:lang w:val="ka-GE"/>
        </w:rPr>
        <w:t xml:space="preserve"> ვალდებულებებ</w:t>
      </w:r>
      <w:r w:rsidR="00053069" w:rsidRPr="002B2DDA">
        <w:rPr>
          <w:rFonts w:ascii="Roboto _GEO Nus" w:hAnsi="Roboto _GEO Nus"/>
          <w:color w:val="000000" w:themeColor="text1"/>
          <w:lang w:val="ka-GE"/>
        </w:rPr>
        <w:t>ი</w:t>
      </w:r>
      <w:r w:rsidR="00EE1C9F" w:rsidRPr="002B2DDA">
        <w:rPr>
          <w:rStyle w:val="FootnoteReference"/>
          <w:rFonts w:ascii="Roboto _GEO Nus" w:hAnsi="Roboto _GEO Nus"/>
          <w:color w:val="000000" w:themeColor="text1"/>
          <w:lang w:val="ka-GE"/>
        </w:rPr>
        <w:footnoteReference w:id="6"/>
      </w:r>
      <w:r w:rsidR="006D02E4" w:rsidRPr="002B2DDA">
        <w:rPr>
          <w:rFonts w:ascii="Roboto _GEO Nus" w:hAnsi="Roboto _GEO Nus"/>
          <w:color w:val="000000" w:themeColor="text1"/>
          <w:lang w:val="ka-GE"/>
        </w:rPr>
        <w:t>;</w:t>
      </w:r>
    </w:p>
    <w:p w14:paraId="6D5E1DC7" w14:textId="5889A419" w:rsidR="00126A7B" w:rsidRPr="002B2DDA" w:rsidRDefault="00126A7B" w:rsidP="00B54BA0">
      <w:pPr>
        <w:pStyle w:val="ListParagraph"/>
        <w:numPr>
          <w:ilvl w:val="0"/>
          <w:numId w:val="18"/>
        </w:numPr>
        <w:jc w:val="both"/>
        <w:rPr>
          <w:rFonts w:ascii="Roboto _GEO Nus" w:hAnsi="Roboto _GEO Nus"/>
          <w:color w:val="000000" w:themeColor="text1"/>
          <w:lang w:val="ka-GE"/>
        </w:rPr>
      </w:pPr>
      <w:r w:rsidRPr="002B2DDA">
        <w:rPr>
          <w:rFonts w:ascii="Roboto _GEO Nus" w:hAnsi="Roboto _GEO Nus"/>
          <w:color w:val="000000" w:themeColor="text1"/>
          <w:lang w:val="ka-GE"/>
        </w:rPr>
        <w:t>საერთაშორისო პრაქტიკისა</w:t>
      </w:r>
      <w:r w:rsidRPr="002B2DDA">
        <w:rPr>
          <w:rFonts w:ascii="Roboto _GEO Nus" w:hAnsi="Roboto _GEO Nus"/>
          <w:color w:val="000000" w:themeColor="text1"/>
        </w:rPr>
        <w:t xml:space="preserve"> </w:t>
      </w:r>
      <w:r w:rsidRPr="002B2DDA">
        <w:rPr>
          <w:rFonts w:ascii="Roboto _GEO Nus" w:hAnsi="Roboto _GEO Nus"/>
          <w:color w:val="000000" w:themeColor="text1"/>
          <w:lang w:val="ka-GE"/>
        </w:rPr>
        <w:t xml:space="preserve">და ტენდენციების </w:t>
      </w:r>
      <w:r w:rsidR="006802D8" w:rsidRPr="002B2DDA">
        <w:rPr>
          <w:rFonts w:ascii="Roboto _GEO Nus" w:hAnsi="Roboto _GEO Nus"/>
          <w:color w:val="000000" w:themeColor="text1"/>
          <w:lang w:val="ka-GE"/>
        </w:rPr>
        <w:t>ანალიზ</w:t>
      </w:r>
      <w:r w:rsidR="00053069" w:rsidRPr="002B2DDA">
        <w:rPr>
          <w:rFonts w:ascii="Roboto _GEO Nus" w:hAnsi="Roboto _GEO Nus"/>
          <w:color w:val="000000" w:themeColor="text1"/>
          <w:lang w:val="ka-GE"/>
        </w:rPr>
        <w:t>ი</w:t>
      </w:r>
      <w:r w:rsidR="001E2ED6" w:rsidRPr="002B2DDA">
        <w:rPr>
          <w:rStyle w:val="FootnoteReference"/>
          <w:rFonts w:ascii="Roboto _GEO Nus" w:hAnsi="Roboto _GEO Nus"/>
          <w:color w:val="000000" w:themeColor="text1"/>
          <w:lang w:val="ka-GE"/>
        </w:rPr>
        <w:footnoteReference w:id="7"/>
      </w:r>
      <w:r w:rsidRPr="002B2DDA">
        <w:rPr>
          <w:rFonts w:ascii="Roboto _GEO Nus" w:hAnsi="Roboto _GEO Nus"/>
          <w:color w:val="000000" w:themeColor="text1"/>
          <w:lang w:val="ka-GE"/>
        </w:rPr>
        <w:t>;</w:t>
      </w:r>
    </w:p>
    <w:p w14:paraId="4EA94CA9" w14:textId="572D7DDB" w:rsidR="00126A7B" w:rsidRPr="002B2DDA" w:rsidRDefault="006802D8" w:rsidP="00B54BA0">
      <w:pPr>
        <w:pStyle w:val="ListParagraph"/>
        <w:numPr>
          <w:ilvl w:val="0"/>
          <w:numId w:val="18"/>
        </w:numPr>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კერძო </w:t>
      </w:r>
      <w:r w:rsidR="00126A7B" w:rsidRPr="002B2DDA">
        <w:rPr>
          <w:rFonts w:ascii="Roboto _GEO Nus" w:hAnsi="Roboto _GEO Nus"/>
          <w:color w:val="000000" w:themeColor="text1"/>
          <w:lang w:val="ka-GE"/>
        </w:rPr>
        <w:t>სექტორისგან მიღებულ</w:t>
      </w:r>
      <w:r w:rsidR="00256AF3" w:rsidRPr="002B2DDA">
        <w:rPr>
          <w:rFonts w:ascii="Roboto _GEO Nus" w:hAnsi="Roboto _GEO Nus"/>
          <w:color w:val="000000" w:themeColor="text1"/>
          <w:lang w:val="ka-GE"/>
        </w:rPr>
        <w:t>ი</w:t>
      </w:r>
      <w:r w:rsidR="00126A7B" w:rsidRPr="002B2DDA">
        <w:rPr>
          <w:rFonts w:ascii="Roboto _GEO Nus" w:hAnsi="Roboto _GEO Nus"/>
          <w:color w:val="000000" w:themeColor="text1"/>
          <w:lang w:val="ka-GE"/>
        </w:rPr>
        <w:t xml:space="preserve"> </w:t>
      </w:r>
      <w:r w:rsidR="001E2ED6" w:rsidRPr="002B2DDA">
        <w:rPr>
          <w:rFonts w:ascii="Roboto _GEO Nus" w:hAnsi="Roboto _GEO Nus"/>
          <w:color w:val="000000" w:themeColor="text1"/>
          <w:lang w:val="ka-GE"/>
        </w:rPr>
        <w:t>მოსაზრებებ</w:t>
      </w:r>
      <w:r w:rsidR="00053069" w:rsidRPr="002B2DDA">
        <w:rPr>
          <w:rFonts w:ascii="Roboto _GEO Nus" w:hAnsi="Roboto _GEO Nus"/>
          <w:color w:val="000000" w:themeColor="text1"/>
          <w:lang w:val="ka-GE"/>
        </w:rPr>
        <w:t>ი</w:t>
      </w:r>
      <w:r w:rsidR="001E2ED6" w:rsidRPr="002B2DDA">
        <w:rPr>
          <w:rFonts w:ascii="Roboto _GEO Nus" w:hAnsi="Roboto _GEO Nus"/>
          <w:color w:val="000000" w:themeColor="text1"/>
          <w:lang w:val="ka-GE"/>
        </w:rPr>
        <w:t xml:space="preserve"> და </w:t>
      </w:r>
      <w:r w:rsidR="00191756" w:rsidRPr="002B2DDA">
        <w:rPr>
          <w:rFonts w:ascii="Roboto _GEO Nus" w:hAnsi="Roboto _GEO Nus"/>
          <w:color w:val="000000" w:themeColor="text1"/>
          <w:lang w:val="ka-GE"/>
        </w:rPr>
        <w:t>რეკომენდაციებ</w:t>
      </w:r>
      <w:r w:rsidR="00053069" w:rsidRPr="002B2DDA">
        <w:rPr>
          <w:rFonts w:ascii="Roboto _GEO Nus" w:hAnsi="Roboto _GEO Nus"/>
          <w:color w:val="000000" w:themeColor="text1"/>
          <w:lang w:val="ka-GE"/>
        </w:rPr>
        <w:t>ი</w:t>
      </w:r>
      <w:r w:rsidR="00256AF3" w:rsidRPr="002B2DDA">
        <w:rPr>
          <w:rFonts w:ascii="Roboto _GEO Nus" w:hAnsi="Roboto _GEO Nus"/>
          <w:color w:val="000000" w:themeColor="text1"/>
          <w:lang w:val="ka-GE"/>
        </w:rPr>
        <w:t>, მათ შორის, გამოქვეყნებული კითხვარის ფარგლებში საზედამხედველო სტრატეგიის ძირითადი პრიორიტეტების ფორმირების თაობაზე მიღებული მოსაზრებები</w:t>
      </w:r>
      <w:r w:rsidR="00126A7B" w:rsidRPr="002B2DDA">
        <w:rPr>
          <w:rFonts w:ascii="Roboto _GEO Nus" w:hAnsi="Roboto _GEO Nus"/>
          <w:color w:val="000000" w:themeColor="text1"/>
          <w:lang w:val="ka-GE"/>
        </w:rPr>
        <w:t>;</w:t>
      </w:r>
    </w:p>
    <w:p w14:paraId="4E542AF1" w14:textId="60A61043" w:rsidR="001E2ED6" w:rsidRPr="002B2DDA" w:rsidRDefault="00126A7B" w:rsidP="00B54BA0">
      <w:pPr>
        <w:pStyle w:val="ListParagraph"/>
        <w:numPr>
          <w:ilvl w:val="0"/>
          <w:numId w:val="18"/>
        </w:numPr>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საზედამხედველო მანდატის ფარგლებში </w:t>
      </w:r>
      <w:r w:rsidR="006802D8" w:rsidRPr="002B2DDA">
        <w:rPr>
          <w:rFonts w:ascii="Roboto _GEO Nus" w:hAnsi="Roboto _GEO Nus"/>
          <w:color w:val="000000" w:themeColor="text1"/>
          <w:lang w:val="ka-GE"/>
        </w:rPr>
        <w:t>გამოვლენილ</w:t>
      </w:r>
      <w:r w:rsidR="00053069" w:rsidRPr="002B2DDA">
        <w:rPr>
          <w:rFonts w:ascii="Roboto _GEO Nus" w:hAnsi="Roboto _GEO Nus"/>
          <w:color w:val="000000" w:themeColor="text1"/>
          <w:lang w:val="ka-GE"/>
        </w:rPr>
        <w:t>ი</w:t>
      </w:r>
      <w:r w:rsidRPr="002B2DDA">
        <w:rPr>
          <w:rFonts w:ascii="Roboto _GEO Nus" w:hAnsi="Roboto _GEO Nus"/>
          <w:color w:val="000000" w:themeColor="text1"/>
          <w:lang w:val="ka-GE"/>
        </w:rPr>
        <w:t xml:space="preserve"> </w:t>
      </w:r>
      <w:r w:rsidR="006802D8" w:rsidRPr="002B2DDA">
        <w:rPr>
          <w:rFonts w:ascii="Roboto _GEO Nus" w:hAnsi="Roboto _GEO Nus"/>
          <w:color w:val="000000" w:themeColor="text1"/>
          <w:lang w:val="ka-GE"/>
        </w:rPr>
        <w:t>საჭიროებებ</w:t>
      </w:r>
      <w:r w:rsidR="00053069" w:rsidRPr="002B2DDA">
        <w:rPr>
          <w:rFonts w:ascii="Roboto _GEO Nus" w:hAnsi="Roboto _GEO Nus"/>
          <w:color w:val="000000" w:themeColor="text1"/>
          <w:lang w:val="ka-GE"/>
        </w:rPr>
        <w:t>ი</w:t>
      </w:r>
      <w:r w:rsidR="003F3C12" w:rsidRPr="002B2DDA">
        <w:rPr>
          <w:rFonts w:ascii="Roboto _GEO Nus" w:hAnsi="Roboto _GEO Nus"/>
          <w:color w:val="000000" w:themeColor="text1"/>
          <w:lang w:val="ka-GE"/>
        </w:rPr>
        <w:t>,</w:t>
      </w:r>
      <w:r w:rsidR="000106E2" w:rsidRPr="002B2DDA">
        <w:rPr>
          <w:rFonts w:ascii="Roboto _GEO Nus" w:hAnsi="Roboto _GEO Nus"/>
          <w:color w:val="000000" w:themeColor="text1"/>
          <w:lang w:val="ka-GE"/>
        </w:rPr>
        <w:t xml:space="preserve"> არსებული რისკები</w:t>
      </w:r>
      <w:r w:rsidRPr="002B2DDA">
        <w:rPr>
          <w:rFonts w:ascii="Roboto _GEO Nus" w:hAnsi="Roboto _GEO Nus"/>
          <w:color w:val="000000" w:themeColor="text1"/>
        </w:rPr>
        <w:t xml:space="preserve"> </w:t>
      </w:r>
      <w:r w:rsidRPr="002B2DDA">
        <w:rPr>
          <w:rFonts w:ascii="Roboto _GEO Nus" w:hAnsi="Roboto _GEO Nus"/>
          <w:color w:val="000000" w:themeColor="text1"/>
          <w:lang w:val="ka-GE"/>
        </w:rPr>
        <w:t xml:space="preserve">და </w:t>
      </w:r>
      <w:r w:rsidR="006802D8" w:rsidRPr="002B2DDA">
        <w:rPr>
          <w:rFonts w:ascii="Roboto _GEO Nus" w:hAnsi="Roboto _GEO Nus"/>
          <w:color w:val="000000" w:themeColor="text1"/>
          <w:lang w:val="ka-GE"/>
        </w:rPr>
        <w:t>გამოწვევებ</w:t>
      </w:r>
      <w:r w:rsidR="00053069" w:rsidRPr="002B2DDA">
        <w:rPr>
          <w:rFonts w:ascii="Roboto _GEO Nus" w:hAnsi="Roboto _GEO Nus"/>
          <w:color w:val="000000" w:themeColor="text1"/>
          <w:lang w:val="ka-GE"/>
        </w:rPr>
        <w:t>ი</w:t>
      </w:r>
      <w:r w:rsidR="001E2ED6" w:rsidRPr="002B2DDA">
        <w:rPr>
          <w:rFonts w:ascii="Roboto _GEO Nus" w:hAnsi="Roboto _GEO Nus"/>
          <w:color w:val="000000" w:themeColor="text1"/>
          <w:lang w:val="ka-GE"/>
        </w:rPr>
        <w:t xml:space="preserve">. </w:t>
      </w:r>
    </w:p>
    <w:p w14:paraId="5E059E62" w14:textId="0461EB2F" w:rsidR="000128EF" w:rsidRPr="002B2DDA" w:rsidRDefault="003F3C12" w:rsidP="00E66220">
      <w:pPr>
        <w:spacing w:before="100" w:beforeAutospacing="1"/>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საკუთარი საქმიანობის ფარგლებში, </w:t>
      </w:r>
      <w:r w:rsidR="001E2ED6" w:rsidRPr="002B2DDA">
        <w:rPr>
          <w:rFonts w:ascii="Roboto _GEO Nus" w:hAnsi="Roboto _GEO Nus"/>
          <w:color w:val="000000" w:themeColor="text1"/>
          <w:lang w:val="ka-GE"/>
        </w:rPr>
        <w:t xml:space="preserve">ეროვნული ბანკი </w:t>
      </w:r>
      <w:r w:rsidR="00926BEB" w:rsidRPr="002B2DDA">
        <w:rPr>
          <w:rFonts w:ascii="Roboto _GEO Nus" w:hAnsi="Roboto _GEO Nus"/>
          <w:color w:val="000000" w:themeColor="text1"/>
          <w:lang w:val="ka-GE"/>
        </w:rPr>
        <w:t xml:space="preserve">მიზნად ისახავს, </w:t>
      </w:r>
      <w:r w:rsidR="006802D8" w:rsidRPr="002B2DDA">
        <w:rPr>
          <w:rFonts w:ascii="Roboto _GEO Nus" w:hAnsi="Roboto _GEO Nus"/>
          <w:color w:val="000000" w:themeColor="text1"/>
          <w:lang w:val="ka-GE"/>
        </w:rPr>
        <w:t>უზრუნველყოს</w:t>
      </w:r>
      <w:r w:rsidR="00AF184E" w:rsidRPr="002B2DDA">
        <w:rPr>
          <w:rFonts w:ascii="Roboto _GEO Nus" w:hAnsi="Roboto _GEO Nus"/>
          <w:color w:val="000000" w:themeColor="text1"/>
          <w:lang w:val="ka-GE"/>
        </w:rPr>
        <w:t>,</w:t>
      </w:r>
      <w:r w:rsidR="006802D8" w:rsidRPr="002B2DDA">
        <w:rPr>
          <w:rFonts w:ascii="Roboto _GEO Nus" w:hAnsi="Roboto _GEO Nus"/>
          <w:color w:val="000000" w:themeColor="text1"/>
          <w:lang w:val="ka-GE"/>
        </w:rPr>
        <w:t xml:space="preserve"> რომ </w:t>
      </w:r>
      <w:r w:rsidR="00926BEB" w:rsidRPr="002B2DDA">
        <w:rPr>
          <w:rFonts w:ascii="Roboto _GEO Nus" w:hAnsi="Roboto _GEO Nus"/>
          <w:color w:val="000000" w:themeColor="text1"/>
          <w:lang w:val="ka-GE"/>
        </w:rPr>
        <w:t xml:space="preserve">საფინანსო სისტემა იყოს </w:t>
      </w:r>
      <w:r w:rsidR="00926BEB" w:rsidRPr="002B2DDA">
        <w:rPr>
          <w:rFonts w:ascii="Roboto _GEO Nus" w:hAnsi="Roboto _GEO Nus"/>
          <w:b/>
          <w:color w:val="000000" w:themeColor="text1"/>
          <w:lang w:val="ka-GE"/>
        </w:rPr>
        <w:t>დაცული დღეს და მზად ხვალისთვის.</w:t>
      </w:r>
      <w:r w:rsidR="00926BEB" w:rsidRPr="002B2DDA">
        <w:rPr>
          <w:rFonts w:ascii="Roboto _GEO Nus" w:hAnsi="Roboto _GEO Nus"/>
          <w:color w:val="000000" w:themeColor="text1"/>
          <w:lang w:val="ka-GE"/>
        </w:rPr>
        <w:t xml:space="preserve"> შესაბამისად, ეროვნული ბანკის მიერ განსაზღვრული პრიორიტეტები და დაგეგმილი აქტივობები</w:t>
      </w:r>
      <w:r w:rsidR="006802D8" w:rsidRPr="002B2DDA">
        <w:rPr>
          <w:rFonts w:ascii="Roboto _GEO Nus" w:hAnsi="Roboto _GEO Nus"/>
          <w:color w:val="000000" w:themeColor="text1"/>
          <w:lang w:val="ka-GE"/>
        </w:rPr>
        <w:t xml:space="preserve"> ამ მიზნებ</w:t>
      </w:r>
      <w:r w:rsidR="007F6EBB" w:rsidRPr="002B2DDA">
        <w:rPr>
          <w:rFonts w:ascii="Roboto _GEO Nus" w:hAnsi="Roboto _GEO Nus"/>
          <w:color w:val="000000" w:themeColor="text1"/>
          <w:lang w:val="ka-GE"/>
        </w:rPr>
        <w:t>ზეა მორგებული</w:t>
      </w:r>
      <w:r w:rsidR="00AF184E" w:rsidRPr="002B2DDA">
        <w:rPr>
          <w:rFonts w:ascii="Roboto _GEO Nus" w:hAnsi="Roboto _GEO Nus"/>
          <w:color w:val="000000" w:themeColor="text1"/>
          <w:lang w:val="ka-GE"/>
        </w:rPr>
        <w:t xml:space="preserve"> და დაფუძნებული</w:t>
      </w:r>
      <w:r w:rsidR="007F6EBB" w:rsidRPr="002B2DDA">
        <w:rPr>
          <w:rFonts w:ascii="Roboto _GEO Nus" w:hAnsi="Roboto _GEO Nus"/>
          <w:color w:val="000000" w:themeColor="text1"/>
          <w:lang w:val="ka-GE"/>
        </w:rPr>
        <w:t xml:space="preserve">. </w:t>
      </w:r>
    </w:p>
    <w:p w14:paraId="7796DFA3" w14:textId="0401F077" w:rsidR="00E66220" w:rsidRPr="00E404D2" w:rsidRDefault="00253071" w:rsidP="00226B64">
      <w:pPr>
        <w:spacing w:before="100" w:beforeAutospacing="1"/>
        <w:jc w:val="both"/>
        <w:rPr>
          <w:rFonts w:ascii="Roboto _GEO Nus" w:hAnsi="Roboto _GEO Nus"/>
          <w:b/>
          <w:color w:val="008080"/>
          <w:sz w:val="24"/>
          <w:lang w:val="ka-GE"/>
        </w:rPr>
      </w:pPr>
      <w:r w:rsidRPr="00E404D2">
        <w:rPr>
          <w:rFonts w:ascii="Roboto _GEO Nus" w:hAnsi="Roboto _GEO Nus"/>
          <w:b/>
          <w:noProof/>
          <w:color w:val="008080"/>
        </w:rPr>
        <w:lastRenderedPageBreak/>
        <w:drawing>
          <wp:anchor distT="0" distB="0" distL="114300" distR="114300" simplePos="0" relativeHeight="251720704" behindDoc="0" locked="0" layoutInCell="1" allowOverlap="1" wp14:anchorId="68757FE9" wp14:editId="1B752F35">
            <wp:simplePos x="0" y="0"/>
            <wp:positionH relativeFrom="margin">
              <wp:posOffset>-130175</wp:posOffset>
            </wp:positionH>
            <wp:positionV relativeFrom="margin">
              <wp:posOffset>126430</wp:posOffset>
            </wp:positionV>
            <wp:extent cx="501015" cy="67183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hbsjchb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015" cy="671830"/>
                    </a:xfrm>
                    <a:prstGeom prst="rect">
                      <a:avLst/>
                    </a:prstGeom>
                  </pic:spPr>
                </pic:pic>
              </a:graphicData>
            </a:graphic>
            <wp14:sizeRelH relativeFrom="margin">
              <wp14:pctWidth>0</wp14:pctWidth>
            </wp14:sizeRelH>
            <wp14:sizeRelV relativeFrom="margin">
              <wp14:pctHeight>0</wp14:pctHeight>
            </wp14:sizeRelV>
          </wp:anchor>
        </w:drawing>
      </w:r>
      <w:r w:rsidR="00050F29" w:rsidRPr="00E404D2">
        <w:rPr>
          <w:rFonts w:ascii="Roboto _GEO Nus" w:hAnsi="Roboto _GEO Nus"/>
          <w:b/>
          <w:color w:val="008080"/>
          <w:sz w:val="24"/>
          <w:lang w:val="ka-GE"/>
        </w:rPr>
        <w:t>დაცულ</w:t>
      </w:r>
      <w:r w:rsidR="007F6EBB" w:rsidRPr="00E404D2">
        <w:rPr>
          <w:rFonts w:ascii="Roboto _GEO Nus" w:hAnsi="Roboto _GEO Nus"/>
          <w:b/>
          <w:color w:val="008080"/>
          <w:sz w:val="24"/>
          <w:lang w:val="ka-GE"/>
        </w:rPr>
        <w:t xml:space="preserve">ი </w:t>
      </w:r>
      <w:r w:rsidR="00050F29" w:rsidRPr="00E404D2">
        <w:rPr>
          <w:rFonts w:ascii="Roboto _GEO Nus" w:hAnsi="Roboto _GEO Nus"/>
          <w:b/>
          <w:color w:val="008080"/>
          <w:sz w:val="24"/>
          <w:lang w:val="ka-GE"/>
        </w:rPr>
        <w:t xml:space="preserve">დღეს </w:t>
      </w:r>
    </w:p>
    <w:p w14:paraId="08EDAB25" w14:textId="4335DA3B" w:rsidR="00050F29" w:rsidRPr="002B2DDA" w:rsidRDefault="00050F29" w:rsidP="00050F29">
      <w:pPr>
        <w:jc w:val="both"/>
        <w:rPr>
          <w:rFonts w:ascii="Roboto _GEO Nus" w:hAnsi="Roboto _GEO Nus"/>
          <w:color w:val="000000" w:themeColor="text1"/>
          <w:lang w:val="ka-GE"/>
        </w:rPr>
      </w:pPr>
      <w:r w:rsidRPr="002B2DDA">
        <w:rPr>
          <w:rFonts w:ascii="Roboto _GEO Nus" w:hAnsi="Roboto _GEO Nus"/>
          <w:color w:val="000000" w:themeColor="text1"/>
          <w:lang w:val="ka-GE"/>
        </w:rPr>
        <w:t>ეკონომიკური აქტივობის მნიშვნელოვანი წინაპირობაა საზოგადოების ნდობა საფინანსო სექტორის სიჯანსაღის</w:t>
      </w:r>
      <w:r w:rsidR="00CD696C" w:rsidRPr="002B2DDA">
        <w:rPr>
          <w:rFonts w:ascii="Roboto _GEO Nus" w:hAnsi="Roboto _GEO Nus"/>
          <w:color w:val="000000" w:themeColor="text1"/>
          <w:lang w:val="ka-GE"/>
        </w:rPr>
        <w:t>ა</w:t>
      </w:r>
      <w:r w:rsidRPr="002B2DDA">
        <w:rPr>
          <w:rFonts w:ascii="Roboto _GEO Nus" w:hAnsi="Roboto _GEO Nus"/>
          <w:color w:val="000000" w:themeColor="text1"/>
          <w:lang w:val="ka-GE"/>
        </w:rPr>
        <w:t xml:space="preserve"> და სტაბილურობის მიმართ. აღნიშნულის </w:t>
      </w:r>
      <w:r w:rsidR="00CB64A1" w:rsidRPr="002B2DDA">
        <w:rPr>
          <w:rFonts w:ascii="Roboto _GEO Nus" w:hAnsi="Roboto _GEO Nus"/>
          <w:color w:val="000000" w:themeColor="text1"/>
          <w:lang w:val="ka-GE"/>
        </w:rPr>
        <w:t>უზრუნ</w:t>
      </w:r>
      <w:r w:rsidRPr="002B2DDA">
        <w:rPr>
          <w:rFonts w:ascii="Roboto _GEO Nus" w:hAnsi="Roboto _GEO Nus"/>
          <w:color w:val="000000" w:themeColor="text1"/>
          <w:lang w:val="ka-GE"/>
        </w:rPr>
        <w:t xml:space="preserve">ველსაყოფად და საზოგადოების ფინანსური </w:t>
      </w:r>
      <w:r w:rsidR="003F3C12" w:rsidRPr="002B2DDA">
        <w:rPr>
          <w:rFonts w:ascii="Roboto _GEO Nus" w:hAnsi="Roboto _GEO Nus"/>
          <w:color w:val="000000" w:themeColor="text1"/>
          <w:lang w:val="ka-GE"/>
        </w:rPr>
        <w:t>ინტერესებ</w:t>
      </w:r>
      <w:r w:rsidRPr="002B2DDA">
        <w:rPr>
          <w:rFonts w:ascii="Roboto _GEO Nus" w:hAnsi="Roboto _GEO Nus"/>
          <w:color w:val="000000" w:themeColor="text1"/>
          <w:lang w:val="ka-GE"/>
        </w:rPr>
        <w:t>ის დასაცავად, ეროვნული ბანკი საკმაოდ დიდ რესურსს მიმართავს. ამ მიზნით</w:t>
      </w:r>
      <w:r w:rsidR="006D02E4" w:rsidRPr="002B2DDA">
        <w:rPr>
          <w:rFonts w:ascii="Roboto _GEO Nus" w:hAnsi="Roboto _GEO Nus"/>
          <w:color w:val="000000" w:themeColor="text1"/>
          <w:lang w:val="ka-GE"/>
        </w:rPr>
        <w:t>:</w:t>
      </w:r>
    </w:p>
    <w:p w14:paraId="3AD0B6FF" w14:textId="6112297D" w:rsidR="005354F3" w:rsidRPr="002B2DDA" w:rsidRDefault="00126A7B" w:rsidP="005354F3">
      <w:pPr>
        <w:pStyle w:val="ListParagraph"/>
        <w:numPr>
          <w:ilvl w:val="0"/>
          <w:numId w:val="20"/>
        </w:numPr>
        <w:jc w:val="both"/>
        <w:rPr>
          <w:rFonts w:ascii="Roboto _GEO Nus" w:hAnsi="Roboto _GEO Nus"/>
          <w:color w:val="000000" w:themeColor="text1"/>
          <w:lang w:val="ka-GE"/>
        </w:rPr>
      </w:pPr>
      <w:r w:rsidRPr="002B2DDA">
        <w:rPr>
          <w:rFonts w:ascii="Roboto _GEO Nus" w:hAnsi="Roboto _GEO Nus"/>
          <w:color w:val="000000" w:themeColor="text1"/>
          <w:lang w:val="ka-GE"/>
        </w:rPr>
        <w:t>საზედამხედველო აქტივობები წარიმართება რისკზე დაფუძნებული ზედამხედველობის  პრინციპებით</w:t>
      </w:r>
      <w:r w:rsidR="003F3C12" w:rsidRPr="002B2DDA">
        <w:rPr>
          <w:rStyle w:val="FootnoteReference"/>
          <w:rFonts w:ascii="Roboto _GEO Nus" w:hAnsi="Roboto _GEO Nus"/>
          <w:color w:val="000000" w:themeColor="text1"/>
          <w:lang w:val="ka-GE"/>
        </w:rPr>
        <w:footnoteReference w:id="8"/>
      </w:r>
      <w:r w:rsidR="005354F3" w:rsidRPr="002B2DDA">
        <w:rPr>
          <w:rFonts w:ascii="Roboto _GEO Nus" w:hAnsi="Roboto _GEO Nus"/>
          <w:color w:val="000000" w:themeColor="text1"/>
          <w:lang w:val="ka-GE"/>
        </w:rPr>
        <w:t>, ხოლო მომხმარებელთა უფლებების დაცვის მიმართულებით დამატებით გამოყენებული იქნება რისკებზე დაფუძნებული ზედამხედველობის პრინციპები;</w:t>
      </w:r>
    </w:p>
    <w:p w14:paraId="19F7D01B" w14:textId="29D741A0" w:rsidR="006E270D" w:rsidRPr="002B2DDA" w:rsidRDefault="006E270D" w:rsidP="006E270D">
      <w:pPr>
        <w:pStyle w:val="ListParagraph"/>
        <w:numPr>
          <w:ilvl w:val="0"/>
          <w:numId w:val="20"/>
        </w:numPr>
        <w:jc w:val="both"/>
        <w:rPr>
          <w:rFonts w:ascii="Roboto _GEO Nus" w:hAnsi="Roboto _GEO Nus"/>
          <w:color w:val="000000" w:themeColor="text1"/>
          <w:lang w:val="ka-GE"/>
        </w:rPr>
      </w:pPr>
      <w:r w:rsidRPr="002B2DDA">
        <w:rPr>
          <w:rFonts w:ascii="Roboto _GEO Nus" w:hAnsi="Roboto _GEO Nus"/>
          <w:color w:val="000000" w:themeColor="text1"/>
          <w:lang w:val="ka-GE"/>
        </w:rPr>
        <w:t>გადაწყვეტილების მიღება ხდება მონაცემთა ერთობლიობის საფუძველზე;</w:t>
      </w:r>
    </w:p>
    <w:p w14:paraId="32E0E507" w14:textId="36D4AA2E" w:rsidR="006E270D" w:rsidRPr="002B2DDA" w:rsidRDefault="006E270D" w:rsidP="006E270D">
      <w:pPr>
        <w:pStyle w:val="ListParagraph"/>
        <w:numPr>
          <w:ilvl w:val="0"/>
          <w:numId w:val="20"/>
        </w:numPr>
        <w:jc w:val="both"/>
        <w:rPr>
          <w:rFonts w:ascii="Roboto _GEO Nus" w:hAnsi="Roboto _GEO Nus"/>
          <w:color w:val="000000" w:themeColor="text1"/>
          <w:lang w:val="ka-GE"/>
        </w:rPr>
      </w:pPr>
      <w:r w:rsidRPr="002B2DDA">
        <w:rPr>
          <w:rFonts w:ascii="Roboto _GEO Nus" w:hAnsi="Roboto _GEO Nus"/>
          <w:color w:val="000000" w:themeColor="text1"/>
          <w:lang w:val="ka-GE"/>
        </w:rPr>
        <w:t>პრუდენციული რეგულირების არქიტექტურა იხვეწება მუდვიმ რეჟიმში, რათა პასუხობდეს მიმდინარე გამოწვევებს;</w:t>
      </w:r>
    </w:p>
    <w:p w14:paraId="711594DA" w14:textId="3924D249" w:rsidR="00126A7B" w:rsidRPr="002B2DDA" w:rsidRDefault="00126A7B" w:rsidP="00B54BA0">
      <w:pPr>
        <w:pStyle w:val="ListParagraph"/>
        <w:numPr>
          <w:ilvl w:val="0"/>
          <w:numId w:val="20"/>
        </w:numPr>
        <w:jc w:val="both"/>
        <w:rPr>
          <w:rFonts w:ascii="Roboto _GEO Nus" w:hAnsi="Roboto _GEO Nus"/>
          <w:color w:val="000000" w:themeColor="text1"/>
          <w:lang w:val="ka-GE"/>
        </w:rPr>
      </w:pPr>
      <w:r w:rsidRPr="002B2DDA">
        <w:rPr>
          <w:rFonts w:ascii="Roboto _GEO Nus" w:hAnsi="Roboto _GEO Nus"/>
          <w:color w:val="000000" w:themeColor="text1"/>
          <w:lang w:val="ka-GE"/>
        </w:rPr>
        <w:t>შექმნილია თანამედროვე და მოქნილი სამუშაო გარემო, რომელშიც მუშაობს მაღალპროფესიონალთა გუნდი და რომელიც მზადაა იმოქმედოს ახალი და მოულოდნელი გამოწვევების დასაძლევად.</w:t>
      </w:r>
    </w:p>
    <w:p w14:paraId="7EB4B73D" w14:textId="69CCF1E4" w:rsidR="005354F3" w:rsidRPr="002B2DDA" w:rsidRDefault="005354F3" w:rsidP="005354F3">
      <w:pPr>
        <w:pStyle w:val="ListParagraph"/>
        <w:ind w:left="1080"/>
        <w:jc w:val="both"/>
        <w:rPr>
          <w:rFonts w:ascii="Roboto _GEO Nus" w:hAnsi="Roboto _GEO Nus"/>
          <w:color w:val="000000" w:themeColor="text1"/>
          <w:lang w:val="ka-GE"/>
        </w:rPr>
      </w:pPr>
    </w:p>
    <w:p w14:paraId="63FC728B" w14:textId="766897BC" w:rsidR="00126A7B" w:rsidRPr="00E404D2" w:rsidRDefault="00253071" w:rsidP="00126A7B">
      <w:pPr>
        <w:jc w:val="both"/>
        <w:rPr>
          <w:rFonts w:ascii="Roboto _GEO Nus" w:hAnsi="Roboto _GEO Nus"/>
          <w:b/>
          <w:color w:val="008080"/>
          <w:sz w:val="24"/>
          <w:lang w:val="ka-GE"/>
        </w:rPr>
      </w:pPr>
      <w:r w:rsidRPr="002B2DDA">
        <w:rPr>
          <w:rFonts w:ascii="Roboto _GEO Nus" w:hAnsi="Roboto _GEO Nus"/>
          <w:noProof/>
          <w:color w:val="000000" w:themeColor="text1"/>
          <w:sz w:val="24"/>
        </w:rPr>
        <w:drawing>
          <wp:anchor distT="0" distB="0" distL="114300" distR="114300" simplePos="0" relativeHeight="251719680" behindDoc="0" locked="0" layoutInCell="1" allowOverlap="1" wp14:anchorId="68A5E2AC" wp14:editId="01EAFA78">
            <wp:simplePos x="0" y="0"/>
            <wp:positionH relativeFrom="leftMargin">
              <wp:posOffset>687705</wp:posOffset>
            </wp:positionH>
            <wp:positionV relativeFrom="margin">
              <wp:posOffset>2983502</wp:posOffset>
            </wp:positionV>
            <wp:extent cx="715645" cy="575310"/>
            <wp:effectExtent l="0" t="0" r="825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hdbcjsh.PNG"/>
                    <pic:cNvPicPr/>
                  </pic:nvPicPr>
                  <pic:blipFill rotWithShape="1">
                    <a:blip r:embed="rId19" cstate="print">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rcRect l="16233" t="13024" r="19984" b="15281"/>
                    <a:stretch/>
                  </pic:blipFill>
                  <pic:spPr bwMode="auto">
                    <a:xfrm>
                      <a:off x="0" y="0"/>
                      <a:ext cx="71564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A7B" w:rsidRPr="00E404D2">
        <w:rPr>
          <w:rFonts w:ascii="Roboto _GEO Nus" w:hAnsi="Roboto _GEO Nus"/>
          <w:b/>
          <w:color w:val="008080"/>
          <w:sz w:val="24"/>
          <w:lang w:val="ka-GE"/>
        </w:rPr>
        <w:t>მზა</w:t>
      </w:r>
      <w:r w:rsidR="007F6EBB" w:rsidRPr="00E404D2">
        <w:rPr>
          <w:rFonts w:ascii="Roboto _GEO Nus" w:hAnsi="Roboto _GEO Nus"/>
          <w:b/>
          <w:color w:val="008080"/>
          <w:sz w:val="24"/>
          <w:lang w:val="ka-GE"/>
        </w:rPr>
        <w:t>დ</w:t>
      </w:r>
      <w:r w:rsidR="0018010A" w:rsidRPr="00E404D2">
        <w:rPr>
          <w:rFonts w:ascii="Roboto _GEO Nus" w:hAnsi="Roboto _GEO Nus"/>
          <w:b/>
          <w:color w:val="008080"/>
          <w:sz w:val="24"/>
          <w:lang w:val="ka-GE"/>
        </w:rPr>
        <w:t xml:space="preserve"> ხვალისთვის</w:t>
      </w:r>
    </w:p>
    <w:p w14:paraId="66C3285E" w14:textId="58D498FE" w:rsidR="00126A7B" w:rsidRPr="002B2DDA" w:rsidRDefault="00126A7B" w:rsidP="00126A7B">
      <w:pPr>
        <w:jc w:val="both"/>
        <w:rPr>
          <w:rFonts w:ascii="Roboto _GEO Nus" w:hAnsi="Roboto _GEO Nus"/>
          <w:color w:val="000000" w:themeColor="text1"/>
          <w:lang w:val="ka-GE"/>
        </w:rPr>
      </w:pPr>
      <w:r w:rsidRPr="002B2DDA">
        <w:rPr>
          <w:rFonts w:ascii="Roboto _GEO Nus" w:hAnsi="Roboto _GEO Nus"/>
          <w:color w:val="000000" w:themeColor="text1"/>
          <w:lang w:val="ka-GE"/>
        </w:rPr>
        <w:t>რამდენადაც საფინანსო სექტორი სწრაფი ტემპით ვითარდება, ეროვნული ბანკი მუშაობს დღეს იმისთვის რომ ფინანსური სისტემა იყოს მზად ხვალისთვის. ამ მიზნით:</w:t>
      </w:r>
    </w:p>
    <w:p w14:paraId="67F0913C" w14:textId="77CCCC38" w:rsidR="00126A7B" w:rsidRPr="002B2DDA" w:rsidRDefault="00126A7B" w:rsidP="00B54BA0">
      <w:pPr>
        <w:pStyle w:val="ListParagraph"/>
        <w:numPr>
          <w:ilvl w:val="0"/>
          <w:numId w:val="21"/>
        </w:numPr>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ეროვნული ბანკი </w:t>
      </w:r>
      <w:r w:rsidR="0004565F" w:rsidRPr="002B2DDA">
        <w:rPr>
          <w:rFonts w:ascii="Roboto _GEO Nus" w:hAnsi="Roboto _GEO Nus"/>
          <w:color w:val="000000" w:themeColor="text1"/>
          <w:lang w:val="ka-GE"/>
        </w:rPr>
        <w:t xml:space="preserve">მუდმივად </w:t>
      </w:r>
      <w:r w:rsidRPr="002B2DDA">
        <w:rPr>
          <w:rFonts w:ascii="Roboto _GEO Nus" w:hAnsi="Roboto _GEO Nus"/>
          <w:color w:val="000000" w:themeColor="text1"/>
          <w:lang w:val="ka-GE"/>
        </w:rPr>
        <w:t>აკვირდება ბაზრის სიახლეებს</w:t>
      </w:r>
      <w:r w:rsidR="00013846" w:rsidRPr="002B2DDA">
        <w:rPr>
          <w:rFonts w:ascii="Roboto _GEO Nus" w:hAnsi="Roboto _GEO Nus"/>
          <w:color w:val="000000" w:themeColor="text1"/>
          <w:lang w:val="ka-GE"/>
        </w:rPr>
        <w:t xml:space="preserve"> და </w:t>
      </w:r>
      <w:r w:rsidR="006E270D" w:rsidRPr="002B2DDA">
        <w:rPr>
          <w:rFonts w:ascii="Roboto _GEO Nus" w:hAnsi="Roboto _GEO Nus"/>
          <w:color w:val="000000" w:themeColor="text1"/>
          <w:lang w:val="ka-GE"/>
        </w:rPr>
        <w:t>შეისწავ</w:t>
      </w:r>
      <w:r w:rsidR="005354F3" w:rsidRPr="002B2DDA">
        <w:rPr>
          <w:rFonts w:ascii="Roboto _GEO Nus" w:hAnsi="Roboto _GEO Nus"/>
          <w:color w:val="000000" w:themeColor="text1"/>
          <w:lang w:val="ka-GE"/>
        </w:rPr>
        <w:t xml:space="preserve">ლის </w:t>
      </w:r>
      <w:r w:rsidR="006E270D" w:rsidRPr="002B2DDA">
        <w:rPr>
          <w:rFonts w:ascii="Roboto _GEO Nus" w:hAnsi="Roboto _GEO Nus"/>
          <w:color w:val="000000" w:themeColor="text1"/>
          <w:lang w:val="ka-GE"/>
        </w:rPr>
        <w:t>რი</w:t>
      </w:r>
      <w:r w:rsidR="00013846" w:rsidRPr="002B2DDA">
        <w:rPr>
          <w:rFonts w:ascii="Roboto _GEO Nus" w:hAnsi="Roboto _GEO Nus"/>
          <w:color w:val="000000" w:themeColor="text1"/>
          <w:lang w:val="ka-GE"/>
        </w:rPr>
        <w:t>ს</w:t>
      </w:r>
      <w:r w:rsidR="006E270D" w:rsidRPr="002B2DDA">
        <w:rPr>
          <w:rFonts w:ascii="Roboto _GEO Nus" w:hAnsi="Roboto _GEO Nus"/>
          <w:color w:val="000000" w:themeColor="text1"/>
          <w:lang w:val="ka-GE"/>
        </w:rPr>
        <w:t>კ</w:t>
      </w:r>
      <w:r w:rsidR="00013846" w:rsidRPr="002B2DDA">
        <w:rPr>
          <w:rFonts w:ascii="Roboto _GEO Nus" w:hAnsi="Roboto _GEO Nus"/>
          <w:color w:val="000000" w:themeColor="text1"/>
          <w:lang w:val="ka-GE"/>
        </w:rPr>
        <w:t>ებს,</w:t>
      </w:r>
      <w:r w:rsidRPr="002B2DDA">
        <w:rPr>
          <w:rFonts w:ascii="Roboto _GEO Nus" w:hAnsi="Roboto _GEO Nus"/>
          <w:color w:val="000000" w:themeColor="text1"/>
          <w:lang w:val="ka-GE"/>
        </w:rPr>
        <w:t xml:space="preserve"> ახდენს ფინანსური აქტივობებისა და მისი მონაწილეების ანალიზს შემდგომი </w:t>
      </w:r>
      <w:r w:rsidR="00F94AB8" w:rsidRPr="002B2DDA">
        <w:rPr>
          <w:rFonts w:ascii="Roboto _GEO Nus" w:hAnsi="Roboto _GEO Nus"/>
          <w:color w:val="000000" w:themeColor="text1"/>
          <w:lang w:val="ka-GE"/>
        </w:rPr>
        <w:t>რეგულირებ</w:t>
      </w:r>
      <w:r w:rsidRPr="002B2DDA">
        <w:rPr>
          <w:rFonts w:ascii="Roboto _GEO Nus" w:hAnsi="Roboto _GEO Nus"/>
          <w:color w:val="000000" w:themeColor="text1"/>
          <w:lang w:val="ka-GE"/>
        </w:rPr>
        <w:t>ის საჭიროების გამოსავლენად;</w:t>
      </w:r>
    </w:p>
    <w:p w14:paraId="1300AB01" w14:textId="05810915" w:rsidR="00126A7B" w:rsidRPr="002B2DDA" w:rsidRDefault="00126A7B" w:rsidP="00B54BA0">
      <w:pPr>
        <w:pStyle w:val="ListParagraph"/>
        <w:numPr>
          <w:ilvl w:val="0"/>
          <w:numId w:val="21"/>
        </w:numPr>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საზედამხედველო სუბიექტებთან ერთად ცდილობს იპოვოს </w:t>
      </w:r>
      <w:r w:rsidR="00031B28" w:rsidRPr="002B2DDA">
        <w:rPr>
          <w:rFonts w:ascii="Roboto _GEO Nus" w:hAnsi="Roboto _GEO Nus"/>
          <w:color w:val="000000" w:themeColor="text1"/>
          <w:lang w:val="ka-GE"/>
        </w:rPr>
        <w:t xml:space="preserve">გადაწყვეტები და გზები </w:t>
      </w:r>
      <w:r w:rsidRPr="002B2DDA">
        <w:rPr>
          <w:rFonts w:ascii="Roboto _GEO Nus" w:hAnsi="Roboto _GEO Nus"/>
          <w:color w:val="000000" w:themeColor="text1"/>
          <w:lang w:val="ka-GE"/>
        </w:rPr>
        <w:t>მნიშვნელოვანი გამოწვევებისთვის;</w:t>
      </w:r>
    </w:p>
    <w:p w14:paraId="1BACF0AD" w14:textId="0D07581E" w:rsidR="00126A7B" w:rsidRPr="002B2DDA" w:rsidRDefault="00126A7B" w:rsidP="00B54BA0">
      <w:pPr>
        <w:pStyle w:val="ListParagraph"/>
        <w:numPr>
          <w:ilvl w:val="0"/>
          <w:numId w:val="21"/>
        </w:numPr>
        <w:jc w:val="both"/>
        <w:rPr>
          <w:rFonts w:ascii="Roboto _GEO Nus" w:hAnsi="Roboto _GEO Nus"/>
          <w:color w:val="000000" w:themeColor="text1"/>
          <w:lang w:val="ka-GE"/>
        </w:rPr>
      </w:pPr>
      <w:r w:rsidRPr="002B2DDA">
        <w:rPr>
          <w:rFonts w:ascii="Roboto _GEO Nus" w:hAnsi="Roboto _GEO Nus"/>
          <w:color w:val="000000" w:themeColor="text1"/>
          <w:lang w:val="ka-GE"/>
        </w:rPr>
        <w:t>უზრუნველყოფს</w:t>
      </w:r>
      <w:r w:rsidR="008A3A08" w:rsidRPr="002B2DDA">
        <w:rPr>
          <w:rFonts w:ascii="Roboto _GEO Nus" w:hAnsi="Roboto _GEO Nus"/>
          <w:color w:val="000000" w:themeColor="text1"/>
          <w:lang w:val="ka-GE"/>
        </w:rPr>
        <w:t>,</w:t>
      </w:r>
      <w:r w:rsidRPr="002B2DDA">
        <w:rPr>
          <w:rFonts w:ascii="Roboto _GEO Nus" w:hAnsi="Roboto _GEO Nus"/>
          <w:color w:val="000000" w:themeColor="text1"/>
          <w:lang w:val="ka-GE"/>
        </w:rPr>
        <w:t xml:space="preserve"> რომ მარეგულირებელი ჩარჩო</w:t>
      </w:r>
      <w:r w:rsidR="00013846" w:rsidRPr="002B2DDA">
        <w:rPr>
          <w:rFonts w:ascii="Roboto _GEO Nus" w:hAnsi="Roboto _GEO Nus"/>
          <w:color w:val="000000" w:themeColor="text1"/>
          <w:lang w:val="ka-GE"/>
        </w:rPr>
        <w:t xml:space="preserve"> მუდმივად</w:t>
      </w:r>
      <w:r w:rsidRPr="002B2DDA">
        <w:rPr>
          <w:rFonts w:ascii="Roboto _GEO Nus" w:hAnsi="Roboto _GEO Nus"/>
          <w:color w:val="000000" w:themeColor="text1"/>
          <w:lang w:val="ka-GE"/>
        </w:rPr>
        <w:t xml:space="preserve"> </w:t>
      </w:r>
      <w:r w:rsidR="00013846" w:rsidRPr="002B2DDA">
        <w:rPr>
          <w:rFonts w:ascii="Roboto _GEO Nus" w:hAnsi="Roboto _GEO Nus"/>
          <w:color w:val="000000" w:themeColor="text1"/>
          <w:lang w:val="ka-GE"/>
        </w:rPr>
        <w:t>იხვეწებოდეს</w:t>
      </w:r>
      <w:r w:rsidRPr="002B2DDA">
        <w:rPr>
          <w:rFonts w:ascii="Roboto _GEO Nus" w:hAnsi="Roboto _GEO Nus"/>
          <w:color w:val="000000" w:themeColor="text1"/>
          <w:lang w:val="ka-GE"/>
        </w:rPr>
        <w:t xml:space="preserve"> საერთაშორისო სტანდარტებისა და საუკეთესო პრაქტიკის გათვალისწინებით</w:t>
      </w:r>
      <w:r w:rsidR="006D02E4" w:rsidRPr="002B2DDA">
        <w:rPr>
          <w:rFonts w:ascii="Roboto _GEO Nus" w:hAnsi="Roboto _GEO Nus"/>
          <w:color w:val="000000" w:themeColor="text1"/>
          <w:lang w:val="ka-GE"/>
        </w:rPr>
        <w:t>;</w:t>
      </w:r>
    </w:p>
    <w:p w14:paraId="1B55737F" w14:textId="435ADECF" w:rsidR="00226B64" w:rsidRPr="002B2DDA" w:rsidRDefault="005354F3" w:rsidP="00226B64">
      <w:pPr>
        <w:pStyle w:val="ListParagraph"/>
        <w:numPr>
          <w:ilvl w:val="0"/>
          <w:numId w:val="21"/>
        </w:numPr>
        <w:jc w:val="both"/>
        <w:rPr>
          <w:rFonts w:ascii="Roboto _GEO Nus" w:hAnsi="Roboto _GEO Nus"/>
          <w:color w:val="000000" w:themeColor="text1"/>
          <w:lang w:val="ka-GE"/>
        </w:rPr>
      </w:pPr>
      <w:r w:rsidRPr="002B2DDA">
        <w:rPr>
          <w:rFonts w:ascii="Roboto _GEO Nus" w:hAnsi="Roboto _GEO Nus"/>
          <w:color w:val="000000" w:themeColor="text1"/>
          <w:lang w:val="ka-GE"/>
        </w:rPr>
        <w:t>მუდმივად ზრუნავს მომხმარებელთა ინტერესებისა და უფლებების დაცვაზე, მათ შორის, საფინანსო სექტორში მომხმარებლის უფლებების დაცვის პრაქტიკის გაუმჯობესებაზე</w:t>
      </w:r>
      <w:r w:rsidRPr="002B2DDA">
        <w:rPr>
          <w:rFonts w:ascii="Roboto _GEO Nus" w:hAnsi="Roboto _GEO Nus"/>
          <w:color w:val="000000" w:themeColor="text1"/>
        </w:rPr>
        <w:t>.</w:t>
      </w:r>
    </w:p>
    <w:p w14:paraId="2ACA1155" w14:textId="02F2DCE4" w:rsidR="00DA3BA0" w:rsidRPr="00E404D2" w:rsidRDefault="00253071" w:rsidP="0078625A">
      <w:pPr>
        <w:pStyle w:val="ListParagraph"/>
        <w:ind w:left="1080"/>
        <w:jc w:val="both"/>
        <w:rPr>
          <w:rFonts w:ascii="Roboto _GEO Nus" w:hAnsi="Roboto _GEO Nus"/>
          <w:b/>
          <w:color w:val="008080"/>
          <w:sz w:val="24"/>
          <w:lang w:val="ka-GE"/>
        </w:rPr>
      </w:pPr>
      <w:bookmarkStart w:id="2" w:name="_Toc128482382"/>
      <w:bookmarkStart w:id="3" w:name="_Toc128484329"/>
      <w:r w:rsidRPr="00E404D2">
        <w:rPr>
          <w:rFonts w:ascii="Roboto _GEO Nus" w:hAnsi="Roboto _GEO Nus"/>
          <w:noProof/>
          <w:color w:val="008080"/>
          <w:sz w:val="24"/>
        </w:rPr>
        <w:lastRenderedPageBreak/>
        <w:drawing>
          <wp:anchor distT="0" distB="0" distL="114300" distR="114300" simplePos="0" relativeHeight="251721728" behindDoc="0" locked="0" layoutInCell="1" allowOverlap="1" wp14:anchorId="0C6E9EFC" wp14:editId="0538BBA0">
            <wp:simplePos x="0" y="0"/>
            <wp:positionH relativeFrom="margin">
              <wp:posOffset>-135117</wp:posOffset>
            </wp:positionH>
            <wp:positionV relativeFrom="margin">
              <wp:posOffset>7399</wp:posOffset>
            </wp:positionV>
            <wp:extent cx="687070" cy="6330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ndc kznc 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7070" cy="633095"/>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r w:rsidR="00555C32" w:rsidRPr="00E404D2">
        <w:rPr>
          <w:rFonts w:ascii="Roboto _GEO Nus" w:hAnsi="Roboto _GEO Nus"/>
          <w:b/>
          <w:color w:val="008080"/>
          <w:sz w:val="24"/>
          <w:lang w:val="ka-GE"/>
        </w:rPr>
        <w:t>ძლიერი მხარეები და უპირატესობები</w:t>
      </w:r>
      <w:r w:rsidR="00DA3BA0" w:rsidRPr="00E404D2">
        <w:rPr>
          <w:rFonts w:ascii="Roboto _GEO Nus" w:hAnsi="Roboto _GEO Nus"/>
          <w:b/>
          <w:color w:val="008080"/>
          <w:sz w:val="24"/>
          <w:lang w:val="ka-GE"/>
        </w:rPr>
        <w:t xml:space="preserve">   </w:t>
      </w:r>
    </w:p>
    <w:p w14:paraId="2BC8929A" w14:textId="5E66C9CF" w:rsidR="00126A7B" w:rsidRDefault="00126A7B" w:rsidP="00643A17">
      <w:pPr>
        <w:spacing w:after="0" w:line="240" w:lineRule="auto"/>
        <w:jc w:val="both"/>
        <w:rPr>
          <w:rFonts w:asciiTheme="minorHAnsi" w:hAnsiTheme="minorHAnsi"/>
          <w:color w:val="000000" w:themeColor="text1"/>
          <w:lang w:val="ka-GE"/>
        </w:rPr>
      </w:pPr>
      <w:r w:rsidRPr="002B2DDA">
        <w:rPr>
          <w:rFonts w:ascii="Roboto _GEO Nus" w:hAnsi="Roboto _GEO Nus"/>
          <w:color w:val="000000" w:themeColor="text1"/>
          <w:lang w:val="ka-GE"/>
        </w:rPr>
        <w:t xml:space="preserve">დასახული პრიორიტეტებისა და </w:t>
      </w:r>
      <w:r w:rsidR="00DB28EF" w:rsidRPr="002B2DDA">
        <w:rPr>
          <w:rFonts w:ascii="Roboto _GEO Nus" w:hAnsi="Roboto _GEO Nus"/>
          <w:color w:val="000000" w:themeColor="text1"/>
          <w:lang w:val="ka-GE"/>
        </w:rPr>
        <w:t>დასახული</w:t>
      </w:r>
      <w:r w:rsidRPr="002B2DDA">
        <w:rPr>
          <w:rFonts w:ascii="Roboto _GEO Nus" w:hAnsi="Roboto _GEO Nus"/>
          <w:color w:val="000000" w:themeColor="text1"/>
          <w:lang w:val="ka-GE"/>
        </w:rPr>
        <w:t xml:space="preserve"> მიზნების შესრულებისას, ეროვნული ბ</w:t>
      </w:r>
      <w:r w:rsidR="00013846" w:rsidRPr="002B2DDA">
        <w:rPr>
          <w:rFonts w:ascii="Roboto _GEO Nus" w:hAnsi="Roboto _GEO Nus"/>
          <w:color w:val="000000" w:themeColor="text1"/>
          <w:lang w:val="ka-GE"/>
        </w:rPr>
        <w:t>ან</w:t>
      </w:r>
      <w:r w:rsidRPr="002B2DDA">
        <w:rPr>
          <w:rFonts w:ascii="Roboto _GEO Nus" w:hAnsi="Roboto _GEO Nus"/>
          <w:color w:val="000000" w:themeColor="text1"/>
          <w:lang w:val="ka-GE"/>
        </w:rPr>
        <w:t xml:space="preserve">კი </w:t>
      </w:r>
      <w:r w:rsidR="00DA3BA0" w:rsidRPr="002B2DDA">
        <w:rPr>
          <w:rFonts w:ascii="Roboto _GEO Nus" w:hAnsi="Roboto _GEO Nus"/>
          <w:color w:val="000000" w:themeColor="text1"/>
          <w:lang w:val="ka-GE"/>
        </w:rPr>
        <w:t>ეყრდნობა თავის ძლიერ</w:t>
      </w:r>
      <w:r w:rsidR="00E404D2">
        <w:rPr>
          <w:rFonts w:ascii="Sylfaen" w:hAnsi="Sylfaen"/>
          <w:color w:val="000000" w:themeColor="text1"/>
          <w:lang w:val="ka-GE"/>
        </w:rPr>
        <w:t xml:space="preserve"> </w:t>
      </w:r>
      <w:r w:rsidR="00DA3BA0" w:rsidRPr="002B2DDA">
        <w:rPr>
          <w:rFonts w:ascii="Roboto _GEO Nus" w:hAnsi="Roboto _GEO Nus"/>
          <w:color w:val="000000" w:themeColor="text1"/>
          <w:lang w:val="ka-GE"/>
        </w:rPr>
        <w:t xml:space="preserve">მხარეებსა </w:t>
      </w:r>
      <w:r w:rsidRPr="002B2DDA">
        <w:rPr>
          <w:rFonts w:ascii="Roboto _GEO Nus" w:hAnsi="Roboto _GEO Nus"/>
          <w:color w:val="000000" w:themeColor="text1"/>
          <w:lang w:val="ka-GE"/>
        </w:rPr>
        <w:t>და უპირატესობებს, კერძოდ:</w:t>
      </w:r>
    </w:p>
    <w:p w14:paraId="2858E59D" w14:textId="77777777" w:rsidR="0078625A" w:rsidRPr="0078625A" w:rsidRDefault="0078625A" w:rsidP="00643A17">
      <w:pPr>
        <w:spacing w:after="0" w:line="240" w:lineRule="auto"/>
        <w:jc w:val="both"/>
        <w:rPr>
          <w:rFonts w:asciiTheme="minorHAnsi" w:hAnsiTheme="minorHAnsi"/>
          <w:color w:val="000000" w:themeColor="text1"/>
          <w:lang w:val="ka-GE"/>
        </w:rPr>
      </w:pPr>
    </w:p>
    <w:p w14:paraId="48ACE9B3" w14:textId="0F33A790" w:rsidR="00126A7B" w:rsidRPr="0078625A" w:rsidRDefault="00126A7B" w:rsidP="00B54BA0">
      <w:pPr>
        <w:numPr>
          <w:ilvl w:val="0"/>
          <w:numId w:val="15"/>
        </w:numPr>
        <w:spacing w:after="0"/>
        <w:ind w:left="1134" w:hanging="425"/>
        <w:jc w:val="both"/>
        <w:rPr>
          <w:rFonts w:ascii="Roboto _GEO Nus" w:hAnsi="Roboto _GEO Nus"/>
          <w:color w:val="000000" w:themeColor="text1"/>
          <w:lang w:val="ka-GE"/>
        </w:rPr>
      </w:pPr>
      <w:r w:rsidRPr="002B2DDA">
        <w:rPr>
          <w:rFonts w:ascii="Roboto _GEO Nus" w:hAnsi="Roboto _GEO Nus"/>
          <w:b/>
          <w:color w:val="000000" w:themeColor="text1"/>
          <w:lang w:val="ka-GE"/>
        </w:rPr>
        <w:t>თანამშრომლები და ღირებულებები</w:t>
      </w:r>
      <w:r w:rsidR="00611FFB" w:rsidRPr="002B2DDA">
        <w:rPr>
          <w:rFonts w:ascii="Roboto _GEO Nus" w:hAnsi="Roboto _GEO Nus"/>
          <w:color w:val="000000" w:themeColor="text1"/>
          <w:lang w:val="ka-GE"/>
        </w:rPr>
        <w:t xml:space="preserve"> -</w:t>
      </w:r>
      <w:r w:rsidR="00DB28EF" w:rsidRPr="002B2DDA">
        <w:rPr>
          <w:rFonts w:ascii="Roboto _GEO Nus" w:hAnsi="Roboto _GEO Nus"/>
          <w:color w:val="000000" w:themeColor="text1"/>
          <w:lang w:val="ka-GE"/>
        </w:rPr>
        <w:t xml:space="preserve"> </w:t>
      </w:r>
      <w:r w:rsidRPr="002B2DDA">
        <w:rPr>
          <w:rFonts w:ascii="Roboto _GEO Nus" w:hAnsi="Roboto _GEO Nus"/>
          <w:color w:val="000000" w:themeColor="text1"/>
          <w:lang w:val="ka-GE"/>
        </w:rPr>
        <w:t>ეროვნულ ბანკს ჰყავს მაღალკვალიფიციური, გამოცდილი და მოტივირებული თანამშრომლები, ცხადი მიზნებითა და მკაფიო ღირებულებებით</w:t>
      </w:r>
      <w:r w:rsidR="00013846" w:rsidRPr="002B2DDA">
        <w:rPr>
          <w:rFonts w:ascii="Roboto _GEO Nus" w:hAnsi="Roboto _GEO Nus"/>
          <w:color w:val="000000" w:themeColor="text1"/>
          <w:lang w:val="ka-GE"/>
        </w:rPr>
        <w:t xml:space="preserve">. ეროვნული ბანკის თანამშრომლები იზიარებენ ეროვნული ბანკის ღირებულებებს. </w:t>
      </w:r>
    </w:p>
    <w:p w14:paraId="4BAFEB85" w14:textId="77777777" w:rsidR="0078625A" w:rsidRPr="002B2DDA" w:rsidRDefault="0078625A" w:rsidP="0078625A">
      <w:pPr>
        <w:spacing w:after="0"/>
        <w:ind w:left="1134"/>
        <w:jc w:val="both"/>
        <w:rPr>
          <w:rFonts w:ascii="Roboto _GEO Nus" w:hAnsi="Roboto _GEO Nus"/>
          <w:color w:val="000000" w:themeColor="text1"/>
          <w:lang w:val="ka-GE"/>
        </w:rPr>
      </w:pPr>
    </w:p>
    <w:p w14:paraId="2C8E4402" w14:textId="5DD4355C" w:rsidR="00126A7B" w:rsidRPr="0078625A" w:rsidRDefault="00126A7B" w:rsidP="00B54BA0">
      <w:pPr>
        <w:numPr>
          <w:ilvl w:val="0"/>
          <w:numId w:val="15"/>
        </w:numPr>
        <w:spacing w:after="0"/>
        <w:ind w:left="1134" w:hanging="425"/>
        <w:jc w:val="both"/>
        <w:rPr>
          <w:rFonts w:ascii="Roboto _GEO Nus" w:hAnsi="Roboto _GEO Nus"/>
          <w:color w:val="000000" w:themeColor="text1"/>
          <w:lang w:val="ka-GE"/>
        </w:rPr>
      </w:pPr>
      <w:r w:rsidRPr="002B2DDA">
        <w:rPr>
          <w:rFonts w:ascii="Roboto _GEO Nus" w:hAnsi="Roboto _GEO Nus"/>
          <w:b/>
          <w:color w:val="000000" w:themeColor="text1"/>
          <w:lang w:val="ka-GE"/>
        </w:rPr>
        <w:t>სიღრმისეული საზედამხედველო ხედვა და ინფორმირებულობა</w:t>
      </w:r>
      <w:r w:rsidR="00611FFB" w:rsidRPr="002B2DDA">
        <w:rPr>
          <w:rFonts w:ascii="Roboto _GEO Nus" w:hAnsi="Roboto _GEO Nus"/>
          <w:color w:val="000000" w:themeColor="text1"/>
          <w:lang w:val="ka-GE"/>
        </w:rPr>
        <w:t xml:space="preserve"> -</w:t>
      </w:r>
      <w:r w:rsidRPr="002B2DDA">
        <w:rPr>
          <w:rFonts w:ascii="Roboto _GEO Nus" w:hAnsi="Roboto _GEO Nus"/>
          <w:color w:val="000000" w:themeColor="text1"/>
          <w:lang w:val="ka-GE"/>
        </w:rPr>
        <w:t xml:space="preserve"> ეროვნული ბანკის ზედამხედველობას დაქვემდებარებულ სუბიექტებთან აქტიური ჩართულობისა და რეგულარული კომუნიკაციის გათვალისწინებით, ეროვნული ბანკი ფლობს უნიკალურ და სიღრმისეულ ცოდნასა და ხედვას სექტორისა და სუბიექტების რისკებთან დაკავშირებით;</w:t>
      </w:r>
    </w:p>
    <w:p w14:paraId="310FFEA3" w14:textId="40A9CC69" w:rsidR="0078625A" w:rsidRPr="002B2DDA" w:rsidRDefault="0078625A" w:rsidP="0078625A">
      <w:pPr>
        <w:spacing w:after="0"/>
        <w:jc w:val="both"/>
        <w:rPr>
          <w:rFonts w:ascii="Roboto _GEO Nus" w:hAnsi="Roboto _GEO Nus"/>
          <w:color w:val="000000" w:themeColor="text1"/>
          <w:lang w:val="ka-GE"/>
        </w:rPr>
      </w:pPr>
    </w:p>
    <w:p w14:paraId="68D3BB3E" w14:textId="7CC5D4C0" w:rsidR="00126A7B" w:rsidRPr="0078625A" w:rsidRDefault="00126A7B" w:rsidP="00B54BA0">
      <w:pPr>
        <w:numPr>
          <w:ilvl w:val="0"/>
          <w:numId w:val="15"/>
        </w:numPr>
        <w:spacing w:after="0"/>
        <w:ind w:left="1134" w:hanging="425"/>
        <w:jc w:val="both"/>
        <w:rPr>
          <w:rFonts w:ascii="Roboto _GEO Nus" w:hAnsi="Roboto _GEO Nus"/>
          <w:color w:val="000000" w:themeColor="text1"/>
          <w:lang w:val="ka-GE"/>
        </w:rPr>
      </w:pPr>
      <w:r w:rsidRPr="002B2DDA">
        <w:rPr>
          <w:rFonts w:ascii="Roboto _GEO Nus" w:hAnsi="Roboto _GEO Nus"/>
          <w:b/>
          <w:color w:val="000000" w:themeColor="text1"/>
          <w:lang w:val="ka-GE"/>
        </w:rPr>
        <w:t>სექტორის სისტემური პერსპექტივიდან შეფასება</w:t>
      </w:r>
      <w:r w:rsidR="00611FFB" w:rsidRPr="002B2DDA">
        <w:rPr>
          <w:rFonts w:ascii="Roboto _GEO Nus" w:hAnsi="Roboto _GEO Nus"/>
          <w:color w:val="000000" w:themeColor="text1"/>
          <w:lang w:val="ka-GE"/>
        </w:rPr>
        <w:t xml:space="preserve"> -</w:t>
      </w:r>
      <w:r w:rsidR="00652AE3" w:rsidRPr="002B2DDA">
        <w:rPr>
          <w:rFonts w:ascii="Roboto _GEO Nus" w:hAnsi="Roboto _GEO Nus"/>
          <w:color w:val="000000" w:themeColor="text1"/>
          <w:lang w:val="ka-GE"/>
        </w:rPr>
        <w:t xml:space="preserve"> </w:t>
      </w:r>
      <w:r w:rsidRPr="002B2DDA">
        <w:rPr>
          <w:rFonts w:ascii="Roboto _GEO Nus" w:hAnsi="Roboto _GEO Nus"/>
          <w:color w:val="000000" w:themeColor="text1"/>
          <w:lang w:val="ka-GE"/>
        </w:rPr>
        <w:t>სექტორსა და რისკებზე ზედმიწევნითი ინფორმირებულობის გათვალისწინებით, ეროვნულ</w:t>
      </w:r>
      <w:r w:rsidR="00013846" w:rsidRPr="002B2DDA">
        <w:rPr>
          <w:rFonts w:ascii="Roboto _GEO Nus" w:hAnsi="Roboto _GEO Nus"/>
          <w:color w:val="000000" w:themeColor="text1"/>
          <w:lang w:val="ka-GE"/>
        </w:rPr>
        <w:t>ი</w:t>
      </w:r>
      <w:r w:rsidRPr="002B2DDA">
        <w:rPr>
          <w:rFonts w:ascii="Roboto _GEO Nus" w:hAnsi="Roboto _GEO Nus"/>
          <w:color w:val="000000" w:themeColor="text1"/>
          <w:lang w:val="ka-GE"/>
        </w:rPr>
        <w:t xml:space="preserve"> ბანკი მუდმივად ინარჩუნებს სისტემურ ხედვას ზედამხედველობას დაქვემდებარებულ სექტორებთან მიმართებით. </w:t>
      </w:r>
    </w:p>
    <w:p w14:paraId="4C7FD4AB" w14:textId="79DEE0CE" w:rsidR="0078625A" w:rsidRPr="002B2DDA" w:rsidRDefault="0078625A" w:rsidP="0078625A">
      <w:pPr>
        <w:spacing w:after="0"/>
        <w:jc w:val="both"/>
        <w:rPr>
          <w:rFonts w:ascii="Roboto _GEO Nus" w:hAnsi="Roboto _GEO Nus"/>
          <w:color w:val="000000" w:themeColor="text1"/>
          <w:lang w:val="ka-GE"/>
        </w:rPr>
      </w:pPr>
    </w:p>
    <w:p w14:paraId="52FC0002" w14:textId="5C004628" w:rsidR="00050F29" w:rsidRPr="00580244" w:rsidRDefault="00126A7B" w:rsidP="00272871">
      <w:pPr>
        <w:numPr>
          <w:ilvl w:val="0"/>
          <w:numId w:val="15"/>
        </w:numPr>
        <w:spacing w:after="0"/>
        <w:ind w:left="1134" w:hanging="425"/>
        <w:jc w:val="both"/>
        <w:rPr>
          <w:rFonts w:ascii="Roboto _GEO Nus" w:hAnsi="Roboto _GEO Nus"/>
          <w:color w:val="000000" w:themeColor="text1"/>
        </w:rPr>
      </w:pPr>
      <w:r w:rsidRPr="002B2DDA">
        <w:rPr>
          <w:rFonts w:ascii="Roboto _GEO Nus" w:hAnsi="Roboto _GEO Nus"/>
          <w:b/>
          <w:color w:val="000000" w:themeColor="text1"/>
          <w:lang w:val="ka-GE"/>
        </w:rPr>
        <w:t>მძლავრი მარეგულირებელი უფლებამოსილებები</w:t>
      </w:r>
      <w:r w:rsidR="00611FFB" w:rsidRPr="002B2DDA">
        <w:rPr>
          <w:rFonts w:ascii="Roboto _GEO Nus" w:hAnsi="Roboto _GEO Nus"/>
          <w:b/>
          <w:color w:val="000000" w:themeColor="text1"/>
          <w:lang w:val="ka-GE"/>
        </w:rPr>
        <w:t xml:space="preserve"> -</w:t>
      </w:r>
      <w:r w:rsidRPr="002B2DDA">
        <w:rPr>
          <w:rFonts w:ascii="Roboto _GEO Nus" w:hAnsi="Roboto _GEO Nus"/>
          <w:color w:val="000000" w:themeColor="text1"/>
          <w:lang w:val="ka-GE"/>
        </w:rPr>
        <w:t xml:space="preserve"> ბოლო წლებში განხორციელებულმა რეფორმებმა და მნიშვნელოვანმა საკანონმდებლო ცვლილებებმა კიდევ უფრო გააძლიერა ეროვნული ბანკის საზედახმედველო და მარეგულირებელი უფლებამოსილებები, რაც მნიშვნელოვანი ფაქტორია სექტორისა და სუბიექტების რისკებსა და სისუსტეებზე დროული და ეფექტური რეაგირებისთვის.</w:t>
      </w:r>
    </w:p>
    <w:p w14:paraId="25A068E4" w14:textId="3C96D163" w:rsidR="00580244" w:rsidRDefault="00580244" w:rsidP="00580244">
      <w:pPr>
        <w:spacing w:after="0"/>
        <w:jc w:val="both"/>
        <w:rPr>
          <w:rFonts w:ascii="Roboto _GEO Nus" w:hAnsi="Roboto _GEO Nus"/>
          <w:color w:val="000000" w:themeColor="text1"/>
        </w:rPr>
      </w:pPr>
    </w:p>
    <w:p w14:paraId="00EB8F8C" w14:textId="13710650" w:rsidR="00580244" w:rsidRDefault="00580244" w:rsidP="00580244">
      <w:pPr>
        <w:spacing w:after="0"/>
        <w:jc w:val="both"/>
        <w:rPr>
          <w:rFonts w:ascii="Roboto _GEO Nus" w:hAnsi="Roboto _GEO Nus"/>
          <w:color w:val="000000" w:themeColor="text1"/>
        </w:rPr>
      </w:pPr>
    </w:p>
    <w:p w14:paraId="720BD7B8" w14:textId="210C9F1F" w:rsidR="00E73D38" w:rsidRDefault="00E73D38" w:rsidP="00580244">
      <w:pPr>
        <w:spacing w:after="0"/>
        <w:jc w:val="both"/>
        <w:rPr>
          <w:rFonts w:ascii="Roboto _GEO Nus" w:hAnsi="Roboto _GEO Nus"/>
          <w:color w:val="000000" w:themeColor="text1"/>
        </w:rPr>
      </w:pPr>
    </w:p>
    <w:p w14:paraId="23926CD0" w14:textId="7A906743" w:rsidR="0079259F" w:rsidRDefault="0079259F" w:rsidP="00580244">
      <w:pPr>
        <w:spacing w:after="0"/>
        <w:jc w:val="both"/>
        <w:rPr>
          <w:rFonts w:ascii="Roboto _GEO Nus" w:hAnsi="Roboto _GEO Nus"/>
          <w:color w:val="000000" w:themeColor="text1"/>
        </w:rPr>
      </w:pPr>
    </w:p>
    <w:p w14:paraId="6752D6D0" w14:textId="16AF2AE2" w:rsidR="00E404D2" w:rsidRDefault="00E404D2" w:rsidP="00580244">
      <w:pPr>
        <w:spacing w:after="0"/>
        <w:jc w:val="both"/>
        <w:rPr>
          <w:rFonts w:ascii="Roboto _GEO Nus" w:hAnsi="Roboto _GEO Nus"/>
          <w:color w:val="000000" w:themeColor="text1"/>
        </w:rPr>
      </w:pPr>
    </w:p>
    <w:p w14:paraId="590CD84C" w14:textId="77777777" w:rsidR="0078625A" w:rsidRPr="002B2DDA" w:rsidRDefault="0078625A" w:rsidP="00580244">
      <w:pPr>
        <w:spacing w:after="0"/>
        <w:jc w:val="both"/>
        <w:rPr>
          <w:rFonts w:ascii="Roboto _GEO Nus" w:hAnsi="Roboto _GEO Nus"/>
          <w:color w:val="000000" w:themeColor="text1"/>
        </w:rPr>
      </w:pPr>
    </w:p>
    <w:p w14:paraId="08C0DC9F" w14:textId="0848E96D" w:rsidR="00050F29" w:rsidRPr="00230DAA" w:rsidRDefault="002E08A2" w:rsidP="00272871">
      <w:pPr>
        <w:pStyle w:val="Heading1"/>
        <w:rPr>
          <w:rFonts w:ascii="Roboto _GEO Mt" w:hAnsi="Roboto _GEO Mt"/>
          <w:b/>
          <w:color w:val="009999"/>
          <w:sz w:val="28"/>
        </w:rPr>
      </w:pPr>
      <w:bookmarkStart w:id="4" w:name="_Toc129952610"/>
      <w:r w:rsidRPr="00230DAA">
        <w:rPr>
          <w:rFonts w:ascii="Roboto _GEO Mt" w:hAnsi="Roboto _GEO Mt"/>
          <w:b/>
          <w:color w:val="009999"/>
          <w:sz w:val="28"/>
        </w:rPr>
        <w:lastRenderedPageBreak/>
        <w:t>ვის შეეხება საზედამხედველო სტრატეგია?</w:t>
      </w:r>
      <w:bookmarkEnd w:id="4"/>
    </w:p>
    <w:p w14:paraId="1269A6DB" w14:textId="6BC0C90A" w:rsidR="003A45A1" w:rsidRPr="002B2DDA" w:rsidRDefault="003A45A1" w:rsidP="003A45A1">
      <w:pPr>
        <w:rPr>
          <w:rFonts w:ascii="Roboto _GEO Nus" w:hAnsi="Roboto _GEO Nus"/>
          <w:sz w:val="16"/>
          <w:lang w:val="ka-GE"/>
        </w:rPr>
      </w:pPr>
    </w:p>
    <w:p w14:paraId="40AD9812" w14:textId="1E895D22" w:rsidR="00C92A35" w:rsidRPr="00466DA4" w:rsidRDefault="00807ABD" w:rsidP="002E08A2">
      <w:pPr>
        <w:jc w:val="both"/>
        <w:rPr>
          <w:rFonts w:asciiTheme="minorHAnsi" w:hAnsiTheme="minorHAnsi"/>
          <w:lang w:val="ka-GE"/>
        </w:rPr>
      </w:pPr>
      <w:r>
        <w:rPr>
          <w:rFonts w:ascii="Roboto _GEO Nus" w:hAnsi="Roboto _GEO Nus"/>
        </w:rPr>
        <w:t>“</w:t>
      </w:r>
      <w:r w:rsidR="003311BA" w:rsidRPr="002B2DDA">
        <w:rPr>
          <w:rFonts w:ascii="Roboto _GEO Nus" w:hAnsi="Roboto _GEO Nus"/>
          <w:lang w:val="ka-GE"/>
        </w:rPr>
        <w:t xml:space="preserve">საქართველოს ეროვნული ბანკის შესახებ“ საქართველოს ორგანული კანონის საფუძველზე, </w:t>
      </w:r>
      <w:r w:rsidR="00C92A35" w:rsidRPr="002B2DDA">
        <w:rPr>
          <w:rFonts w:ascii="Roboto _GEO Nus" w:hAnsi="Roboto _GEO Nus"/>
        </w:rPr>
        <w:t>ეროვნულ ბანკს მინიჭებული აქვს სრული უფლებამოსილება, ზედამხედველობა გაუწიოს კომერციული ბანკების, საბანკო ჯგუფების, არასაბანკო სადეპოზიტო დაწესებულებების, მიკროსაფინანსო ორგანიზაციების, ფასიანი ქაღალდების დამოუკიდებელი რეგისტრატორების, საბროკერო კომპანიების (გარდა სადაზღვევო ბროკერებისა), საფონდო ბირჟის, ცენტრალური დეპოზიტარის, სპეციალიზებული დეპოზიტარის, აქტივების მმართველი კომპანიების, ანგარიშვალდებული საწარმოების, ვალუტის გადამცვლელი პუნქტების, საინვესტიციო ფონდების, საგადახდო სისტემის ოპერატორების, საგადახდო მომსახურების პროვაიდერების, საკრედიტო საინფორმაციო ბიუროს და სესხის გამცემი სუბიექტების საქმიანობას</w:t>
      </w:r>
      <w:r w:rsidR="00466DA4">
        <w:rPr>
          <w:rFonts w:ascii="Roboto _GEO Nus" w:hAnsi="Roboto _GEO Nus"/>
          <w:lang w:val="ka-GE"/>
        </w:rPr>
        <w:t>.ა</w:t>
      </w:r>
      <w:r w:rsidR="00466DA4" w:rsidRPr="00466DA4">
        <w:rPr>
          <w:rFonts w:ascii="Roboto _GEO Nus" w:hAnsi="Roboto _GEO Nus"/>
        </w:rPr>
        <w:t>მასთანავე,</w:t>
      </w:r>
      <w:r w:rsidR="00466DA4">
        <w:rPr>
          <w:rFonts w:asciiTheme="minorHAnsi" w:hAnsiTheme="minorHAnsi"/>
          <w:lang w:val="ka-GE"/>
        </w:rPr>
        <w:t xml:space="preserve"> </w:t>
      </w:r>
      <w:r w:rsidR="00466DA4" w:rsidRPr="00466DA4">
        <w:rPr>
          <w:rFonts w:ascii="Roboto _GEO Nus" w:hAnsi="Roboto _GEO Nus"/>
        </w:rPr>
        <w:t>ორგანულ კანონში შესული ცვლილების მიხედვით, რომელიც  2023 წლის 1 ივლისიდან ამოქმეედება, ეროვნული ბანკის საზედამხედველო სუბიექებს ასევე ემატება მიკრობანკი.</w:t>
      </w:r>
      <w:r w:rsidR="00466DA4">
        <w:rPr>
          <w:rFonts w:asciiTheme="minorHAnsi" w:hAnsiTheme="minorHAnsi"/>
          <w:lang w:val="ka-GE"/>
        </w:rPr>
        <w:t xml:space="preserve"> </w:t>
      </w:r>
    </w:p>
    <w:p w14:paraId="6ACF4F1E" w14:textId="7D5FAB37" w:rsidR="002E08A2" w:rsidRPr="002B2DDA" w:rsidRDefault="00C92A35" w:rsidP="002E08A2">
      <w:pPr>
        <w:jc w:val="both"/>
        <w:rPr>
          <w:rFonts w:ascii="Roboto _GEO Nus" w:hAnsi="Roboto _GEO Nus"/>
          <w:lang w:val="ka-GE"/>
        </w:rPr>
      </w:pPr>
      <w:r w:rsidRPr="002B2DDA">
        <w:rPr>
          <w:rFonts w:ascii="Roboto _GEO Nus" w:hAnsi="Roboto _GEO Nus"/>
          <w:lang w:val="ka-GE"/>
        </w:rPr>
        <w:t xml:space="preserve">ეროვნული ბანკი </w:t>
      </w:r>
      <w:r w:rsidR="002E08A2" w:rsidRPr="002B2DDA">
        <w:rPr>
          <w:rFonts w:ascii="Roboto _GEO Nus" w:hAnsi="Roboto _GEO Nus"/>
          <w:lang w:val="ka-GE"/>
        </w:rPr>
        <w:t xml:space="preserve">ხელს უწყობს </w:t>
      </w:r>
      <w:r w:rsidR="002E08A2" w:rsidRPr="002B2DDA">
        <w:rPr>
          <w:rFonts w:ascii="Roboto _GEO Nus" w:hAnsi="Roboto _GEO Nus"/>
        </w:rPr>
        <w:t>საფინანსო სისტემის სტაბილურ და ეფექტიან ფუნქციონირებას, კონკურენტუნარიანი გარემოს ჩამოყალიბებას, სისტემური რისკის კონტროლს</w:t>
      </w:r>
      <w:r w:rsidR="002E08A2" w:rsidRPr="002B2DDA">
        <w:rPr>
          <w:rFonts w:ascii="Roboto _GEO Nus" w:hAnsi="Roboto _GEO Nus"/>
          <w:lang w:val="ka-GE"/>
        </w:rPr>
        <w:t>ა და</w:t>
      </w:r>
      <w:r w:rsidR="002E08A2" w:rsidRPr="002B2DDA">
        <w:rPr>
          <w:rFonts w:ascii="Roboto _GEO Nus" w:hAnsi="Roboto _GEO Nus"/>
        </w:rPr>
        <w:t xml:space="preserve"> რისკების შემცირებას.</w:t>
      </w:r>
      <w:r w:rsidR="002E08A2" w:rsidRPr="002B2DDA">
        <w:rPr>
          <w:rFonts w:ascii="Roboto _GEO Nus" w:hAnsi="Roboto _GEO Nus"/>
          <w:lang w:val="ka-GE"/>
        </w:rPr>
        <w:t xml:space="preserve"> პრუდენციული ზედამხედველობის რეჟიმი ორიენტირებულია მთლიანი ფინანსური სისტემის მდგრად ფუნქციონირებაზე. </w:t>
      </w:r>
    </w:p>
    <w:p w14:paraId="5D459643" w14:textId="12DE9F1F" w:rsidR="00050F29" w:rsidRPr="00466DA4" w:rsidRDefault="002E08A2" w:rsidP="002E08A2">
      <w:pPr>
        <w:jc w:val="both"/>
        <w:rPr>
          <w:rFonts w:asciiTheme="minorHAnsi" w:hAnsiTheme="minorHAnsi"/>
          <w:lang w:val="ka-GE"/>
        </w:rPr>
      </w:pPr>
      <w:r w:rsidRPr="002B2DDA">
        <w:rPr>
          <w:rFonts w:ascii="Roboto _GEO Nus" w:hAnsi="Roboto _GEO Nus"/>
          <w:lang w:val="ka-GE"/>
        </w:rPr>
        <w:t>აღნიშნული საზედამხედველო სტრატეგიის ფარგლებში, ეროვნული ბანკი</w:t>
      </w:r>
      <w:r w:rsidR="00F2727B" w:rsidRPr="002B2DDA">
        <w:rPr>
          <w:rFonts w:ascii="Roboto _GEO Nus" w:hAnsi="Roboto _GEO Nus"/>
          <w:lang w:val="ka-GE"/>
        </w:rPr>
        <w:t xml:space="preserve"> საზედამხედველო სუბიექტებად</w:t>
      </w:r>
      <w:r w:rsidRPr="002B2DDA">
        <w:rPr>
          <w:rFonts w:ascii="Roboto _GEO Nus" w:hAnsi="Roboto _GEO Nus"/>
          <w:lang w:val="ka-GE"/>
        </w:rPr>
        <w:t xml:space="preserve"> მოიაზრებს</w:t>
      </w:r>
      <w:r w:rsidR="00C92A35" w:rsidRPr="002B2DDA">
        <w:rPr>
          <w:rFonts w:ascii="Roboto _GEO Nus" w:hAnsi="Roboto _GEO Nus"/>
          <w:lang w:val="ka-GE"/>
        </w:rPr>
        <w:t xml:space="preserve"> საფინანსო სექტორის</w:t>
      </w:r>
      <w:r w:rsidRPr="002B2DDA">
        <w:rPr>
          <w:rFonts w:ascii="Roboto _GEO Nus" w:hAnsi="Roboto _GEO Nus"/>
          <w:lang w:val="ka-GE"/>
        </w:rPr>
        <w:t xml:space="preserve"> შემდეგ</w:t>
      </w:r>
      <w:r w:rsidR="00C92A35" w:rsidRPr="002B2DDA">
        <w:rPr>
          <w:rFonts w:ascii="Roboto _GEO Nus" w:hAnsi="Roboto _GEO Nus"/>
          <w:lang w:val="ka-GE"/>
        </w:rPr>
        <w:t xml:space="preserve"> </w:t>
      </w:r>
      <w:r w:rsidR="00940822" w:rsidRPr="002B2DDA">
        <w:rPr>
          <w:rFonts w:ascii="Roboto _GEO Nus" w:hAnsi="Roboto _GEO Nus"/>
          <w:lang w:val="ka-GE"/>
        </w:rPr>
        <w:t>წარმომადგენლებს: კომერციული ბანკი, მიკროსაფინანსო ორგანიზაცია, საკრედიტო კავშირი, ვალუტის გადამცვლელი პუნქტი, სესხის გამცემი სუბიექტი, საკრედიტო საინფორმაციო ბიურო</w:t>
      </w:r>
      <w:r w:rsidR="00466DA4">
        <w:rPr>
          <w:rFonts w:ascii="Roboto _GEO Nus" w:hAnsi="Roboto _GEO Nus"/>
          <w:lang w:val="ka-GE"/>
        </w:rPr>
        <w:t>, მიკრობანკი.</w:t>
      </w:r>
    </w:p>
    <w:p w14:paraId="4C9853A9" w14:textId="77777777" w:rsidR="00807958" w:rsidRDefault="00347CCA" w:rsidP="00F2296D">
      <w:pPr>
        <w:jc w:val="both"/>
        <w:rPr>
          <w:rFonts w:ascii="Roboto _GEO Nus" w:hAnsi="Roboto _GEO Nus"/>
          <w:color w:val="2E74B5" w:themeColor="accent1" w:themeShade="BF"/>
        </w:rPr>
      </w:pPr>
      <w:r w:rsidRPr="002B2DDA">
        <w:rPr>
          <w:rFonts w:ascii="Roboto _GEO Nus" w:hAnsi="Roboto _GEO Nus"/>
          <w:color w:val="2E74B5" w:themeColor="accent1" w:themeShade="BF"/>
        </w:rPr>
        <w:t xml:space="preserve">      </w:t>
      </w:r>
    </w:p>
    <w:p w14:paraId="382BBF04" w14:textId="77777777" w:rsidR="00807958" w:rsidRDefault="00807958" w:rsidP="00F2296D">
      <w:pPr>
        <w:jc w:val="both"/>
        <w:rPr>
          <w:rFonts w:ascii="Roboto _GEO Nus" w:hAnsi="Roboto _GEO Nus"/>
          <w:color w:val="2E74B5" w:themeColor="accent1" w:themeShade="BF"/>
        </w:rPr>
      </w:pPr>
    </w:p>
    <w:p w14:paraId="0E6E6E18" w14:textId="63EDE309" w:rsidR="001F69A8" w:rsidRPr="002B2DDA" w:rsidRDefault="00940822" w:rsidP="00F2296D">
      <w:pPr>
        <w:jc w:val="both"/>
        <w:rPr>
          <w:rFonts w:ascii="Roboto _GEO Nus" w:hAnsi="Roboto _GEO Nus" w:cs="Sylfaen"/>
          <w:color w:val="2E74B5" w:themeColor="accent1" w:themeShade="BF"/>
          <w:lang w:val="ka-GE"/>
        </w:rPr>
      </w:pPr>
      <w:r w:rsidRPr="002B2DDA">
        <w:rPr>
          <w:rFonts w:ascii="Roboto _GEO Nus" w:hAnsi="Roboto _GEO Nus"/>
          <w:color w:val="2E74B5" w:themeColor="accent1" w:themeShade="BF"/>
          <w:lang w:val="ka-GE"/>
        </w:rPr>
        <w:lastRenderedPageBreak/>
        <w:t>ცხრილი N1</w:t>
      </w:r>
      <w:r w:rsidRPr="001654F0">
        <w:rPr>
          <w:rStyle w:val="FootnoteReference"/>
          <w:rFonts w:ascii="Roboto _GEO Nus" w:hAnsi="Roboto _GEO Nus"/>
          <w:color w:val="A6A6A6" w:themeColor="background1" w:themeShade="A6"/>
          <w:lang w:val="ka-GE"/>
        </w:rPr>
        <w:footnoteReference w:id="9"/>
      </w:r>
      <w:r w:rsidR="00983356" w:rsidRPr="002B2DDA">
        <w:rPr>
          <w:rFonts w:ascii="Roboto _GEO Nus" w:hAnsi="Roboto _GEO Nus"/>
          <w:color w:val="2E74B5" w:themeColor="accent1" w:themeShade="BF"/>
          <w:lang w:val="ka-GE"/>
        </w:rPr>
        <w:t xml:space="preserve">                                                                      </w:t>
      </w:r>
      <w:r w:rsidR="00347CCA" w:rsidRPr="002B2DDA">
        <w:rPr>
          <w:rFonts w:ascii="Roboto _GEO Nus" w:hAnsi="Roboto _GEO Nus"/>
          <w:color w:val="2E74B5" w:themeColor="accent1" w:themeShade="BF"/>
          <w:lang w:val="ka-GE"/>
        </w:rPr>
        <w:t xml:space="preserve"> </w:t>
      </w:r>
      <w:r w:rsidR="00F2296D" w:rsidRPr="002B2DDA">
        <w:rPr>
          <w:rFonts w:ascii="Roboto _GEO Nus" w:hAnsi="Roboto _GEO Nus" w:cs="Sylfaen"/>
          <w:color w:val="2E74B5" w:themeColor="accent1" w:themeShade="BF"/>
          <w:lang w:val="ka-GE"/>
        </w:rPr>
        <w:t>ცხრილი</w:t>
      </w:r>
      <w:r w:rsidR="00C3053E" w:rsidRPr="002B2DDA">
        <w:rPr>
          <w:rFonts w:ascii="Roboto _GEO Nus" w:hAnsi="Roboto _GEO Nus" w:cs="Sylfaen"/>
          <w:color w:val="2E74B5" w:themeColor="accent1" w:themeShade="BF"/>
          <w:lang w:val="ka-GE"/>
        </w:rPr>
        <w:t xml:space="preserve"> </w:t>
      </w:r>
      <w:r w:rsidR="00F2296D" w:rsidRPr="002B2DDA">
        <w:rPr>
          <w:rFonts w:ascii="Roboto _GEO Nus" w:hAnsi="Roboto _GEO Nus" w:cs="Sylfaen"/>
          <w:color w:val="2E74B5" w:themeColor="accent1" w:themeShade="BF"/>
          <w:lang w:val="ka-GE"/>
        </w:rPr>
        <w:t>N2</w:t>
      </w:r>
      <w:r w:rsidR="00F2296D" w:rsidRPr="001654F0">
        <w:rPr>
          <w:rStyle w:val="FootnoteReference"/>
          <w:rFonts w:ascii="Roboto _GEO Nus" w:hAnsi="Roboto _GEO Nus" w:cs="Sylfaen"/>
          <w:color w:val="A6A6A6" w:themeColor="background1" w:themeShade="A6"/>
          <w:lang w:val="ka-GE"/>
        </w:rPr>
        <w:footnoteReference w:id="10"/>
      </w:r>
    </w:p>
    <w:p w14:paraId="0060A4AA" w14:textId="6D2A4874" w:rsidR="00807ABD" w:rsidRPr="00807ABD" w:rsidRDefault="00807958" w:rsidP="00EB2977">
      <w:pPr>
        <w:jc w:val="center"/>
        <w:rPr>
          <w:rFonts w:asciiTheme="minorHAnsi" w:hAnsiTheme="minorHAnsi" w:cs="Sylfaen"/>
          <w:color w:val="2E74B5" w:themeColor="accent1" w:themeShade="BF"/>
          <w:lang w:val="ka-GE"/>
        </w:rPr>
      </w:pPr>
      <w:r w:rsidRPr="002B2DDA">
        <w:rPr>
          <w:rFonts w:ascii="Roboto _GEO Nus" w:hAnsi="Roboto _GEO Nus"/>
          <w:noProof/>
        </w:rPr>
        <w:drawing>
          <wp:anchor distT="0" distB="0" distL="114300" distR="114300" simplePos="0" relativeHeight="251800576" behindDoc="0" locked="0" layoutInCell="1" allowOverlap="1" wp14:anchorId="2A037568" wp14:editId="2165266C">
            <wp:simplePos x="0" y="0"/>
            <wp:positionH relativeFrom="margin">
              <wp:posOffset>3832225</wp:posOffset>
            </wp:positionH>
            <wp:positionV relativeFrom="margin">
              <wp:posOffset>702945</wp:posOffset>
            </wp:positionV>
            <wp:extent cx="3617595" cy="3131820"/>
            <wp:effectExtent l="0" t="0" r="1905" b="1143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2B2DDA">
        <w:rPr>
          <w:rFonts w:ascii="Roboto _GEO Nus" w:hAnsi="Roboto _GEO Nus"/>
          <w:noProof/>
          <w:color w:val="2E74B5" w:themeColor="accent1" w:themeShade="BF"/>
        </w:rPr>
        <w:drawing>
          <wp:anchor distT="0" distB="0" distL="114300" distR="114300" simplePos="0" relativeHeight="251686912" behindDoc="0" locked="0" layoutInCell="1" allowOverlap="1" wp14:anchorId="6F9F252B" wp14:editId="7E93CC82">
            <wp:simplePos x="0" y="0"/>
            <wp:positionH relativeFrom="margin">
              <wp:align>left</wp:align>
            </wp:positionH>
            <wp:positionV relativeFrom="margin">
              <wp:posOffset>687070</wp:posOffset>
            </wp:positionV>
            <wp:extent cx="3442335" cy="3148330"/>
            <wp:effectExtent l="0" t="0" r="5715" b="1397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1A440FD" w14:textId="2EFBEA3F" w:rsidR="00223F70" w:rsidRPr="00230DAA" w:rsidRDefault="008908D3" w:rsidP="00223F70">
      <w:pPr>
        <w:pStyle w:val="Heading1"/>
        <w:rPr>
          <w:rFonts w:ascii="Roboto _GEO Mt" w:hAnsi="Roboto _GEO Mt"/>
          <w:b/>
          <w:color w:val="009999"/>
          <w:sz w:val="28"/>
        </w:rPr>
      </w:pPr>
      <w:bookmarkStart w:id="5" w:name="_Toc129952611"/>
      <w:bookmarkStart w:id="6" w:name="_Toc75197748"/>
      <w:bookmarkStart w:id="7" w:name="_Toc122602626"/>
      <w:r w:rsidRPr="00230DAA">
        <w:rPr>
          <w:rFonts w:ascii="Roboto _GEO Mt" w:hAnsi="Roboto _GEO Mt"/>
          <w:b/>
          <w:color w:val="009999"/>
          <w:sz w:val="28"/>
        </w:rPr>
        <w:lastRenderedPageBreak/>
        <w:t>საზედამხედველო მანდატი, მისია, ხედვ</w:t>
      </w:r>
      <w:r w:rsidR="006D02E4" w:rsidRPr="00230DAA">
        <w:rPr>
          <w:rFonts w:ascii="Roboto _GEO Mt" w:hAnsi="Roboto _GEO Mt"/>
          <w:b/>
          <w:color w:val="009999"/>
          <w:sz w:val="28"/>
        </w:rPr>
        <w:t>ა</w:t>
      </w:r>
      <w:bookmarkEnd w:id="5"/>
      <w:r w:rsidR="006D02E4" w:rsidRPr="00230DAA">
        <w:rPr>
          <w:rFonts w:ascii="Roboto _GEO Mt" w:hAnsi="Roboto _GEO Mt"/>
          <w:b/>
          <w:color w:val="009999"/>
          <w:sz w:val="28"/>
        </w:rPr>
        <w:t xml:space="preserve"> </w:t>
      </w:r>
      <w:bookmarkEnd w:id="6"/>
      <w:bookmarkEnd w:id="7"/>
      <w:r w:rsidR="00B5251B" w:rsidRPr="00230DAA">
        <w:rPr>
          <w:rFonts w:ascii="Roboto _GEO Mt" w:hAnsi="Roboto _GEO Mt"/>
          <w:b/>
          <w:color w:val="009999"/>
          <w:sz w:val="28"/>
        </w:rPr>
        <w:t xml:space="preserve"> </w:t>
      </w:r>
    </w:p>
    <w:p w14:paraId="555DFFA1" w14:textId="77777777" w:rsidR="00223F70" w:rsidRPr="002B2DDA" w:rsidRDefault="00223F70" w:rsidP="00223F70">
      <w:pPr>
        <w:rPr>
          <w:rFonts w:ascii="Roboto _GEO Nus" w:hAnsi="Roboto _GEO Nus"/>
          <w:lang w:val="ka-GE"/>
        </w:rPr>
      </w:pPr>
      <w:r w:rsidRPr="002B2DDA">
        <w:rPr>
          <w:rFonts w:ascii="Roboto _GEO Nus" w:hAnsi="Roboto _GEO Nus"/>
          <w:noProof/>
        </w:rPr>
        <mc:AlternateContent>
          <mc:Choice Requires="wps">
            <w:drawing>
              <wp:anchor distT="0" distB="0" distL="114300" distR="114300" simplePos="0" relativeHeight="251754496" behindDoc="0" locked="0" layoutInCell="1" allowOverlap="1" wp14:anchorId="20897EA4" wp14:editId="5FE8B118">
                <wp:simplePos x="0" y="0"/>
                <wp:positionH relativeFrom="column">
                  <wp:posOffset>1616075</wp:posOffset>
                </wp:positionH>
                <wp:positionV relativeFrom="paragraph">
                  <wp:posOffset>287655</wp:posOffset>
                </wp:positionV>
                <wp:extent cx="5506085" cy="318770"/>
                <wp:effectExtent l="0" t="0" r="0" b="5080"/>
                <wp:wrapSquare wrapText="bothSides"/>
                <wp:docPr id="8" name="Rectangle 8"/>
                <wp:cNvGraphicFramePr/>
                <a:graphic xmlns:a="http://schemas.openxmlformats.org/drawingml/2006/main">
                  <a:graphicData uri="http://schemas.microsoft.com/office/word/2010/wordprocessingShape">
                    <wps:wsp>
                      <wps:cNvSpPr/>
                      <wps:spPr>
                        <a:xfrm>
                          <a:off x="0" y="0"/>
                          <a:ext cx="5506085" cy="31877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373C6"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მანდატი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7EA4" id="Rectangle 8" o:spid="_x0000_s1027" style="position:absolute;margin-left:127.25pt;margin-top:22.65pt;width:433.55pt;height:2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" fillcolor="#099" stroked="f" strokeweight="1pt">
                <v:textbox>
                  <w:txbxContent>
                    <w:p w14:paraId="164373C6"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მანდატი</w:t>
                      </w:r>
                    </w:p>
                  </w:txbxContent>
                </v:textbox>
                <w10:wrap type="square"/>
              </v:rect>
            </w:pict>
          </mc:Fallback>
        </mc:AlternateContent>
      </w:r>
      <w:r w:rsidRPr="002B2DDA">
        <w:rPr>
          <w:rFonts w:ascii="Roboto _GEO Nus" w:hAnsi="Roboto _GEO Nus"/>
          <w:lang w:val="ka-GE"/>
        </w:rPr>
        <w:t xml:space="preserve"> </w:t>
      </w:r>
    </w:p>
    <w:p w14:paraId="3683E7B6" w14:textId="6D8F75D8" w:rsidR="00223F70" w:rsidRPr="002B2DDA" w:rsidRDefault="009653D1" w:rsidP="00223F70">
      <w:pPr>
        <w:rPr>
          <w:rStyle w:val="Heading1Char"/>
          <w:rFonts w:ascii="Roboto _GEO Nus" w:eastAsiaTheme="minorHAnsi" w:hAnsi="Roboto _GEO Nus" w:cstheme="minorHAnsi"/>
          <w:color w:val="auto"/>
          <w:sz w:val="22"/>
          <w:szCs w:val="22"/>
          <w:lang w:val="ka-GE"/>
        </w:rPr>
      </w:pPr>
      <w:r w:rsidRPr="002B2DDA">
        <w:rPr>
          <w:rFonts w:ascii="Roboto _GEO Nus" w:hAnsi="Roboto _GEO Nus"/>
          <w:noProof/>
        </w:rPr>
        <w:drawing>
          <wp:anchor distT="0" distB="0" distL="114300" distR="114300" simplePos="0" relativeHeight="251753472" behindDoc="0" locked="0" layoutInCell="1" allowOverlap="1" wp14:anchorId="431FC14B" wp14:editId="3EC620CE">
            <wp:simplePos x="0" y="0"/>
            <wp:positionH relativeFrom="margin">
              <wp:posOffset>-5897</wp:posOffset>
            </wp:positionH>
            <wp:positionV relativeFrom="margin">
              <wp:posOffset>610235</wp:posOffset>
            </wp:positionV>
            <wp:extent cx="1204595" cy="1209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xvsdvsdv.PNG"/>
                    <pic:cNvPicPr/>
                  </pic:nvPicPr>
                  <pic:blipFill>
                    <a:blip r:embed="rId24" cstate="print">
                      <a:extLst>
                        <a:ext uri="{BEBA8EAE-BF5A-486C-A8C5-ECC9F3942E4B}">
                          <a14:imgProps xmlns:a14="http://schemas.microsoft.com/office/drawing/2010/main">
                            <a14:imgLayer r:embed="rId25">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0800000" flipV="1">
                      <a:off x="0" y="0"/>
                      <a:ext cx="1204595" cy="1209040"/>
                    </a:xfrm>
                    <a:prstGeom prst="rect">
                      <a:avLst/>
                    </a:prstGeom>
                  </pic:spPr>
                </pic:pic>
              </a:graphicData>
            </a:graphic>
            <wp14:sizeRelH relativeFrom="margin">
              <wp14:pctWidth>0</wp14:pctWidth>
            </wp14:sizeRelH>
            <wp14:sizeRelV relativeFrom="margin">
              <wp14:pctHeight>0</wp14:pctHeight>
            </wp14:sizeRelV>
          </wp:anchor>
        </w:drawing>
      </w:r>
      <w:r w:rsidR="00223F70" w:rsidRPr="002B2DDA">
        <w:rPr>
          <w:rFonts w:ascii="Roboto _GEO Nus" w:hAnsi="Roboto _GEO Nus"/>
          <w:noProof/>
        </w:rPr>
        <mc:AlternateContent>
          <mc:Choice Requires="wps">
            <w:drawing>
              <wp:anchor distT="91440" distB="91440" distL="114300" distR="114300" simplePos="0" relativeHeight="251758592" behindDoc="0" locked="0" layoutInCell="1" allowOverlap="1" wp14:anchorId="30D46C64" wp14:editId="212D0E06">
                <wp:simplePos x="0" y="0"/>
                <wp:positionH relativeFrom="page">
                  <wp:posOffset>2453005</wp:posOffset>
                </wp:positionH>
                <wp:positionV relativeFrom="paragraph">
                  <wp:posOffset>339090</wp:posOffset>
                </wp:positionV>
                <wp:extent cx="5666740" cy="986790"/>
                <wp:effectExtent l="0" t="0" r="0" b="381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986790"/>
                        </a:xfrm>
                        <a:prstGeom prst="rect">
                          <a:avLst/>
                        </a:prstGeom>
                        <a:noFill/>
                        <a:ln w="9525">
                          <a:noFill/>
                          <a:miter lim="800000"/>
                          <a:headEnd/>
                          <a:tailEnd/>
                        </a:ln>
                      </wps:spPr>
                      <wps:txbx>
                        <w:txbxContent>
                          <w:p w14:paraId="6616A1C7"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lang w:val="ka-GE"/>
                              </w:rPr>
                            </w:pPr>
                            <w:r w:rsidRPr="00807ABD">
                              <w:rPr>
                                <w:rFonts w:ascii="Roboto _GEO Nus" w:hAnsi="Roboto _GEO Nus"/>
                                <w:iCs/>
                                <w:color w:val="000000" w:themeColor="text1"/>
                                <w:sz w:val="20"/>
                                <w:szCs w:val="20"/>
                              </w:rPr>
                              <w:t>საფინანსო სექტორის ზედამხედველობის თვალსაზრისით, საქართველოს ეროვნული ბანკის კანონმდებლობით განსაზღვრული ამოცანაა საფინანსო სექტორის ფინანსური მდგრადობისა და გამჭვირვალობის ხელშეწყობა</w:t>
                            </w:r>
                            <w:r w:rsidRPr="00807ABD">
                              <w:rPr>
                                <w:rFonts w:ascii="Roboto _GEO Nus" w:hAnsi="Roboto _GEO Nus"/>
                                <w:iCs/>
                                <w:color w:val="000000" w:themeColor="text1"/>
                                <w:sz w:val="20"/>
                                <w:szCs w:val="20"/>
                                <w:lang w:val="ka-GE"/>
                              </w:rPr>
                              <w:t>,</w:t>
                            </w:r>
                            <w:r w:rsidRPr="00807ABD">
                              <w:rPr>
                                <w:rFonts w:ascii="Roboto _GEO Nus" w:hAnsi="Roboto _GEO Nus"/>
                                <w:iCs/>
                                <w:color w:val="000000" w:themeColor="text1"/>
                                <w:sz w:val="20"/>
                                <w:szCs w:val="20"/>
                              </w:rPr>
                              <w:t xml:space="preserve"> მომხმარებელთა და ინვესტორთა უფლებების დაცვა</w:t>
                            </w:r>
                            <w:r w:rsidRPr="00807ABD">
                              <w:rPr>
                                <w:rFonts w:ascii="Roboto _GEO Nus" w:hAnsi="Roboto _GEO Nus"/>
                                <w:iCs/>
                                <w:color w:val="000000" w:themeColor="text1"/>
                                <w:sz w:val="20"/>
                                <w:szCs w:val="20"/>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46C64" id="Text Box 2" o:spid="_x0000_s1028" type="#_x0000_t202" style="position:absolute;margin-left:193.15pt;margin-top:26.7pt;width:446.2pt;height:77.7pt;z-index:2517585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" filled="f" stroked="f">
                <v:textbox>
                  <w:txbxContent>
                    <w:p w14:paraId="6616A1C7"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lang w:val="ka-GE"/>
                        </w:rPr>
                      </w:pPr>
                      <w:r w:rsidRPr="00807ABD">
                        <w:rPr>
                          <w:rFonts w:ascii="Roboto _GEO Nus" w:hAnsi="Roboto _GEO Nus"/>
                          <w:iCs/>
                          <w:color w:val="000000" w:themeColor="text1"/>
                          <w:sz w:val="20"/>
                          <w:szCs w:val="20"/>
                        </w:rPr>
                        <w:t>საფინანსო სექტორის ზედამხედველობის თვალსაზრისით, საქართველოს ეროვნული ბანკის კანონმდებლობით განსაზღვრული ამოცანაა საფინანსო სექტორის ფინანსური მდგრადობისა და გამჭვირვალობის ხელშეწყობა</w:t>
                      </w:r>
                      <w:r w:rsidRPr="00807ABD">
                        <w:rPr>
                          <w:rFonts w:ascii="Roboto _GEO Nus" w:hAnsi="Roboto _GEO Nus"/>
                          <w:iCs/>
                          <w:color w:val="000000" w:themeColor="text1"/>
                          <w:sz w:val="20"/>
                          <w:szCs w:val="20"/>
                          <w:lang w:val="ka-GE"/>
                        </w:rPr>
                        <w:t>,</w:t>
                      </w:r>
                      <w:r w:rsidRPr="00807ABD">
                        <w:rPr>
                          <w:rFonts w:ascii="Roboto _GEO Nus" w:hAnsi="Roboto _GEO Nus"/>
                          <w:iCs/>
                          <w:color w:val="000000" w:themeColor="text1"/>
                          <w:sz w:val="20"/>
                          <w:szCs w:val="20"/>
                        </w:rPr>
                        <w:t xml:space="preserve"> მომხმარებელთა და ინვესტორთა უფლებების დაცვა</w:t>
                      </w:r>
                      <w:r w:rsidRPr="00807ABD">
                        <w:rPr>
                          <w:rFonts w:ascii="Roboto _GEO Nus" w:hAnsi="Roboto _GEO Nus"/>
                          <w:iCs/>
                          <w:color w:val="000000" w:themeColor="text1"/>
                          <w:sz w:val="20"/>
                          <w:szCs w:val="20"/>
                          <w:lang w:val="ka-GE"/>
                        </w:rPr>
                        <w:t>.</w:t>
                      </w:r>
                    </w:p>
                  </w:txbxContent>
                </v:textbox>
                <w10:wrap type="topAndBottom" anchorx="page"/>
              </v:shape>
            </w:pict>
          </mc:Fallback>
        </mc:AlternateContent>
      </w:r>
      <w:r w:rsidR="00223F70" w:rsidRPr="002B2DDA">
        <w:rPr>
          <w:rFonts w:ascii="Roboto _GEO Nus" w:hAnsi="Roboto _GEO Nus"/>
          <w:noProof/>
        </w:rPr>
        <mc:AlternateContent>
          <mc:Choice Requires="wps">
            <w:drawing>
              <wp:anchor distT="0" distB="0" distL="114300" distR="114300" simplePos="0" relativeHeight="251760640" behindDoc="0" locked="0" layoutInCell="1" allowOverlap="1" wp14:anchorId="2F02837F" wp14:editId="39DCA512">
                <wp:simplePos x="0" y="0"/>
                <wp:positionH relativeFrom="column">
                  <wp:posOffset>1637030</wp:posOffset>
                </wp:positionH>
                <wp:positionV relativeFrom="paragraph">
                  <wp:posOffset>3212465</wp:posOffset>
                </wp:positionV>
                <wp:extent cx="5507355" cy="318770"/>
                <wp:effectExtent l="0" t="0" r="0" b="5080"/>
                <wp:wrapSquare wrapText="bothSides"/>
                <wp:docPr id="43" name="Rectangle 43"/>
                <wp:cNvGraphicFramePr/>
                <a:graphic xmlns:a="http://schemas.openxmlformats.org/drawingml/2006/main">
                  <a:graphicData uri="http://schemas.microsoft.com/office/word/2010/wordprocessingShape">
                    <wps:wsp>
                      <wps:cNvSpPr/>
                      <wps:spPr>
                        <a:xfrm>
                          <a:off x="0" y="0"/>
                          <a:ext cx="5507355" cy="31877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D3BA9"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ხედვა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837F" id="Rectangle 43" o:spid="_x0000_s1029" style="position:absolute;margin-left:128.9pt;margin-top:252.95pt;width:433.65pt;height:2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" fillcolor="#099" stroked="f" strokeweight="1pt">
                <v:textbox>
                  <w:txbxContent>
                    <w:p w14:paraId="56ED3BA9"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ხედვა</w:t>
                      </w:r>
                    </w:p>
                  </w:txbxContent>
                </v:textbox>
                <w10:wrap type="square"/>
              </v:rect>
            </w:pict>
          </mc:Fallback>
        </mc:AlternateContent>
      </w:r>
      <w:r w:rsidR="00223F70" w:rsidRPr="002B2DDA">
        <w:rPr>
          <w:rFonts w:ascii="Roboto _GEO Nus" w:hAnsi="Roboto _GEO Nus"/>
          <w:noProof/>
        </w:rPr>
        <mc:AlternateContent>
          <mc:Choice Requires="wps">
            <w:drawing>
              <wp:anchor distT="0" distB="0" distL="114300" distR="114300" simplePos="0" relativeHeight="251755520" behindDoc="0" locked="0" layoutInCell="1" allowOverlap="1" wp14:anchorId="53BB15D4" wp14:editId="514AE506">
                <wp:simplePos x="0" y="0"/>
                <wp:positionH relativeFrom="column">
                  <wp:posOffset>1562735</wp:posOffset>
                </wp:positionH>
                <wp:positionV relativeFrom="paragraph">
                  <wp:posOffset>1586230</wp:posOffset>
                </wp:positionV>
                <wp:extent cx="5560060" cy="339725"/>
                <wp:effectExtent l="0" t="0" r="2540" b="3175"/>
                <wp:wrapSquare wrapText="bothSides"/>
                <wp:docPr id="33" name="Rectangle 33"/>
                <wp:cNvGraphicFramePr/>
                <a:graphic xmlns:a="http://schemas.openxmlformats.org/drawingml/2006/main">
                  <a:graphicData uri="http://schemas.microsoft.com/office/word/2010/wordprocessingShape">
                    <wps:wsp>
                      <wps:cNvSpPr/>
                      <wps:spPr>
                        <a:xfrm>
                          <a:off x="0" y="0"/>
                          <a:ext cx="5560060" cy="3397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931E7"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მისია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B15D4" id="Rectangle 33" o:spid="_x0000_s1030" style="position:absolute;margin-left:123.05pt;margin-top:124.9pt;width:437.8pt;height:2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" fillcolor="#099" stroked="f" strokeweight="1pt">
                <v:textbox>
                  <w:txbxContent>
                    <w:p w14:paraId="0D4931E7" w14:textId="77777777" w:rsidR="00E978E6" w:rsidRPr="002D0F82" w:rsidRDefault="00E978E6" w:rsidP="00223F70">
                      <w:pPr>
                        <w:jc w:val="center"/>
                        <w:rPr>
                          <w:rFonts w:ascii="Roboto _GEO Mt Bold" w:eastAsiaTheme="majorEastAsia" w:hAnsi="Roboto _GEO Mt Bold" w:cstheme="majorBidi"/>
                          <w:color w:val="FFFFFF" w:themeColor="background1"/>
                          <w:sz w:val="28"/>
                          <w:szCs w:val="28"/>
                          <w:lang w:val="ka-GE"/>
                        </w:rPr>
                      </w:pPr>
                      <w:r w:rsidRPr="002D0F82">
                        <w:rPr>
                          <w:rFonts w:ascii="Roboto _GEO Mt Bold" w:eastAsiaTheme="majorEastAsia" w:hAnsi="Roboto _GEO Mt Bold" w:cstheme="majorBidi"/>
                          <w:color w:val="FFFFFF" w:themeColor="background1"/>
                          <w:sz w:val="28"/>
                          <w:szCs w:val="28"/>
                          <w:lang w:val="ka-GE"/>
                        </w:rPr>
                        <w:t>მისია</w:t>
                      </w:r>
                    </w:p>
                  </w:txbxContent>
                </v:textbox>
                <w10:wrap type="square"/>
              </v:rect>
            </w:pict>
          </mc:Fallback>
        </mc:AlternateContent>
      </w:r>
    </w:p>
    <w:p w14:paraId="27302C85" w14:textId="2BEEF788" w:rsidR="00785EA8" w:rsidRPr="00AF1E52" w:rsidRDefault="001A196D" w:rsidP="007B364F">
      <w:pPr>
        <w:pStyle w:val="Heading1"/>
        <w:rPr>
          <w:rStyle w:val="Heading1Char"/>
          <w:rFonts w:asciiTheme="minorHAnsi" w:hAnsiTheme="minorHAnsi"/>
          <w:sz w:val="28"/>
          <w:szCs w:val="28"/>
          <w:lang w:val="ka-GE"/>
        </w:rPr>
      </w:pPr>
      <w:bookmarkStart w:id="8" w:name="_Toc129275294"/>
      <w:bookmarkStart w:id="9" w:name="_Toc129797382"/>
      <w:bookmarkStart w:id="10" w:name="_Toc129952612"/>
      <w:r w:rsidRPr="002B2DDA">
        <w:rPr>
          <w:rFonts w:ascii="Roboto _GEO Nus" w:hAnsi="Roboto _GEO Nus"/>
          <w:noProof/>
        </w:rPr>
        <w:drawing>
          <wp:anchor distT="0" distB="0" distL="114300" distR="114300" simplePos="0" relativeHeight="251756544" behindDoc="0" locked="0" layoutInCell="1" allowOverlap="1" wp14:anchorId="66581D80" wp14:editId="050106AC">
            <wp:simplePos x="0" y="0"/>
            <wp:positionH relativeFrom="margin">
              <wp:posOffset>10795</wp:posOffset>
            </wp:positionH>
            <wp:positionV relativeFrom="margin">
              <wp:posOffset>2183130</wp:posOffset>
            </wp:positionV>
            <wp:extent cx="1188085" cy="123634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rotWithShape="1">
                    <a:blip r:embed="rId26" cstate="print">
                      <a:extLst>
                        <a:ext uri="{28A0092B-C50C-407E-A947-70E740481C1C}">
                          <a14:useLocalDpi xmlns:a14="http://schemas.microsoft.com/office/drawing/2010/main" val="0"/>
                        </a:ext>
                      </a:extLst>
                    </a:blip>
                    <a:srcRect l="9121" r="9771" b="7315"/>
                    <a:stretch/>
                  </pic:blipFill>
                  <pic:spPr bwMode="auto">
                    <a:xfrm>
                      <a:off x="0" y="0"/>
                      <a:ext cx="1188085" cy="1236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3F70" w:rsidRPr="002B2DDA">
        <w:rPr>
          <w:rFonts w:ascii="Roboto _GEO Nus" w:hAnsi="Roboto _GEO Nus"/>
          <w:noProof/>
        </w:rPr>
        <mc:AlternateContent>
          <mc:Choice Requires="wps">
            <w:drawing>
              <wp:anchor distT="91440" distB="91440" distL="114300" distR="114300" simplePos="0" relativeHeight="251757568" behindDoc="0" locked="0" layoutInCell="1" allowOverlap="1" wp14:anchorId="2BB9F540" wp14:editId="4591BAED">
                <wp:simplePos x="0" y="0"/>
                <wp:positionH relativeFrom="page">
                  <wp:posOffset>2480310</wp:posOffset>
                </wp:positionH>
                <wp:positionV relativeFrom="paragraph">
                  <wp:posOffset>1696104</wp:posOffset>
                </wp:positionV>
                <wp:extent cx="5666740" cy="96837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968375"/>
                        </a:xfrm>
                        <a:prstGeom prst="rect">
                          <a:avLst/>
                        </a:prstGeom>
                        <a:noFill/>
                        <a:ln w="9525">
                          <a:noFill/>
                          <a:miter lim="800000"/>
                          <a:headEnd/>
                          <a:tailEnd/>
                        </a:ln>
                      </wps:spPr>
                      <wps:txbx>
                        <w:txbxContent>
                          <w:p w14:paraId="34BD22CF"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rPr>
                            </w:pPr>
                            <w:r w:rsidRPr="00807ABD">
                              <w:rPr>
                                <w:rFonts w:ascii="Roboto _GEO Nus" w:hAnsi="Roboto _GEO Nus"/>
                                <w:iCs/>
                                <w:color w:val="000000" w:themeColor="text1"/>
                                <w:sz w:val="20"/>
                                <w:szCs w:val="20"/>
                              </w:rPr>
                              <w:t>მდგრადი და ჯანსაღი საფინანსო სექტორის განვითარების ხელშეწყობა, რომელიც ღიაა კვალიფიციური ინვესტორებისთვის, სადაც უზრუნველყოფილია კონკურენტუნარიანი გარემო და დაცულია მომხმარებელთა ინტერესები.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9F540" id="_x0000_s1031" type="#_x0000_t202" style="position:absolute;margin-left:195.3pt;margin-top:133.55pt;width:446.2pt;height:76.25pt;z-index:2517575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" filled="f" stroked="f">
                <v:textbox>
                  <w:txbxContent>
                    <w:p w14:paraId="34BD22CF"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rPr>
                      </w:pPr>
                      <w:r w:rsidRPr="00807ABD">
                        <w:rPr>
                          <w:rFonts w:ascii="Roboto _GEO Nus" w:hAnsi="Roboto _GEO Nus"/>
                          <w:iCs/>
                          <w:color w:val="000000" w:themeColor="text1"/>
                          <w:sz w:val="20"/>
                          <w:szCs w:val="20"/>
                        </w:rPr>
                        <w:t>მდგრადი და ჯანსაღი საფინანსო სექტორის განვითარების ხელშეწყობა, რომელიც ღიაა კვალიფიციური ინვესტორებისთვის, სადაც უზრუნველყოფილია კონკურენტუნარიანი გარემო და დაცულია მომხმარებელთა ინტერესები.</w:t>
                      </w:r>
                    </w:p>
                  </w:txbxContent>
                </v:textbox>
                <w10:wrap type="topAndBottom" anchorx="page"/>
              </v:shape>
            </w:pict>
          </mc:Fallback>
        </mc:AlternateContent>
      </w:r>
      <w:bookmarkEnd w:id="8"/>
      <w:bookmarkEnd w:id="9"/>
      <w:bookmarkEnd w:id="10"/>
      <w:r w:rsidR="00C161CE" w:rsidRPr="002B2DDA">
        <w:rPr>
          <w:rStyle w:val="Heading1Char"/>
          <w:rFonts w:ascii="Roboto _GEO Nus" w:hAnsi="Roboto _GEO Nus"/>
          <w:sz w:val="28"/>
          <w:szCs w:val="28"/>
          <w:lang w:val="ka-GE"/>
        </w:rPr>
        <w:t xml:space="preserve"> </w:t>
      </w:r>
    </w:p>
    <w:p w14:paraId="42601683" w14:textId="099AF26D" w:rsidR="00223F70" w:rsidRPr="002B2DDA" w:rsidRDefault="009653D1" w:rsidP="00CC5E39">
      <w:pPr>
        <w:jc w:val="both"/>
        <w:rPr>
          <w:rFonts w:ascii="Roboto _GEO Nus" w:hAnsi="Roboto _GEO Nus"/>
          <w:lang w:val="ka-GE"/>
        </w:rPr>
      </w:pPr>
      <w:r w:rsidRPr="002B2DDA">
        <w:rPr>
          <w:rFonts w:ascii="Roboto _GEO Nus" w:hAnsi="Roboto _GEO Nus"/>
          <w:noProof/>
        </w:rPr>
        <w:drawing>
          <wp:anchor distT="0" distB="0" distL="114300" distR="114300" simplePos="0" relativeHeight="251759616" behindDoc="0" locked="0" layoutInCell="1" allowOverlap="1" wp14:anchorId="11095928" wp14:editId="02017C98">
            <wp:simplePos x="0" y="0"/>
            <wp:positionH relativeFrom="margin">
              <wp:posOffset>-87630</wp:posOffset>
            </wp:positionH>
            <wp:positionV relativeFrom="margin">
              <wp:posOffset>4029801</wp:posOffset>
            </wp:positionV>
            <wp:extent cx="1289050" cy="1209675"/>
            <wp:effectExtent l="0" t="0" r="635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1w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9050" cy="1209675"/>
                    </a:xfrm>
                    <a:prstGeom prst="rect">
                      <a:avLst/>
                    </a:prstGeom>
                  </pic:spPr>
                </pic:pic>
              </a:graphicData>
            </a:graphic>
            <wp14:sizeRelH relativeFrom="margin">
              <wp14:pctWidth>0</wp14:pctWidth>
            </wp14:sizeRelH>
            <wp14:sizeRelV relativeFrom="margin">
              <wp14:pctHeight>0</wp14:pctHeight>
            </wp14:sizeRelV>
          </wp:anchor>
        </w:drawing>
      </w:r>
      <w:r w:rsidR="00223F70" w:rsidRPr="002B2DDA">
        <w:rPr>
          <w:rFonts w:ascii="Roboto _GEO Nus" w:hAnsi="Roboto _GEO Nus"/>
          <w:noProof/>
        </w:rPr>
        <mc:AlternateContent>
          <mc:Choice Requires="wps">
            <w:drawing>
              <wp:anchor distT="91440" distB="91440" distL="114300" distR="114300" simplePos="0" relativeHeight="251761664" behindDoc="0" locked="0" layoutInCell="1" allowOverlap="1" wp14:anchorId="21AE810F" wp14:editId="0721226A">
                <wp:simplePos x="0" y="0"/>
                <wp:positionH relativeFrom="page">
                  <wp:posOffset>2498725</wp:posOffset>
                </wp:positionH>
                <wp:positionV relativeFrom="paragraph">
                  <wp:posOffset>1847089</wp:posOffset>
                </wp:positionV>
                <wp:extent cx="5655945" cy="1366520"/>
                <wp:effectExtent l="0" t="0" r="0" b="508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366520"/>
                        </a:xfrm>
                        <a:prstGeom prst="rect">
                          <a:avLst/>
                        </a:prstGeom>
                        <a:noFill/>
                        <a:ln w="9525">
                          <a:noFill/>
                          <a:miter lim="800000"/>
                          <a:headEnd/>
                          <a:tailEnd/>
                        </a:ln>
                      </wps:spPr>
                      <wps:txbx>
                        <w:txbxContent>
                          <w:p w14:paraId="4C0C1FE4"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rPr>
                            </w:pPr>
                            <w:r w:rsidRPr="00807ABD">
                              <w:rPr>
                                <w:rFonts w:ascii="Roboto _GEO Nus" w:hAnsi="Roboto _GEO Nus"/>
                                <w:iCs/>
                                <w:color w:val="000000" w:themeColor="text1"/>
                                <w:sz w:val="20"/>
                                <w:szCs w:val="20"/>
                              </w:rPr>
                              <w:t>მაღალ საერთაშორისო სტანდარტებთან შესაბამისობაში მყოფი, დინამიური, ინოვაციური, მოქნილი, დამოუკიდებელი და კომპეტენტური ცენტრალური ბანკი, რომელიც ფინანსური სტაბილურობის დაცვის და გამჭვირვალობის გზით ხელს უწყობს მომხმარებელთა და ინვესტორთა უფლებების დაცულობას, საზოგადოების ფინანსურ განათლებას, იმსახურებს საზოგადოების, კოლეგებისა და საზედამხედველო სუბიექტების ნდობასა და პატივისცემას.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E810F" id="_x0000_s1032" type="#_x0000_t202" style="position:absolute;left:0;text-align:left;margin-left:196.75pt;margin-top:145.45pt;width:445.35pt;height:107.6pt;z-index:2517616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" filled="f" stroked="f">
                <v:textbox>
                  <w:txbxContent>
                    <w:p w14:paraId="4C0C1FE4" w14:textId="77777777" w:rsidR="00E978E6" w:rsidRPr="00807ABD" w:rsidRDefault="00E978E6" w:rsidP="00223F70">
                      <w:pPr>
                        <w:pBdr>
                          <w:top w:val="single" w:sz="24" w:space="8" w:color="5B9BD5" w:themeColor="accent1"/>
                          <w:bottom w:val="single" w:sz="24" w:space="8" w:color="5B9BD5" w:themeColor="accent1"/>
                        </w:pBdr>
                        <w:spacing w:after="0"/>
                        <w:jc w:val="both"/>
                        <w:rPr>
                          <w:rFonts w:ascii="Roboto _GEO Nus" w:hAnsi="Roboto _GEO Nus"/>
                          <w:iCs/>
                          <w:color w:val="000000" w:themeColor="text1"/>
                          <w:sz w:val="20"/>
                          <w:szCs w:val="20"/>
                        </w:rPr>
                      </w:pPr>
                      <w:r w:rsidRPr="00807ABD">
                        <w:rPr>
                          <w:rFonts w:ascii="Roboto _GEO Nus" w:hAnsi="Roboto _GEO Nus"/>
                          <w:iCs/>
                          <w:color w:val="000000" w:themeColor="text1"/>
                          <w:sz w:val="20"/>
                          <w:szCs w:val="20"/>
                        </w:rPr>
                        <w:t>მაღალ საერთაშორისო სტანდარტებთან შესაბამისობაში მყოფი, დინამიური, ინოვაციური, მოქნილი, დამოუკიდებელი და კომპეტენტური ცენტრალური ბანკი, რომელიც ფინანსური სტაბილურობის დაცვის და გამჭვირვალობის გზით ხელს უწყობს მომხმარებელთა და ინვესტორთა უფლებების დაცულობას, საზოგადოების ფინანსურ განათლებას, იმსახურებს საზოგადოების, კოლეგებისა და საზედამხედველო სუბიექტების ნდობასა და პატივისცემას.</w:t>
                      </w:r>
                    </w:p>
                  </w:txbxContent>
                </v:textbox>
                <w10:wrap type="topAndBottom" anchorx="page"/>
              </v:shape>
            </w:pict>
          </mc:Fallback>
        </mc:AlternateContent>
      </w:r>
      <w:r w:rsidR="00C161CE" w:rsidRPr="002B2DDA">
        <w:rPr>
          <w:rFonts w:ascii="Roboto _GEO Nus" w:hAnsi="Roboto _GEO Nus"/>
          <w:lang w:val="ka-GE"/>
        </w:rPr>
        <w:t xml:space="preserve">                                                                                                                                                                                                                </w:t>
      </w:r>
    </w:p>
    <w:p w14:paraId="19E61A92" w14:textId="3AE17E1A" w:rsidR="00223F70" w:rsidRPr="00AF1E52" w:rsidRDefault="00223F70" w:rsidP="00CC5E39">
      <w:pPr>
        <w:jc w:val="both"/>
        <w:rPr>
          <w:rFonts w:asciiTheme="minorHAnsi" w:hAnsiTheme="minorHAnsi"/>
        </w:rPr>
      </w:pPr>
    </w:p>
    <w:p w14:paraId="552AC1A8" w14:textId="5B2F952C" w:rsidR="004F0923" w:rsidRPr="001654F0" w:rsidRDefault="004F0923" w:rsidP="004F0923">
      <w:pPr>
        <w:pStyle w:val="Heading1"/>
        <w:rPr>
          <w:rFonts w:ascii="Roboto _GEO Mt" w:hAnsi="Roboto _GEO Mt"/>
          <w:b/>
          <w:color w:val="009999"/>
          <w:sz w:val="28"/>
          <w:lang w:val="ka-GE"/>
        </w:rPr>
      </w:pPr>
      <w:bookmarkStart w:id="11" w:name="_Toc129275295"/>
      <w:bookmarkStart w:id="12" w:name="_Toc129952613"/>
      <w:r w:rsidRPr="001654F0">
        <w:rPr>
          <w:rFonts w:ascii="Roboto _GEO Mt" w:hAnsi="Roboto _GEO Mt"/>
          <w:b/>
          <w:color w:val="009999"/>
          <w:sz w:val="28"/>
          <w:lang w:val="ka-GE"/>
        </w:rPr>
        <w:lastRenderedPageBreak/>
        <w:t>კულტურა და ფასეულობები</w:t>
      </w:r>
      <w:bookmarkEnd w:id="11"/>
      <w:bookmarkEnd w:id="12"/>
    </w:p>
    <w:p w14:paraId="64541FF9" w14:textId="4B7A966B" w:rsidR="004F0923" w:rsidRPr="002B2DDA" w:rsidRDefault="001654F0" w:rsidP="004F0923">
      <w:pPr>
        <w:rPr>
          <w:rFonts w:ascii="Roboto _GEO Nus" w:hAnsi="Roboto _GEO Nus"/>
          <w:lang w:val="ka-GE"/>
        </w:rPr>
      </w:pPr>
      <w:r w:rsidRPr="001654F0">
        <w:rPr>
          <w:rFonts w:ascii="Roboto _GEO Mt" w:hAnsi="Roboto _GEO Mt"/>
          <w:b/>
          <w:noProof/>
          <w:color w:val="009999"/>
          <w:sz w:val="28"/>
        </w:rPr>
        <w:drawing>
          <wp:anchor distT="0" distB="0" distL="114300" distR="114300" simplePos="0" relativeHeight="251787264" behindDoc="0" locked="0" layoutInCell="1" allowOverlap="1" wp14:anchorId="55655751" wp14:editId="3E5FE2B8">
            <wp:simplePos x="0" y="0"/>
            <wp:positionH relativeFrom="margin">
              <wp:posOffset>-51435</wp:posOffset>
            </wp:positionH>
            <wp:positionV relativeFrom="margin">
              <wp:posOffset>337068</wp:posOffset>
            </wp:positionV>
            <wp:extent cx="1005164" cy="864679"/>
            <wp:effectExtent l="0" t="0" r="508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fvdfvfgv.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164" cy="864679"/>
                    </a:xfrm>
                    <a:prstGeom prst="rect">
                      <a:avLst/>
                    </a:prstGeom>
                  </pic:spPr>
                </pic:pic>
              </a:graphicData>
            </a:graphic>
            <wp14:sizeRelH relativeFrom="margin">
              <wp14:pctWidth>0</wp14:pctWidth>
            </wp14:sizeRelH>
            <wp14:sizeRelV relativeFrom="margin">
              <wp14:pctHeight>0</wp14:pctHeight>
            </wp14:sizeRelV>
          </wp:anchor>
        </w:drawing>
      </w:r>
    </w:p>
    <w:p w14:paraId="0A5B7A69" w14:textId="77777777" w:rsidR="004F0923" w:rsidRPr="002B2DDA" w:rsidRDefault="004F0923" w:rsidP="004F0923">
      <w:pPr>
        <w:jc w:val="both"/>
        <w:rPr>
          <w:rFonts w:ascii="Roboto _GEO Nus" w:hAnsi="Roboto _GEO Nus"/>
          <w:lang w:val="ka-GE"/>
        </w:rPr>
      </w:pPr>
      <w:r w:rsidRPr="002B2DDA">
        <w:rPr>
          <w:rFonts w:ascii="Roboto _GEO Nus" w:hAnsi="Roboto _GEO Nus"/>
          <w:lang w:val="ka-GE"/>
        </w:rPr>
        <w:t>მანდატის, მისიისა და ხედვის რეალიზებისთვის, ერთ-ერთი უმნიშვნელოვანესი ფაქტორია ჯანსაღი ორგანიზაციული კულტურა, რაც გულისხმობს ეროვნული ბანკის თანამშრომლების მიერ საერთო მიზნებისა და ფასეულობების გაზიარებას და მათზე დაყრდნობით გუნდურ მუშაობას.</w:t>
      </w:r>
    </w:p>
    <w:p w14:paraId="7273D7A5" w14:textId="04702B8D" w:rsidR="004F0923" w:rsidRPr="002B2DDA" w:rsidRDefault="004F0923" w:rsidP="004F0923">
      <w:pPr>
        <w:jc w:val="both"/>
        <w:rPr>
          <w:rFonts w:ascii="Roboto _GEO Nus" w:hAnsi="Roboto _GEO Nus"/>
          <w:lang w:val="ka-GE"/>
        </w:rPr>
      </w:pPr>
      <w:r w:rsidRPr="002B2DDA">
        <w:rPr>
          <w:rFonts w:ascii="Roboto _GEO Nus" w:hAnsi="Roboto _GEO Nus"/>
          <w:lang w:val="ka-GE"/>
        </w:rPr>
        <w:t xml:space="preserve"> </w:t>
      </w:r>
      <w:r w:rsidR="00200F3A">
        <w:rPr>
          <w:rFonts w:ascii="Roboto _GEO Nus" w:hAnsi="Roboto _GEO Nus"/>
          <w:noProof/>
        </w:rPr>
        <w:drawing>
          <wp:inline distT="0" distB="0" distL="0" distR="0" wp14:anchorId="740EE655" wp14:editId="46E815F0">
            <wp:extent cx="8175625" cy="34637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0474"/>
                    <a:stretch/>
                  </pic:blipFill>
                  <pic:spPr bwMode="auto">
                    <a:xfrm>
                      <a:off x="0" y="0"/>
                      <a:ext cx="8181767" cy="3466347"/>
                    </a:xfrm>
                    <a:prstGeom prst="rect">
                      <a:avLst/>
                    </a:prstGeom>
                    <a:noFill/>
                    <a:ln>
                      <a:noFill/>
                    </a:ln>
                    <a:extLst>
                      <a:ext uri="{53640926-AAD7-44D8-BBD7-CCE9431645EC}">
                        <a14:shadowObscured xmlns:a14="http://schemas.microsoft.com/office/drawing/2010/main"/>
                      </a:ext>
                    </a:extLst>
                  </pic:spPr>
                </pic:pic>
              </a:graphicData>
            </a:graphic>
          </wp:inline>
        </w:drawing>
      </w:r>
    </w:p>
    <w:p w14:paraId="41A146B3" w14:textId="7CE06802" w:rsidR="00C161CE" w:rsidRDefault="004F0923" w:rsidP="00CC5E39">
      <w:pPr>
        <w:jc w:val="both"/>
        <w:rPr>
          <w:rFonts w:ascii="Sylfaen" w:hAnsi="Sylfaen"/>
          <w:lang w:val="ka-GE"/>
        </w:rPr>
      </w:pPr>
      <w:r w:rsidRPr="002B2DDA">
        <w:rPr>
          <w:rFonts w:ascii="Roboto _GEO Nus" w:hAnsi="Roboto _GEO Nus"/>
          <w:lang w:val="ka-GE"/>
        </w:rPr>
        <w:t xml:space="preserve">გარდა აღნიშნული ღირებულებებისა, დიდი ყურადღება ექცევა ღიაობასა და გამჭვირვალობას, რა თქმა </w:t>
      </w:r>
      <w:r w:rsidR="00963205">
        <w:rPr>
          <w:rFonts w:ascii="Roboto _GEO Nus" w:hAnsi="Roboto _GEO Nus"/>
          <w:lang w:val="ka-GE"/>
        </w:rPr>
        <w:t>უ</w:t>
      </w:r>
      <w:r w:rsidR="00963205">
        <w:rPr>
          <w:rFonts w:ascii="Sylfaen" w:hAnsi="Sylfaen"/>
          <w:lang w:val="ka-GE"/>
        </w:rPr>
        <w:t>ნ</w:t>
      </w:r>
      <w:r w:rsidR="00963205">
        <w:rPr>
          <w:rFonts w:ascii="Roboto _GEO Nus" w:hAnsi="Roboto _GEO Nus"/>
          <w:lang w:val="ka-GE"/>
        </w:rPr>
        <w:t>დ</w:t>
      </w:r>
      <w:r w:rsidRPr="002B2DDA">
        <w:rPr>
          <w:rFonts w:ascii="Roboto _GEO Nus" w:hAnsi="Roboto _GEO Nus"/>
          <w:lang w:val="ka-GE"/>
        </w:rPr>
        <w:t xml:space="preserve">ა, კანონმდებლობით განსაზღვრული კონფიდენციალურობის პრინციპის დაცვით. </w:t>
      </w:r>
    </w:p>
    <w:p w14:paraId="48030292" w14:textId="4E51225F" w:rsidR="00200F3A" w:rsidRDefault="00200F3A" w:rsidP="00CC5E39">
      <w:pPr>
        <w:jc w:val="both"/>
        <w:rPr>
          <w:rFonts w:ascii="Sylfaen" w:hAnsi="Sylfaen"/>
          <w:lang w:val="ka-GE"/>
        </w:rPr>
      </w:pPr>
    </w:p>
    <w:p w14:paraId="19A07E5E" w14:textId="4B2AACDF" w:rsidR="00253071" w:rsidRDefault="00253071" w:rsidP="00CC5E39">
      <w:pPr>
        <w:jc w:val="both"/>
        <w:rPr>
          <w:rFonts w:ascii="Sylfaen" w:hAnsi="Sylfaen"/>
          <w:lang w:val="ka-GE"/>
        </w:rPr>
      </w:pPr>
    </w:p>
    <w:p w14:paraId="3F36D6F4" w14:textId="4E597804" w:rsidR="00253071" w:rsidRDefault="00253071" w:rsidP="00CC5E39">
      <w:pPr>
        <w:jc w:val="both"/>
        <w:rPr>
          <w:rFonts w:ascii="Sylfaen" w:hAnsi="Sylfaen"/>
          <w:lang w:val="ka-GE"/>
        </w:rPr>
      </w:pPr>
      <w:r>
        <w:rPr>
          <w:rFonts w:ascii="Sylfaen" w:hAnsi="Sylfaen"/>
          <w:noProof/>
        </w:rPr>
        <w:lastRenderedPageBreak/>
        <w:drawing>
          <wp:anchor distT="0" distB="0" distL="114300" distR="114300" simplePos="0" relativeHeight="251798528" behindDoc="0" locked="0" layoutInCell="1" allowOverlap="1" wp14:anchorId="2990FD91" wp14:editId="2A104CC5">
            <wp:simplePos x="0" y="0"/>
            <wp:positionH relativeFrom="margin">
              <wp:align>center</wp:align>
            </wp:positionH>
            <wp:positionV relativeFrom="paragraph">
              <wp:posOffset>580</wp:posOffset>
            </wp:positionV>
            <wp:extent cx="9483725" cy="4465320"/>
            <wp:effectExtent l="0" t="0" r="317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5228"/>
                    <a:stretch/>
                  </pic:blipFill>
                  <pic:spPr bwMode="auto">
                    <a:xfrm>
                      <a:off x="0" y="0"/>
                      <a:ext cx="9483725" cy="446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E3F97" w14:textId="6A0EA193" w:rsidR="00253071" w:rsidRDefault="00253071" w:rsidP="00253071">
      <w:pPr>
        <w:jc w:val="center"/>
        <w:rPr>
          <w:rFonts w:ascii="Sylfaen" w:hAnsi="Sylfaen"/>
          <w:lang w:val="ka-GE"/>
        </w:rPr>
      </w:pPr>
    </w:p>
    <w:p w14:paraId="2467E8E5" w14:textId="3F3B4941" w:rsidR="00253071" w:rsidRDefault="00253071" w:rsidP="00253071">
      <w:pPr>
        <w:jc w:val="center"/>
        <w:rPr>
          <w:rFonts w:ascii="Sylfaen" w:hAnsi="Sylfaen"/>
          <w:lang w:val="ka-GE"/>
        </w:rPr>
      </w:pPr>
    </w:p>
    <w:p w14:paraId="60760B11" w14:textId="54B42F4B" w:rsidR="00253071" w:rsidRDefault="00253071" w:rsidP="00253071">
      <w:pPr>
        <w:jc w:val="center"/>
        <w:rPr>
          <w:rFonts w:ascii="Sylfaen" w:hAnsi="Sylfaen"/>
          <w:lang w:val="ka-GE"/>
        </w:rPr>
      </w:pPr>
    </w:p>
    <w:p w14:paraId="1F8736C0" w14:textId="6265A7D5" w:rsidR="00253071" w:rsidRDefault="00253071" w:rsidP="00253071">
      <w:pPr>
        <w:jc w:val="center"/>
        <w:rPr>
          <w:rFonts w:ascii="Sylfaen" w:hAnsi="Sylfaen"/>
          <w:lang w:val="ka-GE"/>
        </w:rPr>
      </w:pPr>
    </w:p>
    <w:p w14:paraId="60A5FB55" w14:textId="0A5281FA" w:rsidR="008A48AA" w:rsidRPr="00230DAA" w:rsidRDefault="008A48AA" w:rsidP="006802D8">
      <w:pPr>
        <w:pStyle w:val="Heading1"/>
        <w:rPr>
          <w:rFonts w:ascii="Roboto _GEO Mt" w:hAnsi="Roboto _GEO Mt"/>
          <w:b/>
          <w:color w:val="009999"/>
          <w:sz w:val="28"/>
        </w:rPr>
      </w:pPr>
      <w:bookmarkStart w:id="13" w:name="_Toc129952614"/>
      <w:r w:rsidRPr="00230DAA">
        <w:rPr>
          <w:rFonts w:ascii="Roboto _GEO Mt" w:hAnsi="Roboto _GEO Mt"/>
          <w:b/>
          <w:color w:val="009999"/>
          <w:sz w:val="28"/>
        </w:rPr>
        <w:lastRenderedPageBreak/>
        <w:t>საზედამხედველო რეჟიმი</w:t>
      </w:r>
      <w:r w:rsidR="00914184" w:rsidRPr="00230DAA">
        <w:rPr>
          <w:rFonts w:ascii="Roboto _GEO Mt" w:hAnsi="Roboto _GEO Mt"/>
          <w:b/>
          <w:color w:val="009999"/>
          <w:sz w:val="28"/>
          <w:lang w:val="ka-GE"/>
        </w:rPr>
        <w:t xml:space="preserve"> და</w:t>
      </w:r>
      <w:r w:rsidRPr="00230DAA">
        <w:rPr>
          <w:rFonts w:ascii="Roboto _GEO Mt" w:hAnsi="Roboto _GEO Mt"/>
          <w:b/>
          <w:color w:val="009999"/>
          <w:sz w:val="28"/>
        </w:rPr>
        <w:t xml:space="preserve"> ხედვა ინოვაციებთან დაკავშირებით</w:t>
      </w:r>
      <w:bookmarkEnd w:id="13"/>
    </w:p>
    <w:p w14:paraId="33FD6CBC" w14:textId="77777777" w:rsidR="00423A88" w:rsidRPr="002B2DDA" w:rsidRDefault="00423A88" w:rsidP="00423A88">
      <w:pPr>
        <w:rPr>
          <w:rFonts w:ascii="Roboto _GEO Nus" w:hAnsi="Roboto _GEO Nus"/>
        </w:rPr>
      </w:pPr>
    </w:p>
    <w:p w14:paraId="0F791AA5" w14:textId="489F4BF6" w:rsidR="00643691" w:rsidRDefault="006F0F94" w:rsidP="00643691">
      <w:pPr>
        <w:jc w:val="both"/>
        <w:rPr>
          <w:rFonts w:ascii="Sylfaen" w:hAnsi="Sylfaen"/>
          <w:lang w:val="ka-GE"/>
        </w:rPr>
      </w:pPr>
      <w:r w:rsidRPr="002B2DDA">
        <w:rPr>
          <w:rFonts w:ascii="Roboto _GEO Nus" w:hAnsi="Roboto _GEO Nus"/>
          <w:lang w:val="ka-GE"/>
        </w:rPr>
        <w:t xml:space="preserve">2023-2025 </w:t>
      </w:r>
      <w:r w:rsidR="00156F51" w:rsidRPr="002B2DDA">
        <w:rPr>
          <w:rFonts w:ascii="Roboto _GEO Nus" w:hAnsi="Roboto _GEO Nus"/>
          <w:lang w:val="ka-GE"/>
        </w:rPr>
        <w:t>წლებისთვის</w:t>
      </w:r>
      <w:r w:rsidR="00CA7CB7" w:rsidRPr="002B2DDA">
        <w:rPr>
          <w:rFonts w:ascii="Roboto _GEO Nus" w:hAnsi="Roboto _GEO Nus"/>
          <w:lang w:val="ka-GE"/>
        </w:rPr>
        <w:t xml:space="preserve"> ეროვნულ</w:t>
      </w:r>
      <w:r w:rsidR="00244468" w:rsidRPr="002B2DDA">
        <w:rPr>
          <w:rFonts w:ascii="Roboto _GEO Nus" w:hAnsi="Roboto _GEO Nus"/>
          <w:lang w:val="ka-GE"/>
        </w:rPr>
        <w:t xml:space="preserve"> ბანკ</w:t>
      </w:r>
      <w:r w:rsidR="00CA7CB7" w:rsidRPr="002B2DDA">
        <w:rPr>
          <w:rFonts w:ascii="Roboto _GEO Nus" w:hAnsi="Roboto _GEO Nus"/>
          <w:lang w:val="ka-GE"/>
        </w:rPr>
        <w:t>ში მოქმედი</w:t>
      </w:r>
      <w:r w:rsidR="00244468" w:rsidRPr="002B2DDA">
        <w:rPr>
          <w:rFonts w:ascii="Roboto _GEO Nus" w:hAnsi="Roboto _GEO Nus"/>
          <w:lang w:val="ka-GE"/>
        </w:rPr>
        <w:t xml:space="preserve"> საზედამხედველო რეჟიმი და პრინციპები, ისევე როგორც ხედვა ინოვაციებთან </w:t>
      </w:r>
      <w:r w:rsidR="00643691" w:rsidRPr="002B2DDA">
        <w:rPr>
          <w:rFonts w:ascii="Roboto _GEO Nus" w:hAnsi="Roboto _GEO Nus"/>
          <w:lang w:val="ka-GE"/>
        </w:rPr>
        <w:t xml:space="preserve">დაკავშირებით არსებითად არ იცვლება. მომხმარებელთა უფლებების დაცვის მიმართულებით არსებული </w:t>
      </w:r>
      <w:r w:rsidR="00E47856" w:rsidRPr="002B2DDA">
        <w:rPr>
          <w:rFonts w:ascii="Roboto _GEO Nus" w:hAnsi="Roboto _GEO Nus"/>
          <w:lang w:val="ka-GE"/>
        </w:rPr>
        <w:t>გარემო</w:t>
      </w:r>
      <w:r w:rsidR="008B07E5" w:rsidRPr="002B2DDA">
        <w:rPr>
          <w:rFonts w:ascii="Roboto _GEO Nus" w:hAnsi="Roboto _GEO Nus"/>
          <w:lang w:val="ka-GE"/>
        </w:rPr>
        <w:t>ს</w:t>
      </w:r>
      <w:r w:rsidR="00E47856" w:rsidRPr="002B2DDA">
        <w:rPr>
          <w:rFonts w:ascii="Roboto _GEO Nus" w:hAnsi="Roboto _GEO Nus"/>
          <w:lang w:val="ka-GE"/>
        </w:rPr>
        <w:t xml:space="preserve"> მუდმივ</w:t>
      </w:r>
      <w:r w:rsidR="008B07E5" w:rsidRPr="002B2DDA">
        <w:rPr>
          <w:rFonts w:ascii="Roboto _GEO Nus" w:hAnsi="Roboto _GEO Nus"/>
          <w:lang w:val="ka-GE"/>
        </w:rPr>
        <w:t>ი</w:t>
      </w:r>
      <w:r w:rsidR="00E47856" w:rsidRPr="002B2DDA">
        <w:rPr>
          <w:rFonts w:ascii="Roboto _GEO Nus" w:hAnsi="Roboto _GEO Nus"/>
          <w:lang w:val="ka-GE"/>
        </w:rPr>
        <w:t xml:space="preserve"> ცვალებად</w:t>
      </w:r>
      <w:r w:rsidR="008B07E5" w:rsidRPr="002B2DDA">
        <w:rPr>
          <w:rFonts w:ascii="Roboto _GEO Nus" w:hAnsi="Roboto _GEO Nus"/>
          <w:lang w:val="ka-GE"/>
        </w:rPr>
        <w:t>ობის გათვალისწინებით</w:t>
      </w:r>
      <w:r w:rsidR="00E47856" w:rsidRPr="002B2DDA">
        <w:rPr>
          <w:rFonts w:ascii="Roboto _GEO Nus" w:hAnsi="Roboto _GEO Nus"/>
          <w:lang w:val="ka-GE"/>
        </w:rPr>
        <w:t xml:space="preserve">, ამ </w:t>
      </w:r>
      <w:r w:rsidR="008B07E5" w:rsidRPr="002B2DDA">
        <w:rPr>
          <w:rFonts w:ascii="Roboto _GEO Nus" w:hAnsi="Roboto _GEO Nus"/>
          <w:lang w:val="ka-GE"/>
        </w:rPr>
        <w:t>საკითხთან დაკავშირებით</w:t>
      </w:r>
      <w:r w:rsidR="00E47856" w:rsidRPr="002B2DDA">
        <w:rPr>
          <w:rFonts w:ascii="Roboto _GEO Nus" w:hAnsi="Roboto _GEO Nus"/>
          <w:lang w:val="ka-GE"/>
        </w:rPr>
        <w:t xml:space="preserve"> საქართველოს ეროვნული ბანკის მიდგომები </w:t>
      </w:r>
      <w:r w:rsidR="00191EE1" w:rsidRPr="002B2DDA">
        <w:rPr>
          <w:rFonts w:ascii="Roboto _GEO Nus" w:hAnsi="Roboto _GEO Nus"/>
          <w:lang w:val="ka-GE"/>
        </w:rPr>
        <w:t>ბაზარზე არსებულ</w:t>
      </w:r>
      <w:r w:rsidR="00701852" w:rsidRPr="002B2DDA">
        <w:rPr>
          <w:rFonts w:ascii="Roboto _GEO Nus" w:hAnsi="Roboto _GEO Nus"/>
          <w:lang w:val="ka-GE"/>
        </w:rPr>
        <w:t>ი</w:t>
      </w:r>
      <w:r w:rsidR="00191EE1" w:rsidRPr="002B2DDA">
        <w:rPr>
          <w:rFonts w:ascii="Roboto _GEO Nus" w:hAnsi="Roboto _GEO Nus"/>
          <w:lang w:val="ka-GE"/>
        </w:rPr>
        <w:t xml:space="preserve"> გამოწვევების საპასუხოდ სისტემატიურად უმჯობესდება და იხვეწება. </w:t>
      </w:r>
    </w:p>
    <w:p w14:paraId="25B60DCC" w14:textId="5FF7F444" w:rsidR="00106BDB" w:rsidRPr="00106BDB" w:rsidRDefault="00106BDB" w:rsidP="00643691">
      <w:pPr>
        <w:jc w:val="both"/>
        <w:rPr>
          <w:rFonts w:ascii="Sylfaen" w:hAnsi="Sylfaen"/>
          <w:lang w:val="ka-GE"/>
        </w:rPr>
      </w:pPr>
      <w:r>
        <w:rPr>
          <w:noProof/>
        </w:rPr>
        <w:drawing>
          <wp:inline distT="0" distB="0" distL="0" distR="0" wp14:anchorId="4662CF70" wp14:editId="47D00E3E">
            <wp:extent cx="8243570" cy="15957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43570" cy="1595755"/>
                    </a:xfrm>
                    <a:prstGeom prst="rect">
                      <a:avLst/>
                    </a:prstGeom>
                  </pic:spPr>
                </pic:pic>
              </a:graphicData>
            </a:graphic>
          </wp:inline>
        </w:drawing>
      </w:r>
    </w:p>
    <w:p w14:paraId="34849608" w14:textId="38FEE1A9" w:rsidR="00244468" w:rsidRPr="002B2DDA" w:rsidRDefault="00244468" w:rsidP="00CC5E39">
      <w:pPr>
        <w:jc w:val="both"/>
        <w:rPr>
          <w:rFonts w:ascii="Roboto _GEO Nus" w:hAnsi="Roboto _GEO Nus"/>
          <w:lang w:val="ka-GE"/>
        </w:rPr>
      </w:pPr>
    </w:p>
    <w:p w14:paraId="3B364132" w14:textId="73F5121E" w:rsidR="00DE0B02" w:rsidRPr="002B2DDA" w:rsidRDefault="00DE0B02" w:rsidP="00807ABD">
      <w:pPr>
        <w:numPr>
          <w:ilvl w:val="0"/>
          <w:numId w:val="58"/>
        </w:numPr>
        <w:jc w:val="both"/>
        <w:rPr>
          <w:rFonts w:ascii="Roboto _GEO Nus" w:hAnsi="Roboto _GEO Nus"/>
        </w:rPr>
      </w:pPr>
      <w:r w:rsidRPr="002B2DDA">
        <w:rPr>
          <w:rFonts w:ascii="Roboto _GEO Nus" w:hAnsi="Roboto _GEO Nus"/>
          <w:b/>
          <w:bCs/>
        </w:rPr>
        <w:t>მატერიალურ რისკებზე კონცენტრირება</w:t>
      </w:r>
      <w:r w:rsidRPr="002B2DDA">
        <w:rPr>
          <w:rFonts w:ascii="Roboto _GEO Nus" w:hAnsi="Roboto _GEO Nus"/>
        </w:rPr>
        <w:t> - რისკებზე მათი მატერიალურობის პროპორციულად ფოკუსირება, კერძოდ, კონცენტრაცია ისეთ რისკებზე, რომლებიც ყველაზე არსებით საფრთხეს უქმნის ფინანსური სექტორის სტაბილურობას ან დეპოზიტორების, კრედიტორებისა და ინვესტორების ფინანსური სახსრების დაცულობას (კანონმდებლობით განსაზღვრული შესაბამისი რიგითობის გათვალისწინებით);</w:t>
      </w:r>
    </w:p>
    <w:p w14:paraId="2B6FE532" w14:textId="77777777" w:rsidR="00DE0B02" w:rsidRPr="002B2DDA" w:rsidRDefault="00DE0B02" w:rsidP="00807ABD">
      <w:pPr>
        <w:numPr>
          <w:ilvl w:val="0"/>
          <w:numId w:val="58"/>
        </w:numPr>
        <w:jc w:val="both"/>
        <w:rPr>
          <w:rFonts w:ascii="Roboto _GEO Nus" w:hAnsi="Roboto _GEO Nus"/>
        </w:rPr>
      </w:pPr>
      <w:r w:rsidRPr="002B2DDA">
        <w:rPr>
          <w:rFonts w:ascii="Roboto _GEO Nus" w:hAnsi="Roboto _GEO Nus"/>
          <w:b/>
          <w:bCs/>
        </w:rPr>
        <w:t>მომავალზე ორიენტირებული მიდგომა</w:t>
      </w:r>
      <w:r w:rsidRPr="002B2DDA">
        <w:rPr>
          <w:rFonts w:ascii="Roboto _GEO Nus" w:hAnsi="Roboto _GEO Nus"/>
        </w:rPr>
        <w:t> - საფინანსო სექტორის საფრთხეებისა და პრობლემების ადრეულ ეტაპზე იდენტიფიცირება და მათ აღმოსაფხვრელად სათანადო მაკორექტირებელი ღონისძიებების დროული გამოყენება;</w:t>
      </w:r>
    </w:p>
    <w:p w14:paraId="7EB87452" w14:textId="77777777" w:rsidR="00DE0B02" w:rsidRPr="002B2DDA" w:rsidRDefault="00DE0B02" w:rsidP="00807ABD">
      <w:pPr>
        <w:numPr>
          <w:ilvl w:val="0"/>
          <w:numId w:val="58"/>
        </w:numPr>
        <w:jc w:val="both"/>
        <w:rPr>
          <w:rFonts w:ascii="Roboto _GEO Nus" w:hAnsi="Roboto _GEO Nus"/>
        </w:rPr>
      </w:pPr>
      <w:r w:rsidRPr="002B2DDA">
        <w:rPr>
          <w:rFonts w:ascii="Roboto _GEO Nus" w:hAnsi="Roboto _GEO Nus"/>
          <w:b/>
          <w:bCs/>
        </w:rPr>
        <w:t>დიალოგი რეგულირებად ფინანსურ ინსტიტუტებთან</w:t>
      </w:r>
      <w:r w:rsidRPr="002B2DDA">
        <w:rPr>
          <w:rFonts w:ascii="Roboto _GEO Nus" w:hAnsi="Roboto _GEO Nus"/>
        </w:rPr>
        <w:t xml:space="preserve"> - აღნიშნული საშუალებას აძლევს ზედამხედველს, გაეცნოს ფინანსური ინსტიტუტის შიდა კულტურას, სტრატეგიასა და მოტივაციას, ხელს უწყობს </w:t>
      </w:r>
      <w:r w:rsidRPr="002B2DDA">
        <w:rPr>
          <w:rFonts w:ascii="Roboto _GEO Nus" w:hAnsi="Roboto _GEO Nus"/>
        </w:rPr>
        <w:lastRenderedPageBreak/>
        <w:t>სამეთვალყურეო საბჭოსა და დირექტორატის მხრიდან შიდა კონტროლის მექანიზმების გაძლიერებას, და, ასევე, რისკების მართვის დახვეწას;</w:t>
      </w:r>
    </w:p>
    <w:p w14:paraId="055360BC" w14:textId="7B4029A9" w:rsidR="00DE0B02" w:rsidRPr="002B2DDA" w:rsidRDefault="00DE0B02" w:rsidP="00807ABD">
      <w:pPr>
        <w:numPr>
          <w:ilvl w:val="0"/>
          <w:numId w:val="58"/>
        </w:numPr>
        <w:jc w:val="both"/>
        <w:rPr>
          <w:rFonts w:ascii="Roboto _GEO Nus" w:hAnsi="Roboto _GEO Nus"/>
        </w:rPr>
      </w:pPr>
      <w:r w:rsidRPr="002B2DDA">
        <w:rPr>
          <w:rFonts w:ascii="Roboto _GEO Nus" w:hAnsi="Roboto _GEO Nus"/>
          <w:b/>
          <w:bCs/>
        </w:rPr>
        <w:t>მიკრო და მაკროპრუდენციული ზედამხედველობის კოორდინაცია</w:t>
      </w:r>
      <w:r w:rsidR="00DD6D99">
        <w:rPr>
          <w:rFonts w:ascii="Roboto _GEO Nus" w:hAnsi="Roboto _GEO Nus"/>
        </w:rPr>
        <w:t xml:space="preserve"> - </w:t>
      </w:r>
      <w:r w:rsidRPr="002B2DDA">
        <w:rPr>
          <w:rFonts w:ascii="Roboto _GEO Nus" w:hAnsi="Roboto _GEO Nus"/>
        </w:rPr>
        <w:t>ზედამხედველობის პროცესში მიკროპრუდენციული ანალიზისას ჯამურად ფინანსური სექტორის მიმდინარე სისტემური ხასიათის რისკების, მათი შემცირებისკენ მიმართული ღონისძიებების, ბიზნეს და საკრედიტო ციკლებისა და მაკროპრუდენციული პოლიტიკის სხვა საკითხების გათვალისწინება;</w:t>
      </w:r>
    </w:p>
    <w:p w14:paraId="6AB2B1FC" w14:textId="7C98D52C" w:rsidR="00DE0B02" w:rsidRPr="002B2DDA" w:rsidRDefault="00DE0B02" w:rsidP="00807ABD">
      <w:pPr>
        <w:numPr>
          <w:ilvl w:val="0"/>
          <w:numId w:val="58"/>
        </w:numPr>
        <w:jc w:val="both"/>
        <w:rPr>
          <w:rFonts w:ascii="Roboto _GEO Nus" w:hAnsi="Roboto _GEO Nus"/>
          <w:b/>
          <w:lang w:val="ka-GE"/>
        </w:rPr>
      </w:pPr>
      <w:r w:rsidRPr="002B2DDA">
        <w:rPr>
          <w:rFonts w:ascii="Roboto _GEO Nus" w:hAnsi="Roboto _GEO Nus"/>
          <w:b/>
          <w:bCs/>
        </w:rPr>
        <w:t>თანმიმდევრულობა, შესაბამისობა და თავსებადობა</w:t>
      </w:r>
      <w:r w:rsidR="00B664F1" w:rsidRPr="002B2DDA">
        <w:rPr>
          <w:rFonts w:ascii="Roboto _GEO Nus" w:hAnsi="Roboto _GEO Nus"/>
          <w:b/>
          <w:bCs/>
          <w:lang w:val="ka-GE"/>
        </w:rPr>
        <w:t>, ე</w:t>
      </w:r>
      <w:r w:rsidR="00B664F1" w:rsidRPr="002B2DDA">
        <w:rPr>
          <w:rFonts w:ascii="Roboto _GEO Nus" w:hAnsi="Roboto _GEO Nus"/>
          <w:b/>
          <w:lang w:val="ka-GE"/>
        </w:rPr>
        <w:t>რთი და იმავე საქმიანობისა და რისკის ერთგვაროვანი რეგულირება</w:t>
      </w:r>
      <w:r w:rsidRPr="002B2DDA">
        <w:rPr>
          <w:rFonts w:ascii="Roboto _GEO Nus" w:hAnsi="Roboto _GEO Nus"/>
        </w:rPr>
        <w:t xml:space="preserve">- ფინანსური ინსტიტუტებისთვის დაწესებულ მოთხოვნებს შორის შესაბამისობის უზრუნველყოფა, ერთნაირი მახასიათებლების მქონე ინსტიტუტებთან დაკავშირებული გადაწყვეტილებების მიღების </w:t>
      </w:r>
      <w:r w:rsidR="00B664F1" w:rsidRPr="002B2DDA">
        <w:rPr>
          <w:rFonts w:ascii="Roboto _GEO Nus" w:hAnsi="Roboto _GEO Nus"/>
        </w:rPr>
        <w:t>პროცესებ</w:t>
      </w:r>
      <w:r w:rsidR="00B664F1" w:rsidRPr="002B2DDA">
        <w:rPr>
          <w:rFonts w:ascii="Roboto _GEO Nus" w:hAnsi="Roboto _GEO Nus"/>
          <w:lang w:val="ka-GE"/>
        </w:rPr>
        <w:t>სა და მათი რეგულირებისას</w:t>
      </w:r>
      <w:r w:rsidRPr="002B2DDA">
        <w:rPr>
          <w:rFonts w:ascii="Roboto _GEO Nus" w:hAnsi="Roboto _GEO Nus"/>
        </w:rPr>
        <w:t xml:space="preserve"> ერთგვაროვანი მოთხოვნებისა და მიდგომების გამოყენება</w:t>
      </w:r>
      <w:r w:rsidR="00B664F1" w:rsidRPr="002B2DDA">
        <w:rPr>
          <w:rFonts w:ascii="Roboto _GEO Nus" w:hAnsi="Roboto _GEO Nus"/>
        </w:rPr>
        <w:t>.</w:t>
      </w:r>
      <w:r w:rsidRPr="002B2DDA">
        <w:rPr>
          <w:rFonts w:ascii="Roboto _GEO Nus" w:hAnsi="Roboto _GEO Nus"/>
        </w:rPr>
        <w:t xml:space="preserve"> </w:t>
      </w:r>
      <w:r w:rsidR="00B664F1" w:rsidRPr="002B2DDA">
        <w:rPr>
          <w:rFonts w:ascii="Roboto _GEO Nus" w:hAnsi="Roboto _GEO Nus"/>
          <w:lang w:val="ka-GE"/>
        </w:rPr>
        <w:t>პრინციპი გულისხმობს მსგავსი</w:t>
      </w:r>
      <w:r w:rsidR="00B664F1" w:rsidRPr="002B2DDA">
        <w:rPr>
          <w:rFonts w:ascii="Roboto _GEO Nus" w:hAnsi="Roboto _GEO Nus"/>
        </w:rPr>
        <w:t xml:space="preserve"> </w:t>
      </w:r>
      <w:r w:rsidR="00B664F1" w:rsidRPr="002B2DDA">
        <w:rPr>
          <w:rFonts w:ascii="Roboto _GEO Nus" w:hAnsi="Roboto _GEO Nus"/>
          <w:lang w:val="ka-GE"/>
        </w:rPr>
        <w:t>მარეგულირებელი მოთხოვნების დაწესებას კონკრეტული საბაზრო სეგმენტის წარმომადგენლებისთვის, იმის გათვალისწინებით</w:t>
      </w:r>
      <w:r w:rsidR="0007682E" w:rsidRPr="002B2DDA">
        <w:rPr>
          <w:rFonts w:ascii="Roboto _GEO Nus" w:hAnsi="Roboto _GEO Nus"/>
          <w:lang w:val="ka-GE"/>
        </w:rPr>
        <w:t>,</w:t>
      </w:r>
      <w:r w:rsidR="00B664F1" w:rsidRPr="002B2DDA">
        <w:rPr>
          <w:rFonts w:ascii="Roboto _GEO Nus" w:hAnsi="Roboto _GEO Nus"/>
          <w:lang w:val="ka-GE"/>
        </w:rPr>
        <w:t xml:space="preserve"> რომ მათ ახასიათებთ ერთნაირი აქტივობები და რისკები. </w:t>
      </w:r>
      <w:r w:rsidRPr="002B2DDA">
        <w:rPr>
          <w:rFonts w:ascii="Roboto _GEO Nus" w:hAnsi="Roboto _GEO Nus"/>
        </w:rPr>
        <w:t>რისკებზე პროპორციული რეაგირება;</w:t>
      </w:r>
    </w:p>
    <w:p w14:paraId="6462F865" w14:textId="1056B84C" w:rsidR="00DE0B02" w:rsidRPr="002B2DDA" w:rsidRDefault="00DE0B02" w:rsidP="00807ABD">
      <w:pPr>
        <w:numPr>
          <w:ilvl w:val="0"/>
          <w:numId w:val="58"/>
        </w:numPr>
        <w:jc w:val="both"/>
        <w:rPr>
          <w:rFonts w:ascii="Roboto _GEO Nus" w:hAnsi="Roboto _GEO Nus"/>
        </w:rPr>
      </w:pPr>
      <w:r w:rsidRPr="002B2DDA">
        <w:rPr>
          <w:rFonts w:ascii="Roboto _GEO Nus" w:hAnsi="Roboto _GEO Nus"/>
          <w:b/>
          <w:bCs/>
        </w:rPr>
        <w:t>შიდა</w:t>
      </w:r>
      <w:r w:rsidR="00DD6D99">
        <w:rPr>
          <w:rFonts w:ascii="Roboto _GEO Nus" w:hAnsi="Roboto _GEO Nus"/>
          <w:b/>
          <w:bCs/>
        </w:rPr>
        <w:t xml:space="preserve"> </w:t>
      </w:r>
      <w:r w:rsidRPr="002B2DDA">
        <w:rPr>
          <w:rFonts w:ascii="Roboto _GEO Nus" w:hAnsi="Roboto _GEO Nus"/>
          <w:b/>
          <w:bCs/>
        </w:rPr>
        <w:t>რესურსების ეფექტიანი გამოყენება</w:t>
      </w:r>
      <w:r w:rsidRPr="002B2DDA">
        <w:rPr>
          <w:rFonts w:ascii="Roboto _GEO Nus" w:hAnsi="Roboto _GEO Nus"/>
        </w:rPr>
        <w:t> - რისკებზე დაფუძნებული საზედამხედველო პროცესი და პრინციპებზე დაფუძნებული რეგულირება გულისხმობს საზედამხედველო რესურსების ყველაზე ეფექტიან გამოყენებასა და წესებთან შესაბამისობის პასიური შეფასების პროცესის ნაცვლად რისკებსა და მათი მიტიგაციის პრაქტიკულ გზებზე ფოკუსირებას.</w:t>
      </w:r>
    </w:p>
    <w:p w14:paraId="6F94A476" w14:textId="2E027D32" w:rsidR="00E6247B" w:rsidRPr="002B2DDA" w:rsidRDefault="00E6247B" w:rsidP="00807ABD">
      <w:pPr>
        <w:numPr>
          <w:ilvl w:val="0"/>
          <w:numId w:val="58"/>
        </w:numPr>
        <w:jc w:val="both"/>
        <w:rPr>
          <w:rFonts w:ascii="Roboto _GEO Nus" w:hAnsi="Roboto _GEO Nus"/>
          <w:b/>
        </w:rPr>
      </w:pPr>
      <w:r w:rsidRPr="002B2DDA">
        <w:rPr>
          <w:rFonts w:ascii="Roboto _GEO Nus" w:hAnsi="Roboto _GEO Nus"/>
          <w:b/>
        </w:rPr>
        <w:t>კონკურენციის ჭრილში შეფასება და მონიტორინგი</w:t>
      </w:r>
      <w:r w:rsidRPr="002B2DDA">
        <w:rPr>
          <w:rFonts w:ascii="Roboto _GEO Nus" w:hAnsi="Roboto _GEO Nus"/>
          <w:b/>
          <w:lang w:val="ka-GE"/>
        </w:rPr>
        <w:t xml:space="preserve"> - </w:t>
      </w:r>
      <w:r w:rsidR="001E0107" w:rsidRPr="002B2DDA">
        <w:rPr>
          <w:rFonts w:ascii="Roboto _GEO Nus" w:hAnsi="Roboto _GEO Nus"/>
          <w:lang w:val="ka-GE"/>
        </w:rPr>
        <w:t>საფინანსო სექტორში კონკურენტუნარიანი გარემოს ჩამოყალიბების მიზნით, ეროვნული ბანკი ერთი მხრივ აქტიურად უჭერს მხარს ინოვაციურ ბიზნეს მოდელებს, ხოლო მეორე მხრივ ახდენს საფინანსო სექტორის წარმომადგენლების</w:t>
      </w:r>
      <w:r w:rsidR="00A61678" w:rsidRPr="002B2DDA">
        <w:rPr>
          <w:rFonts w:ascii="Roboto _GEO Nus" w:hAnsi="Roboto _GEO Nus"/>
          <w:lang w:val="ka-GE"/>
        </w:rPr>
        <w:t xml:space="preserve"> </w:t>
      </w:r>
      <w:r w:rsidR="001E0107" w:rsidRPr="002B2DDA">
        <w:rPr>
          <w:rFonts w:ascii="Roboto _GEO Nus" w:hAnsi="Roboto _GEO Nus"/>
          <w:lang w:val="ka-GE"/>
        </w:rPr>
        <w:t>საქმიანობის კონკურენციის კანონმდებლობასთან შესაბამისობის შეფასებას და მონიტორინგს, მათ შორის</w:t>
      </w:r>
      <w:r w:rsidR="003C616B" w:rsidRPr="002B2DDA">
        <w:rPr>
          <w:rFonts w:ascii="Roboto _GEO Nus" w:hAnsi="Roboto _GEO Nus"/>
        </w:rPr>
        <w:t>,</w:t>
      </w:r>
      <w:r w:rsidR="001E0107" w:rsidRPr="002B2DDA">
        <w:rPr>
          <w:rFonts w:ascii="Roboto _GEO Nus" w:hAnsi="Roboto _GEO Nus"/>
          <w:lang w:val="ka-GE"/>
        </w:rPr>
        <w:t xml:space="preserve"> </w:t>
      </w:r>
      <w:r w:rsidR="00A51AFA" w:rsidRPr="002B2DDA">
        <w:rPr>
          <w:rFonts w:ascii="Roboto _GEO Nus" w:hAnsi="Roboto _GEO Nus"/>
          <w:lang w:val="ka-GE"/>
        </w:rPr>
        <w:t xml:space="preserve">კონცენტრაციის შეფასებისა და </w:t>
      </w:r>
      <w:r w:rsidR="001E0107" w:rsidRPr="002B2DDA">
        <w:rPr>
          <w:rFonts w:ascii="Roboto _GEO Nus" w:hAnsi="Roboto _GEO Nus"/>
          <w:lang w:val="ka-GE"/>
        </w:rPr>
        <w:t>კონკურენციის შესაძლო დარღვევასთან დაკავშირებული საქმის მოკვლევის</w:t>
      </w:r>
      <w:r w:rsidR="001B32C4" w:rsidRPr="002B2DDA">
        <w:rPr>
          <w:rFonts w:ascii="Roboto _GEO Nus" w:hAnsi="Roboto _GEO Nus"/>
          <w:lang w:val="ka-GE"/>
        </w:rPr>
        <w:t xml:space="preserve"> გზით. </w:t>
      </w:r>
    </w:p>
    <w:p w14:paraId="67FCEEEF" w14:textId="2B59C13D" w:rsidR="00B664F1" w:rsidRPr="002B2DDA" w:rsidRDefault="00E6247B" w:rsidP="00807ABD">
      <w:pPr>
        <w:numPr>
          <w:ilvl w:val="0"/>
          <w:numId w:val="58"/>
        </w:numPr>
        <w:jc w:val="both"/>
        <w:rPr>
          <w:rFonts w:ascii="Roboto _GEO Nus" w:hAnsi="Roboto _GEO Nus"/>
          <w:b/>
        </w:rPr>
      </w:pPr>
      <w:r w:rsidRPr="002B2DDA">
        <w:rPr>
          <w:rFonts w:ascii="Roboto _GEO Nus" w:hAnsi="Roboto _GEO Nus"/>
          <w:b/>
        </w:rPr>
        <w:t>მომხმარებლებსა და ინვესტორებზე მორგებული გარემოს ჩამოყალილება</w:t>
      </w:r>
      <w:r w:rsidRPr="002B2DDA">
        <w:rPr>
          <w:rFonts w:ascii="Roboto _GEO Nus" w:hAnsi="Roboto _GEO Nus"/>
          <w:b/>
          <w:lang w:val="ka-GE"/>
        </w:rPr>
        <w:t xml:space="preserve"> - </w:t>
      </w:r>
      <w:r w:rsidR="009A5B55" w:rsidRPr="002B2DDA">
        <w:rPr>
          <w:rFonts w:ascii="Roboto _GEO Nus" w:hAnsi="Roboto _GEO Nus"/>
          <w:lang w:val="ka-GE"/>
        </w:rPr>
        <w:t>რისკებზე დაფუძნებული საზედამხედველო პრაქტიკის დანერგვა</w:t>
      </w:r>
      <w:r w:rsidR="00B94F72" w:rsidRPr="002B2DDA">
        <w:rPr>
          <w:rFonts w:ascii="Roboto _GEO Nus" w:hAnsi="Roboto _GEO Nus"/>
          <w:lang w:val="ka-GE"/>
        </w:rPr>
        <w:t xml:space="preserve"> საშუალებას აძლევს ზედამხედველს, უფრო გლობალურად და მასშტაბურად შეისწავლოს სექტორში არსებული პრობლემები და სექტორის მხრიდან მომხმარებელთა </w:t>
      </w:r>
      <w:r w:rsidR="00B94F72" w:rsidRPr="002B2DDA">
        <w:rPr>
          <w:rFonts w:ascii="Roboto _GEO Nus" w:hAnsi="Roboto _GEO Nus"/>
          <w:lang w:val="ka-GE"/>
        </w:rPr>
        <w:lastRenderedPageBreak/>
        <w:t>უფლებების დაცვის მიმართულებით არსებულ საკანონმდებლო მოთხოვნებთან შესაბამისობა, რაც თავის მხრივ ხელს შეუწყობს მომხმარებელზე მორგებული გარემოს გაუმჯობესებას.</w:t>
      </w:r>
      <w:bookmarkStart w:id="14" w:name="_Toc75197752"/>
    </w:p>
    <w:p w14:paraId="6F5FC1F8" w14:textId="77777777" w:rsidR="00695FE8" w:rsidRDefault="00AA5F04" w:rsidP="00B664F1">
      <w:pPr>
        <w:jc w:val="both"/>
        <w:rPr>
          <w:rFonts w:asciiTheme="minorHAnsi" w:hAnsiTheme="minorHAnsi"/>
          <w:lang w:val="ka-GE"/>
        </w:rPr>
      </w:pPr>
      <w:r w:rsidRPr="002B2DDA">
        <w:rPr>
          <w:rFonts w:ascii="Roboto _GEO Nus" w:hAnsi="Roboto _GEO Nus"/>
          <w:lang w:val="ka-GE"/>
        </w:rPr>
        <w:t>ეროვნული ბანკის ხედ</w:t>
      </w:r>
      <w:r w:rsidR="00044902" w:rsidRPr="002B2DDA">
        <w:rPr>
          <w:rFonts w:ascii="Roboto _GEO Nus" w:hAnsi="Roboto _GEO Nus"/>
          <w:lang w:val="ka-GE"/>
        </w:rPr>
        <w:t>ვა</w:t>
      </w:r>
      <w:r w:rsidRPr="002B2DDA">
        <w:rPr>
          <w:rFonts w:ascii="Roboto _GEO Nus" w:hAnsi="Roboto _GEO Nus"/>
          <w:lang w:val="ka-GE"/>
        </w:rPr>
        <w:t xml:space="preserve"> ინოვაციებთან დაკავშირებით</w:t>
      </w:r>
      <w:r w:rsidR="006F0F94" w:rsidRPr="002B2DDA">
        <w:rPr>
          <w:rFonts w:ascii="Roboto _GEO Nus" w:hAnsi="Roboto _GEO Nus"/>
          <w:lang w:val="ka-GE"/>
        </w:rPr>
        <w:t xml:space="preserve"> გარკვეულწილად ემყარება ეროვნული ბანკის </w:t>
      </w:r>
      <w:r w:rsidR="00044902" w:rsidRPr="002B2DDA">
        <w:rPr>
          <w:rFonts w:ascii="Roboto _GEO Nus" w:hAnsi="Roboto _GEO Nus"/>
          <w:lang w:val="ka-GE"/>
        </w:rPr>
        <w:t>საზედ</w:t>
      </w:r>
      <w:r w:rsidR="006F0F94" w:rsidRPr="002B2DDA">
        <w:rPr>
          <w:rFonts w:ascii="Roboto _GEO Nus" w:hAnsi="Roboto _GEO Nus"/>
          <w:lang w:val="ka-GE"/>
        </w:rPr>
        <w:t>ამხედველო პრინციპებს</w:t>
      </w:r>
      <w:r w:rsidR="00044902" w:rsidRPr="002B2DDA">
        <w:rPr>
          <w:rFonts w:ascii="Roboto _GEO Nus" w:hAnsi="Roboto _GEO Nus"/>
          <w:lang w:val="ka-GE"/>
        </w:rPr>
        <w:t xml:space="preserve">, განსაკუთრებით,  რისკებზე ორიენტირებული მიდგომის მხირვ. </w:t>
      </w:r>
    </w:p>
    <w:p w14:paraId="16A973DE" w14:textId="420C28F4" w:rsidR="00D125FB" w:rsidRPr="002B2DDA" w:rsidRDefault="00695FE8" w:rsidP="00695FE8">
      <w:pPr>
        <w:jc w:val="center"/>
        <w:rPr>
          <w:rFonts w:ascii="Roboto _GEO Nus" w:hAnsi="Roboto _GEO Nus"/>
          <w:lang w:val="ka-GE"/>
        </w:rPr>
      </w:pPr>
      <w:bookmarkStart w:id="15" w:name="_Toc75197763"/>
      <w:bookmarkStart w:id="16" w:name="_Toc122602641"/>
      <w:bookmarkEnd w:id="14"/>
      <w:r>
        <w:rPr>
          <w:rFonts w:ascii="Roboto _GEO Nus" w:hAnsi="Roboto _GEO Nus"/>
          <w:noProof/>
        </w:rPr>
        <w:drawing>
          <wp:inline distT="0" distB="0" distL="0" distR="0" wp14:anchorId="7088C376" wp14:editId="633D9A71">
            <wp:extent cx="4881489" cy="391404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1506" cy="3930092"/>
                    </a:xfrm>
                    <a:prstGeom prst="rect">
                      <a:avLst/>
                    </a:prstGeom>
                    <a:noFill/>
                  </pic:spPr>
                </pic:pic>
              </a:graphicData>
            </a:graphic>
          </wp:inline>
        </w:drawing>
      </w:r>
    </w:p>
    <w:p w14:paraId="0C40284D" w14:textId="76D00B65" w:rsidR="00ED3B06" w:rsidRPr="002B2DDA" w:rsidRDefault="00ED3B06" w:rsidP="00B54BA0">
      <w:pPr>
        <w:pStyle w:val="ListParagraph"/>
        <w:numPr>
          <w:ilvl w:val="0"/>
          <w:numId w:val="22"/>
        </w:numPr>
        <w:jc w:val="both"/>
        <w:rPr>
          <w:rFonts w:ascii="Roboto _GEO Nus" w:hAnsi="Roboto _GEO Nus"/>
          <w:sz w:val="20"/>
        </w:rPr>
      </w:pPr>
      <w:r w:rsidRPr="002B2DDA">
        <w:rPr>
          <w:rFonts w:ascii="Roboto _GEO Nus" w:hAnsi="Roboto _GEO Nus"/>
          <w:b/>
          <w:sz w:val="20"/>
          <w:lang w:val="ka-GE"/>
        </w:rPr>
        <w:t>ინოვატორების წახალისება და ამ იდეების მდგრად ფინანსურ მოდელად გარდაქმნის ხელშეწყობა</w:t>
      </w:r>
      <w:r w:rsidR="00D125FB" w:rsidRPr="002B2DDA">
        <w:rPr>
          <w:rFonts w:ascii="Roboto _GEO Nus" w:hAnsi="Roboto _GEO Nus"/>
          <w:sz w:val="20"/>
        </w:rPr>
        <w:t xml:space="preserve"> - </w:t>
      </w:r>
      <w:r w:rsidR="00687EF0" w:rsidRPr="002B2DDA">
        <w:rPr>
          <w:rFonts w:ascii="Roboto _GEO Nus" w:hAnsi="Roboto _GEO Nus"/>
          <w:sz w:val="20"/>
          <w:lang w:val="ka-GE"/>
        </w:rPr>
        <w:t xml:space="preserve"> ეროვნული ბანკი დიდ ყურადღებას უთმობს </w:t>
      </w:r>
      <w:r w:rsidR="00D125FB" w:rsidRPr="002B2DDA">
        <w:rPr>
          <w:rFonts w:ascii="Roboto _GEO Nus" w:hAnsi="Roboto _GEO Nus"/>
          <w:sz w:val="20"/>
          <w:lang w:val="ka-GE"/>
        </w:rPr>
        <w:t xml:space="preserve">ინოვაციების წახალისებისა და მათ მდგრად ფინანსურ მოდელებად გარდაქმის </w:t>
      </w:r>
      <w:r w:rsidR="00CE72E8" w:rsidRPr="002B2DDA">
        <w:rPr>
          <w:rFonts w:ascii="Roboto _GEO Nus" w:hAnsi="Roboto _GEO Nus"/>
          <w:sz w:val="20"/>
          <w:lang w:val="ka-GE"/>
        </w:rPr>
        <w:t>ხელშე</w:t>
      </w:r>
      <w:r w:rsidR="00D125FB" w:rsidRPr="002B2DDA">
        <w:rPr>
          <w:rFonts w:ascii="Roboto _GEO Nus" w:hAnsi="Roboto _GEO Nus"/>
          <w:sz w:val="20"/>
          <w:lang w:val="ka-GE"/>
        </w:rPr>
        <w:t>წყობ</w:t>
      </w:r>
      <w:r w:rsidR="00CE72E8" w:rsidRPr="002B2DDA">
        <w:rPr>
          <w:rFonts w:ascii="Roboto _GEO Nus" w:hAnsi="Roboto _GEO Nus"/>
          <w:sz w:val="20"/>
          <w:lang w:val="ka-GE"/>
        </w:rPr>
        <w:t>ა</w:t>
      </w:r>
      <w:r w:rsidR="00687EF0" w:rsidRPr="002B2DDA">
        <w:rPr>
          <w:rFonts w:ascii="Roboto _GEO Nus" w:hAnsi="Roboto _GEO Nus"/>
          <w:sz w:val="20"/>
          <w:lang w:val="ka-GE"/>
        </w:rPr>
        <w:t>ს, რისთვისაც</w:t>
      </w:r>
      <w:r w:rsidR="00D125FB" w:rsidRPr="002B2DDA">
        <w:rPr>
          <w:rFonts w:ascii="Roboto _GEO Nus" w:hAnsi="Roboto _GEO Nus"/>
          <w:sz w:val="20"/>
          <w:lang w:val="ka-GE"/>
        </w:rPr>
        <w:t xml:space="preserve"> სხვადასხვა საზედამხედველო მიდგომას ავითარებს და </w:t>
      </w:r>
      <w:r w:rsidR="00687EF0" w:rsidRPr="002B2DDA">
        <w:rPr>
          <w:rFonts w:ascii="Roboto _GEO Nus" w:hAnsi="Roboto _GEO Nus"/>
          <w:sz w:val="20"/>
          <w:lang w:val="ka-GE"/>
        </w:rPr>
        <w:t>ჩართულია</w:t>
      </w:r>
      <w:r w:rsidR="00D125FB" w:rsidRPr="002B2DDA">
        <w:rPr>
          <w:rFonts w:ascii="Roboto _GEO Nus" w:hAnsi="Roboto _GEO Nus"/>
          <w:sz w:val="20"/>
          <w:lang w:val="ka-GE"/>
        </w:rPr>
        <w:t xml:space="preserve"> ფინტექ საქმიანობისათვის საბაზისო ინფრასტრუქტურის შექმნა</w:t>
      </w:r>
      <w:r w:rsidR="00687EF0" w:rsidRPr="002B2DDA">
        <w:rPr>
          <w:rFonts w:ascii="Roboto _GEO Nus" w:hAnsi="Roboto _GEO Nus"/>
          <w:sz w:val="20"/>
          <w:lang w:val="ka-GE"/>
        </w:rPr>
        <w:t>ში,</w:t>
      </w:r>
      <w:r w:rsidR="00D125FB" w:rsidRPr="002B2DDA">
        <w:rPr>
          <w:rFonts w:ascii="Roboto _GEO Nus" w:hAnsi="Roboto _GEO Nus"/>
          <w:sz w:val="20"/>
          <w:lang w:val="ka-GE"/>
        </w:rPr>
        <w:t xml:space="preserve"> რომელიც ორი ვექტორისაგან შედგება, ესენია: ფინანსური ინფრასტრუქტურის  და საზედამხედველო ჩარჩოს განვითარება.</w:t>
      </w:r>
    </w:p>
    <w:p w14:paraId="32D43BDB" w14:textId="5A0C67AE" w:rsidR="00687EF0" w:rsidRPr="002B2DDA" w:rsidRDefault="00687EF0" w:rsidP="00B54BA0">
      <w:pPr>
        <w:pStyle w:val="ListParagraph"/>
        <w:numPr>
          <w:ilvl w:val="0"/>
          <w:numId w:val="22"/>
        </w:numPr>
        <w:jc w:val="both"/>
        <w:rPr>
          <w:rFonts w:ascii="Roboto _GEO Nus" w:hAnsi="Roboto _GEO Nus"/>
          <w:sz w:val="20"/>
        </w:rPr>
      </w:pPr>
      <w:r w:rsidRPr="002B2DDA">
        <w:rPr>
          <w:rFonts w:ascii="Roboto _GEO Nus" w:hAnsi="Roboto _GEO Nus"/>
          <w:b/>
          <w:sz w:val="20"/>
        </w:rPr>
        <w:lastRenderedPageBreak/>
        <w:t>ღია რეგულირება</w:t>
      </w:r>
      <w:r w:rsidRPr="002B2DDA">
        <w:rPr>
          <w:rFonts w:ascii="Roboto _GEO Nus" w:hAnsi="Roboto _GEO Nus"/>
          <w:sz w:val="20"/>
        </w:rPr>
        <w:t xml:space="preserve"> - საზედამხედველო მიდგომა ღიაა ახალი იდეებისა და ინიციატივების მიმართ, რომლებიც ფინანსური ბაზრის განვითარების მიზნებს ემსახურება და, ამასთან, არ ზრდის ფინანსური სტაბილურობისა და სისტემის რისკს. ნებისმიერ პირს, რომლის ინოვატორულ იდეას შესაძლებელია ეროვნული ბანკის საზედამხედველო ტექნიკა აფერხებდეს, რეგულირების გასავითარებლად შეუძლია საერთაშორისო პრაქტიკასა და ადგილობრივ ფაქტებზე დაფუძნებული დასაბუთების </w:t>
      </w:r>
      <w:r w:rsidR="00CE72E8" w:rsidRPr="002B2DDA">
        <w:rPr>
          <w:rFonts w:ascii="Roboto _GEO Nus" w:hAnsi="Roboto _GEO Nus"/>
          <w:sz w:val="20"/>
          <w:lang w:val="ka-GE"/>
        </w:rPr>
        <w:t xml:space="preserve">ეროვნული ბანკისთვის </w:t>
      </w:r>
      <w:r w:rsidR="00CE72E8" w:rsidRPr="002B2DDA">
        <w:rPr>
          <w:rFonts w:ascii="Roboto _GEO Nus" w:hAnsi="Roboto _GEO Nus"/>
          <w:sz w:val="20"/>
        </w:rPr>
        <w:t>წარ</w:t>
      </w:r>
      <w:r w:rsidRPr="002B2DDA">
        <w:rPr>
          <w:rFonts w:ascii="Roboto _GEO Nus" w:hAnsi="Roboto _GEO Nus"/>
          <w:sz w:val="20"/>
        </w:rPr>
        <w:t>დგენა</w:t>
      </w:r>
      <w:r w:rsidR="00CE72E8" w:rsidRPr="002B2DDA">
        <w:rPr>
          <w:rFonts w:ascii="Roboto _GEO Nus" w:hAnsi="Roboto _GEO Nus"/>
          <w:sz w:val="20"/>
        </w:rPr>
        <w:t>.</w:t>
      </w:r>
      <w:r w:rsidR="00F939C5" w:rsidRPr="002B2DDA">
        <w:rPr>
          <w:rStyle w:val="FootnoteReference"/>
          <w:rFonts w:ascii="Roboto _GEO Nus" w:hAnsi="Roboto _GEO Nus"/>
          <w:sz w:val="20"/>
        </w:rPr>
        <w:footnoteReference w:id="11"/>
      </w:r>
    </w:p>
    <w:p w14:paraId="3EF681C9" w14:textId="1E6E92A1" w:rsidR="00687EF0" w:rsidRPr="002B2DDA" w:rsidRDefault="00D125FB" w:rsidP="00B54BA0">
      <w:pPr>
        <w:pStyle w:val="ListParagraph"/>
        <w:numPr>
          <w:ilvl w:val="0"/>
          <w:numId w:val="22"/>
        </w:numPr>
        <w:jc w:val="both"/>
        <w:rPr>
          <w:rFonts w:ascii="Roboto _GEO Nus" w:hAnsi="Roboto _GEO Nus"/>
          <w:sz w:val="20"/>
        </w:rPr>
      </w:pPr>
      <w:r w:rsidRPr="002B2DDA">
        <w:rPr>
          <w:rFonts w:ascii="Roboto _GEO Nus" w:hAnsi="Roboto _GEO Nus"/>
          <w:b/>
          <w:sz w:val="20"/>
        </w:rPr>
        <w:t>რისკების მიმართ ტექნოლოგიური ნეიტრალურობა</w:t>
      </w:r>
      <w:r w:rsidRPr="002B2DDA">
        <w:rPr>
          <w:rFonts w:ascii="Roboto _GEO Nus" w:hAnsi="Roboto _GEO Nus"/>
          <w:sz w:val="20"/>
        </w:rPr>
        <w:t xml:space="preserve"> - საზედამხედველო მიდგომა რისკების მიმართ ტექნოლოგიურად ნეიტრალურია. ეროვნული ბანკისათვის მნიშვნელოვანია ფინანსური სისტემის სტაბილურობაზე ამა თუ იმ გადაწყვეტის ზეგავლენა გამოყენებული ტექნოლოგიური საშულებების სახეობის მიუხედავად. ერთსა და იმავე რისკზე ერთნაირი საზედამხედველო მოთხოვნა ვრცელდება, მიუხედავად იმისა, თუ რა სახის ტექნოლოგიურ პროცესს ეფუძნება ფინანსური ინსტიტუტის ბიზნეს-მოდელი.</w:t>
      </w:r>
    </w:p>
    <w:p w14:paraId="5B9EF567" w14:textId="3953818C" w:rsidR="00D125FB" w:rsidRPr="002B2DDA" w:rsidRDefault="00D125FB" w:rsidP="00B54BA0">
      <w:pPr>
        <w:pStyle w:val="ListParagraph"/>
        <w:numPr>
          <w:ilvl w:val="0"/>
          <w:numId w:val="22"/>
        </w:numPr>
        <w:jc w:val="both"/>
        <w:rPr>
          <w:rFonts w:ascii="Roboto _GEO Nus" w:hAnsi="Roboto _GEO Nus"/>
          <w:sz w:val="20"/>
        </w:rPr>
      </w:pPr>
      <w:r w:rsidRPr="002B2DDA">
        <w:rPr>
          <w:rFonts w:ascii="Roboto _GEO Nus" w:hAnsi="Roboto _GEO Nus"/>
          <w:b/>
          <w:sz w:val="20"/>
        </w:rPr>
        <w:t>უცნობი რისკების შესწავლა</w:t>
      </w:r>
      <w:r w:rsidRPr="002B2DDA">
        <w:rPr>
          <w:rFonts w:ascii="Roboto _GEO Nus" w:hAnsi="Roboto _GEO Nus"/>
          <w:sz w:val="20"/>
        </w:rPr>
        <w:t xml:space="preserve"> - ახალი ფინანსური ტექნოლოგიების რისკი და პოტენციური გავლენა ხშირად უცნობია, განსაკუთრებით საწყის ეტაპზე. რისკებზე</w:t>
      </w:r>
      <w:r w:rsidR="00695FE8">
        <w:rPr>
          <w:rFonts w:ascii="Roboto _GEO Nus" w:hAnsi="Roboto _GEO Nus"/>
          <w:sz w:val="20"/>
        </w:rPr>
        <w:t xml:space="preserve"> </w:t>
      </w:r>
      <w:r w:rsidRPr="002B2DDA">
        <w:rPr>
          <w:rFonts w:ascii="Roboto _GEO Nus" w:hAnsi="Roboto _GEO Nus"/>
          <w:sz w:val="20"/>
        </w:rPr>
        <w:t>ორიენტირებული მიდგომა ასეთი ტექნოლოგიის გამოყენების საშულებას არ იძლევა. რისკის დასადგენად ეროვნულ ბანკს შეუძლია რეგულირების ლაბორატორიის გამოყენება. აღნიშნული გულისხმობს ეროვნული ბანკის მიერ განსაზღვრულ კონტროლირებად გარემოში ფინანსურ</w:t>
      </w:r>
      <w:r w:rsidR="0078190F" w:rsidRPr="002B2DDA">
        <w:rPr>
          <w:rFonts w:ascii="Roboto _GEO Nus" w:hAnsi="Roboto _GEO Nus"/>
          <w:sz w:val="20"/>
          <w:lang w:val="ka-GE"/>
        </w:rPr>
        <w:t>ი</w:t>
      </w:r>
      <w:r w:rsidRPr="002B2DDA">
        <w:rPr>
          <w:rFonts w:ascii="Roboto _GEO Nus" w:hAnsi="Roboto _GEO Nus"/>
          <w:sz w:val="20"/>
        </w:rPr>
        <w:t xml:space="preserve"> ინსტიტუტის მიერ სხვადასხვა ტესტის ჩატარებასა და შედეგების ზედამხედველთან განხილვას. რეგულირების ლაბორატორია ძირითადად ორიენტირებულია სისტემური რისკების გამოვლენაზე.</w:t>
      </w:r>
    </w:p>
    <w:p w14:paraId="694A7FF4" w14:textId="42F50654" w:rsidR="00ED3B06" w:rsidRPr="002B2DDA" w:rsidRDefault="00ED3B06" w:rsidP="00B54BA0">
      <w:pPr>
        <w:pStyle w:val="ListParagraph"/>
        <w:numPr>
          <w:ilvl w:val="0"/>
          <w:numId w:val="22"/>
        </w:numPr>
        <w:jc w:val="both"/>
        <w:rPr>
          <w:rFonts w:ascii="Roboto _GEO Nus" w:hAnsi="Roboto _GEO Nus"/>
          <w:b/>
          <w:sz w:val="20"/>
        </w:rPr>
      </w:pPr>
      <w:r w:rsidRPr="002B2DDA">
        <w:rPr>
          <w:rFonts w:ascii="Roboto _GEO Nus" w:hAnsi="Roboto _GEO Nus"/>
          <w:b/>
          <w:sz w:val="20"/>
          <w:lang w:val="ka-GE"/>
        </w:rPr>
        <w:t>ბალანსი ინოვაციებსა და რისკებს შორის</w:t>
      </w:r>
      <w:r w:rsidR="0078190F" w:rsidRPr="002B2DDA">
        <w:rPr>
          <w:rFonts w:ascii="Roboto _GEO Nus" w:hAnsi="Roboto _GEO Nus"/>
          <w:b/>
          <w:sz w:val="20"/>
          <w:lang w:val="ka-GE"/>
        </w:rPr>
        <w:t xml:space="preserve"> - </w:t>
      </w:r>
      <w:r w:rsidR="0078190F" w:rsidRPr="002B2DDA">
        <w:rPr>
          <w:rFonts w:ascii="Roboto _GEO Nus" w:hAnsi="Roboto _GEO Nus"/>
          <w:sz w:val="20"/>
          <w:lang w:val="ka-GE"/>
        </w:rPr>
        <w:t xml:space="preserve">ფინანსური ინოვაციების სწრაფი განვითარება და რისკების შემცირება ხშირად შეიძლება ერთმანეთს ეწინააღმდეგებოდეს. ეროვნული ბანკის ხედვა გულისხმობს ფინანსური ბაზრის განვითარებასა და რისკებს შორის ოპტიმალური ბალანსის გაუმჯობესებაზე მუდმივ ზრუნვას. </w:t>
      </w:r>
    </w:p>
    <w:p w14:paraId="48A7AE18" w14:textId="1588CC00" w:rsidR="00A9761B" w:rsidRPr="002B2DDA" w:rsidRDefault="0078190F" w:rsidP="00A9761B">
      <w:pPr>
        <w:pStyle w:val="ListParagraph"/>
        <w:numPr>
          <w:ilvl w:val="0"/>
          <w:numId w:val="22"/>
        </w:numPr>
        <w:jc w:val="both"/>
        <w:rPr>
          <w:rFonts w:ascii="Roboto _GEO Nus" w:hAnsi="Roboto _GEO Nus"/>
          <w:b/>
          <w:sz w:val="20"/>
        </w:rPr>
      </w:pPr>
      <w:r w:rsidRPr="002B2DDA">
        <w:rPr>
          <w:rFonts w:ascii="Roboto _GEO Nus" w:hAnsi="Roboto _GEO Nus"/>
          <w:b/>
          <w:sz w:val="20"/>
        </w:rPr>
        <w:t>პირდაპირი კომუნიკაცია და ინდივი</w:t>
      </w:r>
      <w:r w:rsidR="00A51AFA" w:rsidRPr="002B2DDA">
        <w:rPr>
          <w:rFonts w:ascii="Roboto _GEO Nus" w:hAnsi="Roboto _GEO Nus"/>
          <w:b/>
          <w:sz w:val="20"/>
          <w:lang w:val="ka-GE"/>
        </w:rPr>
        <w:t>დ</w:t>
      </w:r>
      <w:r w:rsidRPr="002B2DDA">
        <w:rPr>
          <w:rFonts w:ascii="Roboto _GEO Nus" w:hAnsi="Roboto _GEO Nus"/>
          <w:b/>
          <w:sz w:val="20"/>
        </w:rPr>
        <w:t>უალური უკუკავშირი</w:t>
      </w:r>
      <w:r w:rsidRPr="002B2DDA">
        <w:rPr>
          <w:rFonts w:ascii="Roboto _GEO Nus" w:hAnsi="Roboto _GEO Nus"/>
          <w:b/>
          <w:sz w:val="20"/>
          <w:lang w:val="ka-GE"/>
        </w:rPr>
        <w:t xml:space="preserve"> - </w:t>
      </w:r>
      <w:r w:rsidR="00935927" w:rsidRPr="002B2DDA">
        <w:rPr>
          <w:rFonts w:ascii="Roboto _GEO Nus" w:hAnsi="Roboto _GEO Nus"/>
          <w:sz w:val="20"/>
          <w:lang w:val="ka-GE"/>
        </w:rPr>
        <w:t xml:space="preserve">ინოვაციების წახალისების მიზნით, ეროვნული ბანკი მზდაა დაინტერესებულ მხარეებთან პირდაპირი კომუნიკაციისა და ინდივიუალური უკუკავშირისთვის, რაც გულისხმობს ფინანსურ ტექნოლოგიებთან დაკავშირებით საზედამხედველო მიდგომებთან დაკავშირებულ შეკითხვებზე დროულ და დეტალურ კომუნიკაციას და ამასთანავე, შესაძლებლობას, რომ დაინტერესებულმა მხარემ მიიღოს </w:t>
      </w:r>
      <w:r w:rsidR="00F939C5" w:rsidRPr="002B2DDA">
        <w:rPr>
          <w:rFonts w:ascii="Roboto _GEO Nus" w:hAnsi="Roboto _GEO Nus"/>
          <w:sz w:val="20"/>
          <w:lang w:val="ka-GE"/>
        </w:rPr>
        <w:t xml:space="preserve">უკუკავშირი რომელიც მორგებულია მის ინდივიდუალურ საჭიროებებზე. </w:t>
      </w:r>
    </w:p>
    <w:p w14:paraId="1DF72295" w14:textId="6714EC90" w:rsidR="00D45009" w:rsidRPr="00230DAA" w:rsidRDefault="00FB1D96" w:rsidP="00ED65EF">
      <w:pPr>
        <w:pStyle w:val="Heading1"/>
        <w:spacing w:before="0"/>
        <w:rPr>
          <w:rFonts w:ascii="Roboto _GEO Mt" w:hAnsi="Roboto _GEO Mt"/>
          <w:b/>
          <w:color w:val="009999"/>
          <w:sz w:val="28"/>
        </w:rPr>
      </w:pPr>
      <w:bookmarkStart w:id="17" w:name="_Toc129952615"/>
      <w:r>
        <w:rPr>
          <w:rFonts w:ascii="Roboto _GEO Nus" w:hAnsi="Roboto _GEO Nus"/>
          <w:noProof/>
        </w:rPr>
        <w:lastRenderedPageBreak/>
        <w:drawing>
          <wp:anchor distT="0" distB="0" distL="114300" distR="114300" simplePos="0" relativeHeight="251801600" behindDoc="0" locked="0" layoutInCell="1" allowOverlap="1" wp14:anchorId="3F4F25BE" wp14:editId="2FBC2FB4">
            <wp:simplePos x="0" y="0"/>
            <wp:positionH relativeFrom="column">
              <wp:posOffset>4983480</wp:posOffset>
            </wp:positionH>
            <wp:positionV relativeFrom="paragraph">
              <wp:posOffset>0</wp:posOffset>
            </wp:positionV>
            <wp:extent cx="3116580" cy="20967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455"/>
                    <a:stretch/>
                  </pic:blipFill>
                  <pic:spPr bwMode="auto">
                    <a:xfrm>
                      <a:off x="0" y="0"/>
                      <a:ext cx="3116580" cy="209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C8A" w:rsidRPr="00230DAA">
        <w:rPr>
          <w:rFonts w:ascii="Roboto _GEO Mt" w:hAnsi="Roboto _GEO Mt"/>
          <w:b/>
          <w:color w:val="009999"/>
          <w:sz w:val="28"/>
        </w:rPr>
        <w:t xml:space="preserve">საოპერაციო გარემოს </w:t>
      </w:r>
      <w:r w:rsidR="00643691" w:rsidRPr="00230DAA">
        <w:rPr>
          <w:rFonts w:ascii="Roboto _GEO Mt" w:hAnsi="Roboto _GEO Mt"/>
          <w:b/>
          <w:color w:val="009999"/>
          <w:sz w:val="28"/>
        </w:rPr>
        <w:t>აქტუალური გამოწვევები</w:t>
      </w:r>
      <w:bookmarkEnd w:id="17"/>
      <w:r w:rsidR="00643691" w:rsidRPr="00230DAA">
        <w:rPr>
          <w:rFonts w:ascii="Roboto _GEO Mt" w:hAnsi="Roboto _GEO Mt"/>
          <w:b/>
          <w:color w:val="009999"/>
          <w:sz w:val="28"/>
        </w:rPr>
        <w:t xml:space="preserve"> </w:t>
      </w:r>
      <w:bookmarkEnd w:id="15"/>
      <w:bookmarkEnd w:id="16"/>
    </w:p>
    <w:p w14:paraId="730A9BBE" w14:textId="3C4D4A14" w:rsidR="0007682E" w:rsidRPr="002B2DDA" w:rsidRDefault="0007682E" w:rsidP="0007682E">
      <w:pPr>
        <w:rPr>
          <w:rFonts w:ascii="Roboto _GEO Nus" w:hAnsi="Roboto _GEO Nus"/>
        </w:rPr>
      </w:pPr>
    </w:p>
    <w:p w14:paraId="60524236" w14:textId="4075178A" w:rsidR="00050F29" w:rsidRPr="002B2DDA" w:rsidRDefault="00FE48E8" w:rsidP="00ED65EF">
      <w:pPr>
        <w:spacing w:line="276" w:lineRule="auto"/>
        <w:ind w:right="-6"/>
        <w:jc w:val="both"/>
        <w:rPr>
          <w:rFonts w:ascii="Roboto _GEO Nus" w:hAnsi="Roboto _GEO Nus"/>
          <w:lang w:val="ka-GE"/>
        </w:rPr>
      </w:pPr>
      <w:r w:rsidRPr="002B2DDA">
        <w:rPr>
          <w:rFonts w:ascii="Roboto _GEO Nus" w:hAnsi="Roboto _GEO Nus" w:cs="Sylfaen"/>
          <w:lang w:val="ka-GE"/>
        </w:rPr>
        <w:t>საოპერაციო გარემოს გამოწვევებს შეუძლია</w:t>
      </w:r>
      <w:r w:rsidR="00D45009" w:rsidRPr="002B2DDA">
        <w:rPr>
          <w:rFonts w:ascii="Roboto _GEO Nus" w:hAnsi="Roboto _GEO Nus" w:cs="Sylfaen"/>
          <w:lang w:val="ka-GE"/>
        </w:rPr>
        <w:t xml:space="preserve"> </w:t>
      </w:r>
      <w:r w:rsidRPr="002B2DDA">
        <w:rPr>
          <w:rFonts w:ascii="Roboto _GEO Nus" w:hAnsi="Roboto _GEO Nus"/>
          <w:lang w:val="ka-GE"/>
        </w:rPr>
        <w:t xml:space="preserve">გავლენა მოახდინოს ეროვნული ბანკის საზედამხედველო საქმიანობაზე, საზედამხედველო </w:t>
      </w:r>
      <w:r w:rsidRPr="002B2DDA">
        <w:rPr>
          <w:rFonts w:ascii="Roboto _GEO Nus" w:hAnsi="Roboto _GEO Nus" w:cs="Sylfaen"/>
          <w:lang w:val="ka-GE"/>
        </w:rPr>
        <w:t>სტრატეგიის</w:t>
      </w:r>
      <w:r w:rsidRPr="002B2DDA">
        <w:rPr>
          <w:rFonts w:ascii="Roboto _GEO Nus" w:hAnsi="Roboto _GEO Nus"/>
          <w:lang w:val="ka-GE"/>
        </w:rPr>
        <w:t xml:space="preserve"> </w:t>
      </w:r>
      <w:r w:rsidRPr="002B2DDA">
        <w:rPr>
          <w:rFonts w:ascii="Roboto _GEO Nus" w:hAnsi="Roboto _GEO Nus" w:cs="Sylfaen"/>
          <w:lang w:val="ka-GE"/>
        </w:rPr>
        <w:t>შეუსრულებლობა</w:t>
      </w:r>
      <w:r w:rsidR="00A51AFA" w:rsidRPr="002B2DDA">
        <w:rPr>
          <w:rFonts w:ascii="Roboto _GEO Nus" w:hAnsi="Roboto _GEO Nus" w:cs="Sylfaen"/>
          <w:lang w:val="ka-GE"/>
        </w:rPr>
        <w:t>ზე</w:t>
      </w:r>
      <w:r w:rsidR="00D45009" w:rsidRPr="002B2DDA">
        <w:rPr>
          <w:rFonts w:ascii="Roboto _GEO Nus" w:hAnsi="Roboto _GEO Nus" w:cs="Sylfaen"/>
          <w:lang w:val="ka-GE"/>
        </w:rPr>
        <w:t>, დაგეგმილი აქტივობების გადავადებასა თუ</w:t>
      </w:r>
      <w:r w:rsidRPr="002B2DDA">
        <w:rPr>
          <w:rFonts w:ascii="Roboto _GEO Nus" w:hAnsi="Roboto _GEO Nus"/>
          <w:lang w:val="ka-GE"/>
        </w:rPr>
        <w:t xml:space="preserve"> </w:t>
      </w:r>
      <w:r w:rsidRPr="002B2DDA">
        <w:rPr>
          <w:rFonts w:ascii="Roboto _GEO Nus" w:hAnsi="Roboto _GEO Nus" w:cs="Sylfaen"/>
          <w:lang w:val="ka-GE"/>
        </w:rPr>
        <w:t>მოდიფიცირებაზე</w:t>
      </w:r>
      <w:r w:rsidR="00A5059B" w:rsidRPr="002B2DDA">
        <w:rPr>
          <w:rFonts w:ascii="Roboto _GEO Nus" w:hAnsi="Roboto _GEO Nus" w:cs="Sylfaen"/>
          <w:lang w:val="ka-GE"/>
        </w:rPr>
        <w:t>.</w:t>
      </w:r>
      <w:r w:rsidRPr="002B2DDA">
        <w:rPr>
          <w:rFonts w:ascii="Roboto _GEO Nus" w:hAnsi="Roboto _GEO Nus"/>
          <w:lang w:val="ka-GE"/>
        </w:rPr>
        <w:t xml:space="preserve"> </w:t>
      </w:r>
      <w:r w:rsidR="00A5059B" w:rsidRPr="002B2DDA">
        <w:rPr>
          <w:rFonts w:ascii="Roboto _GEO Nus" w:hAnsi="Roboto _GEO Nus"/>
          <w:lang w:val="ka-GE"/>
        </w:rPr>
        <w:t xml:space="preserve">გარემომ </w:t>
      </w:r>
      <w:r w:rsidR="00D45009" w:rsidRPr="002B2DDA">
        <w:rPr>
          <w:rFonts w:ascii="Roboto _GEO Nus" w:hAnsi="Roboto _GEO Nus"/>
          <w:lang w:val="ka-GE"/>
        </w:rPr>
        <w:t>შესაძლოა</w:t>
      </w:r>
      <w:r w:rsidRPr="002B2DDA">
        <w:rPr>
          <w:rFonts w:ascii="Roboto _GEO Nus" w:hAnsi="Roboto _GEO Nus"/>
          <w:lang w:val="ka-GE"/>
        </w:rPr>
        <w:t xml:space="preserve"> არარელევანტურიც კი გახადოს ბანკის მიერ წინასწარ განსაზღვრული საზედამხედველო პრიორიტეტები და დაგეგმილი აქტივობები. </w:t>
      </w:r>
    </w:p>
    <w:p w14:paraId="3805012A" w14:textId="149A9286" w:rsidR="00272871" w:rsidRPr="002B2DDA" w:rsidRDefault="00050F29" w:rsidP="0007682E">
      <w:pPr>
        <w:spacing w:before="240" w:line="276" w:lineRule="auto"/>
        <w:ind w:right="-3"/>
        <w:jc w:val="both"/>
        <w:rPr>
          <w:rFonts w:ascii="Roboto _GEO Nus" w:hAnsi="Roboto _GEO Nus"/>
          <w:lang w:val="ka-GE"/>
        </w:rPr>
      </w:pPr>
      <w:r w:rsidRPr="002B2DDA">
        <w:rPr>
          <w:rFonts w:ascii="Roboto _GEO Nus" w:hAnsi="Roboto _GEO Nus" w:cs="Sylfaen"/>
          <w:lang w:val="ka-GE"/>
        </w:rPr>
        <w:t>ეროვნული</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დინამიური</w:t>
      </w:r>
      <w:r w:rsidRPr="002B2DDA">
        <w:rPr>
          <w:rFonts w:ascii="Roboto _GEO Nus" w:hAnsi="Roboto _GEO Nus"/>
          <w:lang w:val="ka-GE"/>
        </w:rPr>
        <w:t xml:space="preserve"> </w:t>
      </w:r>
      <w:r w:rsidRPr="002B2DDA">
        <w:rPr>
          <w:rFonts w:ascii="Roboto _GEO Nus" w:hAnsi="Roboto _GEO Nus" w:cs="Sylfaen"/>
          <w:lang w:val="ka-GE"/>
        </w:rPr>
        <w:t>საოპერაციო</w:t>
      </w:r>
      <w:r w:rsidRPr="002B2DDA">
        <w:rPr>
          <w:rFonts w:ascii="Roboto _GEO Nus" w:hAnsi="Roboto _GEO Nus"/>
          <w:lang w:val="ka-GE"/>
        </w:rPr>
        <w:t xml:space="preserve"> </w:t>
      </w:r>
      <w:r w:rsidRPr="002B2DDA">
        <w:rPr>
          <w:rFonts w:ascii="Roboto _GEO Nus" w:hAnsi="Roboto _GEO Nus" w:cs="Sylfaen"/>
          <w:lang w:val="ka-GE"/>
        </w:rPr>
        <w:t>გარემოსთვის</w:t>
      </w:r>
      <w:r w:rsidRPr="002B2DDA">
        <w:rPr>
          <w:rFonts w:ascii="Roboto _GEO Nus" w:hAnsi="Roboto _GEO Nus"/>
          <w:lang w:val="ka-GE"/>
        </w:rPr>
        <w:t xml:space="preserve"> </w:t>
      </w:r>
      <w:r w:rsidRPr="002B2DDA">
        <w:rPr>
          <w:rFonts w:ascii="Roboto _GEO Nus" w:hAnsi="Roboto _GEO Nus" w:cs="Sylfaen"/>
          <w:lang w:val="ka-GE"/>
        </w:rPr>
        <w:t>დამახასიათებელმა</w:t>
      </w:r>
      <w:r w:rsidRPr="002B2DDA">
        <w:rPr>
          <w:rFonts w:ascii="Roboto _GEO Nus" w:hAnsi="Roboto _GEO Nus"/>
          <w:lang w:val="ka-GE"/>
        </w:rPr>
        <w:t xml:space="preserve"> </w:t>
      </w:r>
      <w:r w:rsidRPr="002B2DDA">
        <w:rPr>
          <w:rFonts w:ascii="Roboto _GEO Nus" w:hAnsi="Roboto _GEO Nus" w:cs="Sylfaen"/>
          <w:lang w:val="ka-GE"/>
        </w:rPr>
        <w:t>ტენდენციებმა</w:t>
      </w:r>
      <w:r w:rsidRPr="002B2DDA">
        <w:rPr>
          <w:rFonts w:ascii="Roboto _GEO Nus" w:hAnsi="Roboto _GEO Nus"/>
          <w:lang w:val="ka-GE"/>
        </w:rPr>
        <w:t xml:space="preserve">, </w:t>
      </w:r>
      <w:r w:rsidRPr="002B2DDA">
        <w:rPr>
          <w:rFonts w:ascii="Roboto _GEO Nus" w:hAnsi="Roboto _GEO Nus" w:cs="Sylfaen"/>
          <w:lang w:val="ka-GE"/>
        </w:rPr>
        <w:t>გამოწვევებმა</w:t>
      </w:r>
      <w:r w:rsidRPr="002B2DDA">
        <w:rPr>
          <w:rStyle w:val="FootnoteReference"/>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0007682E" w:rsidRPr="002B2DDA">
        <w:rPr>
          <w:rFonts w:ascii="Roboto _GEO Nus" w:hAnsi="Roboto _GEO Nus" w:cs="Sylfaen"/>
          <w:lang w:val="ka-GE"/>
        </w:rPr>
        <w:t>გარკვეულმა</w:t>
      </w:r>
      <w:r w:rsidRPr="002B2DDA">
        <w:rPr>
          <w:rFonts w:ascii="Roboto _GEO Nus" w:hAnsi="Roboto _GEO Nus"/>
          <w:lang w:val="ka-GE"/>
        </w:rPr>
        <w:t xml:space="preserve"> </w:t>
      </w:r>
      <w:r w:rsidRPr="002B2DDA">
        <w:rPr>
          <w:rFonts w:ascii="Roboto _GEO Nus" w:hAnsi="Roboto _GEO Nus" w:cs="Sylfaen"/>
          <w:lang w:val="ka-GE"/>
        </w:rPr>
        <w:t>რისკებმა</w:t>
      </w:r>
      <w:r w:rsidRPr="002B2DDA">
        <w:rPr>
          <w:rFonts w:ascii="Roboto _GEO Nus" w:hAnsi="Roboto _GEO Nus"/>
          <w:lang w:val="ka-GE"/>
        </w:rPr>
        <w:t xml:space="preserve"> </w:t>
      </w:r>
      <w:r w:rsidRPr="002B2DDA">
        <w:rPr>
          <w:rFonts w:ascii="Roboto _GEO Nus" w:hAnsi="Roboto _GEO Nus" w:cs="Sylfaen"/>
          <w:lang w:val="ka-GE"/>
        </w:rPr>
        <w:t>შესაძლოა</w:t>
      </w:r>
      <w:r w:rsidRPr="002B2DDA">
        <w:rPr>
          <w:rFonts w:ascii="Roboto _GEO Nus" w:hAnsi="Roboto _GEO Nus"/>
          <w:lang w:val="ka-GE"/>
        </w:rPr>
        <w:t xml:space="preserve"> </w:t>
      </w:r>
      <w:r w:rsidRPr="002B2DDA">
        <w:rPr>
          <w:rFonts w:ascii="Roboto _GEO Nus" w:hAnsi="Roboto _GEO Nus" w:cs="Sylfaen"/>
          <w:lang w:val="ka-GE"/>
        </w:rPr>
        <w:t>გავლენა</w:t>
      </w:r>
      <w:r w:rsidRPr="002B2DDA">
        <w:rPr>
          <w:rFonts w:ascii="Roboto _GEO Nus" w:hAnsi="Roboto _GEO Nus"/>
          <w:lang w:val="ka-GE"/>
        </w:rPr>
        <w:t xml:space="preserve"> </w:t>
      </w:r>
      <w:r w:rsidRPr="002B2DDA">
        <w:rPr>
          <w:rFonts w:ascii="Roboto _GEO Nus" w:hAnsi="Roboto _GEO Nus" w:cs="Sylfaen"/>
          <w:lang w:val="ka-GE"/>
        </w:rPr>
        <w:t>იქონიოს</w:t>
      </w:r>
      <w:r w:rsidRPr="002B2DDA">
        <w:rPr>
          <w:rFonts w:ascii="Roboto _GEO Nus" w:hAnsi="Roboto _GEO Nus"/>
          <w:lang w:val="ka-GE"/>
        </w:rPr>
        <w:t xml:space="preserve"> </w:t>
      </w:r>
      <w:r w:rsidRPr="002B2DDA">
        <w:rPr>
          <w:rFonts w:ascii="Roboto _GEO Nus" w:hAnsi="Roboto _GEO Nus" w:cs="Sylfaen"/>
          <w:lang w:val="ka-GE"/>
        </w:rPr>
        <w:t>ამ</w:t>
      </w:r>
      <w:r w:rsidRPr="002B2DDA">
        <w:rPr>
          <w:rFonts w:ascii="Roboto _GEO Nus" w:hAnsi="Roboto _GEO Nus"/>
          <w:lang w:val="ka-GE"/>
        </w:rPr>
        <w:t xml:space="preserve"> </w:t>
      </w:r>
      <w:r w:rsidRPr="002B2DDA">
        <w:rPr>
          <w:rFonts w:ascii="Roboto _GEO Nus" w:hAnsi="Roboto _GEO Nus" w:cs="Sylfaen"/>
          <w:lang w:val="ka-GE"/>
        </w:rPr>
        <w:t>დოკუმენტით</w:t>
      </w:r>
      <w:r w:rsidRPr="002B2DDA">
        <w:rPr>
          <w:rFonts w:ascii="Roboto _GEO Nus" w:hAnsi="Roboto _GEO Nus"/>
          <w:lang w:val="ka-GE"/>
        </w:rPr>
        <w:t xml:space="preserve"> </w:t>
      </w:r>
      <w:r w:rsidRPr="002B2DDA">
        <w:rPr>
          <w:rFonts w:ascii="Roboto _GEO Nus" w:hAnsi="Roboto _GEO Nus" w:cs="Sylfaen"/>
          <w:lang w:val="ka-GE"/>
        </w:rPr>
        <w:t>განსაზღვრულ</w:t>
      </w:r>
      <w:r w:rsidRPr="002B2DDA">
        <w:rPr>
          <w:rFonts w:ascii="Roboto _GEO Nus" w:hAnsi="Roboto _GEO Nus"/>
          <w:lang w:val="ka-GE"/>
        </w:rPr>
        <w:t xml:space="preserve"> </w:t>
      </w:r>
      <w:r w:rsidRPr="002B2DDA">
        <w:rPr>
          <w:rFonts w:ascii="Roboto _GEO Nus" w:hAnsi="Roboto _GEO Nus" w:cs="Sylfaen"/>
          <w:lang w:val="ka-GE"/>
        </w:rPr>
        <w:t>პრიორიტეტებზე</w:t>
      </w:r>
      <w:r w:rsidRPr="002B2DDA">
        <w:rPr>
          <w:rFonts w:ascii="Roboto _GEO Nus" w:hAnsi="Roboto _GEO Nus"/>
          <w:lang w:val="ka-GE"/>
        </w:rPr>
        <w:t xml:space="preserve">, </w:t>
      </w:r>
      <w:r w:rsidRPr="002B2DDA">
        <w:rPr>
          <w:rFonts w:ascii="Roboto _GEO Nus" w:hAnsi="Roboto _GEO Nus" w:cs="Sylfaen"/>
          <w:lang w:val="ka-GE"/>
        </w:rPr>
        <w:t>დაგეგმილ</w:t>
      </w:r>
      <w:r w:rsidRPr="002B2DDA">
        <w:rPr>
          <w:rFonts w:ascii="Roboto _GEO Nus" w:hAnsi="Roboto _GEO Nus"/>
          <w:lang w:val="ka-GE"/>
        </w:rPr>
        <w:t xml:space="preserve"> </w:t>
      </w:r>
      <w:r w:rsidRPr="002B2DDA">
        <w:rPr>
          <w:rFonts w:ascii="Roboto _GEO Nus" w:hAnsi="Roboto _GEO Nus" w:cs="Sylfaen"/>
          <w:lang w:val="ka-GE"/>
        </w:rPr>
        <w:t>ცვლილებებსა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მათი</w:t>
      </w:r>
      <w:r w:rsidRPr="002B2DDA">
        <w:rPr>
          <w:rFonts w:ascii="Roboto _GEO Nus" w:hAnsi="Roboto _GEO Nus"/>
          <w:lang w:val="ka-GE"/>
        </w:rPr>
        <w:t xml:space="preserve"> </w:t>
      </w:r>
      <w:r w:rsidRPr="002B2DDA">
        <w:rPr>
          <w:rFonts w:ascii="Roboto _GEO Nus" w:hAnsi="Roboto _GEO Nus" w:cs="Sylfaen"/>
          <w:lang w:val="ka-GE"/>
        </w:rPr>
        <w:t>შესრულებისთვის</w:t>
      </w:r>
      <w:r w:rsidRPr="002B2DDA">
        <w:rPr>
          <w:rFonts w:ascii="Roboto _GEO Nus" w:hAnsi="Roboto _GEO Nus"/>
          <w:lang w:val="ka-GE"/>
        </w:rPr>
        <w:t xml:space="preserve"> </w:t>
      </w:r>
      <w:r w:rsidRPr="002B2DDA">
        <w:rPr>
          <w:rFonts w:ascii="Roboto _GEO Nus" w:hAnsi="Roboto _GEO Nus" w:cs="Sylfaen"/>
          <w:lang w:val="ka-GE"/>
        </w:rPr>
        <w:t>განსაზღვრულ</w:t>
      </w:r>
      <w:r w:rsidRPr="002B2DDA">
        <w:rPr>
          <w:rFonts w:ascii="Roboto _GEO Nus" w:hAnsi="Roboto _GEO Nus"/>
          <w:lang w:val="ka-GE"/>
        </w:rPr>
        <w:t xml:space="preserve"> </w:t>
      </w:r>
      <w:r w:rsidRPr="002B2DDA">
        <w:rPr>
          <w:rFonts w:ascii="Roboto _GEO Nus" w:hAnsi="Roboto _GEO Nus" w:cs="Sylfaen"/>
          <w:lang w:val="ka-GE"/>
        </w:rPr>
        <w:t>ვადებზე</w:t>
      </w:r>
      <w:r w:rsidRPr="002B2DDA">
        <w:rPr>
          <w:rFonts w:ascii="Roboto _GEO Nus" w:hAnsi="Roboto _GEO Nus"/>
        </w:rPr>
        <w:t>.</w:t>
      </w:r>
      <w:r w:rsidRPr="002B2DDA">
        <w:rPr>
          <w:rFonts w:ascii="Roboto _GEO Nus" w:hAnsi="Roboto _GEO Nus"/>
          <w:lang w:val="ka-GE"/>
        </w:rPr>
        <w:t xml:space="preserve"> </w:t>
      </w:r>
      <w:r w:rsidRPr="002B2DDA">
        <w:rPr>
          <w:rFonts w:ascii="Roboto _GEO Nus" w:hAnsi="Roboto _GEO Nus" w:cs="Sylfaen"/>
          <w:lang w:val="ka-GE"/>
        </w:rPr>
        <w:t>ასეთ</w:t>
      </w:r>
      <w:r w:rsidRPr="002B2DDA">
        <w:rPr>
          <w:rFonts w:ascii="Roboto _GEO Nus" w:hAnsi="Roboto _GEO Nus"/>
          <w:lang w:val="ka-GE"/>
        </w:rPr>
        <w:t xml:space="preserve"> </w:t>
      </w:r>
      <w:r w:rsidRPr="002B2DDA">
        <w:rPr>
          <w:rFonts w:ascii="Roboto _GEO Nus" w:hAnsi="Roboto _GEO Nus" w:cs="Sylfaen"/>
          <w:lang w:val="ka-GE"/>
        </w:rPr>
        <w:t>გამოწვევებზე</w:t>
      </w:r>
      <w:r w:rsidRPr="002B2DDA">
        <w:rPr>
          <w:rFonts w:ascii="Roboto _GEO Nus" w:hAnsi="Roboto _GEO Nus"/>
          <w:lang w:val="ka-GE"/>
        </w:rPr>
        <w:t xml:space="preserve"> </w:t>
      </w:r>
      <w:r w:rsidRPr="002B2DDA">
        <w:rPr>
          <w:rFonts w:ascii="Roboto _GEO Nus" w:hAnsi="Roboto _GEO Nus" w:cs="Sylfaen"/>
          <w:lang w:val="ka-GE"/>
        </w:rPr>
        <w:t>სათანადო</w:t>
      </w:r>
      <w:r w:rsidRPr="002B2DDA">
        <w:rPr>
          <w:rFonts w:ascii="Roboto _GEO Nus" w:hAnsi="Roboto _GEO Nus"/>
          <w:lang w:val="ka-GE"/>
        </w:rPr>
        <w:t xml:space="preserve"> </w:t>
      </w:r>
      <w:r w:rsidRPr="002B2DDA">
        <w:rPr>
          <w:rFonts w:ascii="Roboto _GEO Nus" w:hAnsi="Roboto _GEO Nus" w:cs="Sylfaen"/>
          <w:lang w:val="ka-GE"/>
        </w:rPr>
        <w:t>რეაგირებისა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მანდატის</w:t>
      </w:r>
      <w:r w:rsidRPr="002B2DDA">
        <w:rPr>
          <w:rFonts w:ascii="Roboto _GEO Nus" w:hAnsi="Roboto _GEO Nus"/>
          <w:lang w:val="ka-GE"/>
        </w:rPr>
        <w:t xml:space="preserve"> </w:t>
      </w:r>
      <w:r w:rsidRPr="002B2DDA">
        <w:rPr>
          <w:rFonts w:ascii="Roboto _GEO Nus" w:hAnsi="Roboto _GEO Nus" w:cs="Sylfaen"/>
          <w:lang w:val="ka-GE"/>
        </w:rPr>
        <w:t>ეფექტურად</w:t>
      </w:r>
      <w:r w:rsidRPr="002B2DDA">
        <w:rPr>
          <w:rFonts w:ascii="Roboto _GEO Nus" w:hAnsi="Roboto _GEO Nus"/>
          <w:lang w:val="ka-GE"/>
        </w:rPr>
        <w:t xml:space="preserve"> </w:t>
      </w:r>
      <w:r w:rsidRPr="002B2DDA">
        <w:rPr>
          <w:rFonts w:ascii="Roboto _GEO Nus" w:hAnsi="Roboto _GEO Nus" w:cs="Sylfaen"/>
          <w:lang w:val="ka-GE"/>
        </w:rPr>
        <w:t>შესრულების</w:t>
      </w:r>
      <w:r w:rsidRPr="002B2DDA">
        <w:rPr>
          <w:rFonts w:ascii="Roboto _GEO Nus" w:hAnsi="Roboto _GEO Nus"/>
          <w:lang w:val="ka-GE"/>
        </w:rPr>
        <w:t xml:space="preserve"> </w:t>
      </w:r>
      <w:r w:rsidRPr="002B2DDA">
        <w:rPr>
          <w:rFonts w:ascii="Roboto _GEO Nus" w:hAnsi="Roboto _GEO Nus" w:cs="Sylfaen"/>
          <w:lang w:val="ka-GE"/>
        </w:rPr>
        <w:t>მიზნით</w:t>
      </w:r>
      <w:r w:rsidRPr="002B2DDA">
        <w:rPr>
          <w:rFonts w:ascii="Roboto _GEO Nus" w:hAnsi="Roboto _GEO Nus"/>
          <w:lang w:val="ka-GE"/>
        </w:rPr>
        <w:t xml:space="preserve">, </w:t>
      </w:r>
      <w:r w:rsidRPr="002B2DDA">
        <w:rPr>
          <w:rFonts w:ascii="Roboto _GEO Nus" w:hAnsi="Roboto _GEO Nus" w:cs="Sylfaen"/>
          <w:lang w:val="ka-GE"/>
        </w:rPr>
        <w:t>ეროვნული</w:t>
      </w:r>
      <w:r w:rsidRPr="002B2DDA">
        <w:rPr>
          <w:rFonts w:ascii="Roboto _GEO Nus" w:hAnsi="Roboto _GEO Nus"/>
          <w:lang w:val="ka-GE"/>
        </w:rPr>
        <w:t xml:space="preserve"> </w:t>
      </w:r>
      <w:r w:rsidRPr="002B2DDA">
        <w:rPr>
          <w:rFonts w:ascii="Roboto _GEO Nus" w:hAnsi="Roboto _GEO Nus" w:cs="Sylfaen"/>
          <w:lang w:val="ka-GE"/>
        </w:rPr>
        <w:t>ბანკი</w:t>
      </w:r>
      <w:r w:rsidRPr="002B2DDA">
        <w:rPr>
          <w:rFonts w:ascii="Roboto _GEO Nus" w:hAnsi="Roboto _GEO Nus"/>
          <w:lang w:val="ka-GE"/>
        </w:rPr>
        <w:t xml:space="preserve"> </w:t>
      </w:r>
      <w:r w:rsidRPr="002B2DDA">
        <w:rPr>
          <w:rFonts w:ascii="Roboto _GEO Nus" w:hAnsi="Roboto _GEO Nus" w:cs="Sylfaen"/>
          <w:lang w:val="ka-GE"/>
        </w:rPr>
        <w:t>იტოვებს</w:t>
      </w:r>
      <w:r w:rsidRPr="002B2DDA">
        <w:rPr>
          <w:rFonts w:ascii="Roboto _GEO Nus" w:hAnsi="Roboto _GEO Nus"/>
          <w:lang w:val="ka-GE"/>
        </w:rPr>
        <w:t xml:space="preserve"> </w:t>
      </w:r>
      <w:r w:rsidRPr="002B2DDA">
        <w:rPr>
          <w:rFonts w:ascii="Roboto _GEO Nus" w:hAnsi="Roboto _GEO Nus" w:cs="Sylfaen"/>
          <w:lang w:val="ka-GE"/>
        </w:rPr>
        <w:t>უფლებას</w:t>
      </w:r>
      <w:r w:rsidRPr="002B2DDA">
        <w:rPr>
          <w:rFonts w:ascii="Roboto _GEO Nus" w:hAnsi="Roboto _GEO Nus"/>
          <w:lang w:val="ka-GE"/>
        </w:rPr>
        <w:t xml:space="preserve"> </w:t>
      </w:r>
      <w:r w:rsidRPr="002B2DDA">
        <w:rPr>
          <w:rFonts w:ascii="Roboto _GEO Nus" w:hAnsi="Roboto _GEO Nus" w:cs="Sylfaen"/>
          <w:lang w:val="ka-GE"/>
        </w:rPr>
        <w:t>შეცვალოს</w:t>
      </w:r>
      <w:r w:rsidRPr="002B2DDA">
        <w:rPr>
          <w:rFonts w:ascii="Roboto _GEO Nus" w:hAnsi="Roboto _GEO Nus"/>
          <w:lang w:val="ka-GE"/>
        </w:rPr>
        <w:t>/</w:t>
      </w:r>
      <w:r w:rsidRPr="002B2DDA">
        <w:rPr>
          <w:rFonts w:ascii="Roboto _GEO Nus" w:hAnsi="Roboto _GEO Nus" w:cs="Sylfaen"/>
          <w:lang w:val="ka-GE"/>
        </w:rPr>
        <w:t>დააკორექტიროს</w:t>
      </w:r>
      <w:r w:rsidRPr="002B2DDA">
        <w:rPr>
          <w:rFonts w:ascii="Roboto _GEO Nus" w:hAnsi="Roboto _GEO Nus"/>
          <w:lang w:val="ka-GE"/>
        </w:rPr>
        <w:t xml:space="preserve"> </w:t>
      </w:r>
      <w:r w:rsidRPr="002B2DDA">
        <w:rPr>
          <w:rFonts w:ascii="Roboto _GEO Nus" w:hAnsi="Roboto _GEO Nus" w:cs="Sylfaen"/>
          <w:lang w:val="ka-GE"/>
        </w:rPr>
        <w:t>აღნიშნული</w:t>
      </w:r>
      <w:r w:rsidRPr="002B2DDA">
        <w:rPr>
          <w:rFonts w:ascii="Roboto _GEO Nus" w:hAnsi="Roboto _GEO Nus"/>
          <w:lang w:val="ka-GE"/>
        </w:rPr>
        <w:t xml:space="preserve"> </w:t>
      </w:r>
      <w:r w:rsidRPr="002B2DDA">
        <w:rPr>
          <w:rFonts w:ascii="Roboto _GEO Nus" w:hAnsi="Roboto _GEO Nus" w:cs="Sylfaen"/>
          <w:lang w:val="ka-GE"/>
        </w:rPr>
        <w:t>პრიორიტეტები</w:t>
      </w:r>
      <w:r w:rsidRPr="002B2DDA">
        <w:rPr>
          <w:rFonts w:ascii="Roboto _GEO Nus" w:hAnsi="Roboto _GEO Nus"/>
          <w:lang w:val="ka-GE"/>
        </w:rPr>
        <w:t xml:space="preserve"> </w:t>
      </w:r>
      <w:r w:rsidRPr="002B2DDA">
        <w:rPr>
          <w:rFonts w:ascii="Roboto _GEO Nus" w:hAnsi="Roboto _GEO Nus" w:cs="Sylfaen"/>
          <w:lang w:val="ka-GE"/>
        </w:rPr>
        <w:t>ან</w:t>
      </w:r>
      <w:r w:rsidRPr="002B2DDA">
        <w:rPr>
          <w:rFonts w:ascii="Roboto _GEO Nus" w:hAnsi="Roboto _GEO Nus"/>
          <w:lang w:val="ka-GE"/>
        </w:rPr>
        <w:t>/</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მათი</w:t>
      </w:r>
      <w:r w:rsidRPr="002B2DDA">
        <w:rPr>
          <w:rFonts w:ascii="Roboto _GEO Nus" w:hAnsi="Roboto _GEO Nus"/>
          <w:lang w:val="ka-GE"/>
        </w:rPr>
        <w:t xml:space="preserve"> </w:t>
      </w:r>
      <w:r w:rsidRPr="002B2DDA">
        <w:rPr>
          <w:rFonts w:ascii="Roboto _GEO Nus" w:hAnsi="Roboto _GEO Nus" w:cs="Sylfaen"/>
          <w:lang w:val="ka-GE"/>
        </w:rPr>
        <w:t>შესრულების</w:t>
      </w:r>
      <w:r w:rsidRPr="002B2DDA">
        <w:rPr>
          <w:rFonts w:ascii="Roboto _GEO Nus" w:hAnsi="Roboto _GEO Nus"/>
          <w:lang w:val="ka-GE"/>
        </w:rPr>
        <w:t xml:space="preserve"> </w:t>
      </w:r>
      <w:r w:rsidRPr="002B2DDA">
        <w:rPr>
          <w:rFonts w:ascii="Roboto _GEO Nus" w:hAnsi="Roboto _GEO Nus" w:cs="Sylfaen"/>
          <w:lang w:val="ka-GE"/>
        </w:rPr>
        <w:t>ვადები</w:t>
      </w:r>
      <w:r w:rsidR="0007682E" w:rsidRPr="002B2DDA">
        <w:rPr>
          <w:rFonts w:ascii="Roboto _GEO Nus" w:hAnsi="Roboto _GEO Nus"/>
          <w:lang w:val="ka-GE"/>
        </w:rPr>
        <w:t>.</w:t>
      </w:r>
    </w:p>
    <w:p w14:paraId="08F3E5A4" w14:textId="0CB45914" w:rsidR="009A1C77" w:rsidRPr="002B2DDA" w:rsidRDefault="009A1C77" w:rsidP="0007682E">
      <w:pPr>
        <w:spacing w:before="240" w:line="276" w:lineRule="auto"/>
        <w:ind w:right="-3"/>
        <w:jc w:val="both"/>
        <w:rPr>
          <w:rFonts w:ascii="Roboto _GEO Nus" w:hAnsi="Roboto _GEO Nus"/>
          <w:lang w:val="ka-GE"/>
        </w:rPr>
      </w:pPr>
      <w:r w:rsidRPr="002B2DDA">
        <w:rPr>
          <w:rFonts w:ascii="Roboto _GEO Nus" w:hAnsi="Roboto _GEO Nus"/>
          <w:lang w:val="ka-GE"/>
        </w:rPr>
        <w:t>ეროვნული ბანკი</w:t>
      </w:r>
      <w:r w:rsidR="001F479A" w:rsidRPr="002B2DDA">
        <w:rPr>
          <w:rFonts w:ascii="Roboto _GEO Nus" w:hAnsi="Roboto _GEO Nus"/>
          <w:lang w:val="ka-GE"/>
        </w:rPr>
        <w:t>ს</w:t>
      </w:r>
      <w:r w:rsidRPr="002B2DDA">
        <w:rPr>
          <w:rFonts w:ascii="Roboto _GEO Nus" w:hAnsi="Roboto _GEO Nus"/>
          <w:lang w:val="ka-GE"/>
        </w:rPr>
        <w:t xml:space="preserve"> მიერ იდენტიფიცირებულ</w:t>
      </w:r>
      <w:r w:rsidR="001F479A" w:rsidRPr="002B2DDA">
        <w:rPr>
          <w:rFonts w:ascii="Roboto _GEO Nus" w:hAnsi="Roboto _GEO Nus"/>
          <w:lang w:val="ka-GE"/>
        </w:rPr>
        <w:t>ი საოპერაციო გარემოს</w:t>
      </w:r>
      <w:r w:rsidRPr="002B2DDA">
        <w:rPr>
          <w:rFonts w:ascii="Roboto _GEO Nus" w:hAnsi="Roboto _GEO Nus"/>
          <w:lang w:val="ka-GE"/>
        </w:rPr>
        <w:t xml:space="preserve"> აქტუალურ</w:t>
      </w:r>
      <w:r w:rsidR="001F479A" w:rsidRPr="002B2DDA">
        <w:rPr>
          <w:rFonts w:ascii="Roboto _GEO Nus" w:hAnsi="Roboto _GEO Nus"/>
          <w:lang w:val="ka-GE"/>
        </w:rPr>
        <w:t>ი</w:t>
      </w:r>
      <w:r w:rsidRPr="002B2DDA">
        <w:rPr>
          <w:rFonts w:ascii="Roboto _GEO Nus" w:hAnsi="Roboto _GEO Nus"/>
          <w:lang w:val="ka-GE"/>
        </w:rPr>
        <w:t xml:space="preserve"> გამოწვევ</w:t>
      </w:r>
      <w:r w:rsidR="001F479A" w:rsidRPr="002B2DDA">
        <w:rPr>
          <w:rFonts w:ascii="Roboto _GEO Nus" w:hAnsi="Roboto _GEO Nus"/>
          <w:lang w:val="ka-GE"/>
        </w:rPr>
        <w:t>ები მრავალმხრივია</w:t>
      </w:r>
      <w:r w:rsidRPr="002B2DDA">
        <w:rPr>
          <w:rFonts w:ascii="Roboto _GEO Nus" w:hAnsi="Roboto _GEO Nus"/>
          <w:lang w:val="ka-GE"/>
        </w:rPr>
        <w:t>:</w:t>
      </w:r>
    </w:p>
    <w:p w14:paraId="2F6BBFCC"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არაფინანსური და განვითარებადი რისკები</w:t>
      </w:r>
    </w:p>
    <w:p w14:paraId="6363FF38"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ცვლილებები ინდუსტრიაში, მათ შორის ახალი ბიზნესმოდელები</w:t>
      </w:r>
    </w:p>
    <w:p w14:paraId="680B1350"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 xml:space="preserve">კრიპტო აქტივებისა და კრიპტო ვალუტის აქტუალობის სწრაფი ზრდა </w:t>
      </w:r>
    </w:p>
    <w:p w14:paraId="7A102BC2"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ტექნოლოგიური სიახლეები და კიბერდანაშაულები</w:t>
      </w:r>
    </w:p>
    <w:p w14:paraId="3B594AD5"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ადამიანური რესურსების მენეჯმენტი,  გადინება და კომპეტენიის ნაკლებობა</w:t>
      </w:r>
    </w:p>
    <w:p w14:paraId="0346E3DF"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პოლიტიკური გარემო და გარე შოკები</w:t>
      </w:r>
    </w:p>
    <w:p w14:paraId="3C32A195" w14:textId="77777777" w:rsidR="00277C63" w:rsidRPr="002B2DDA" w:rsidRDefault="00277C63" w:rsidP="009A1C77">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გლობალიზაცია და დიჯიტალიზაცია</w:t>
      </w:r>
    </w:p>
    <w:p w14:paraId="4BC7DB64" w14:textId="1B6C4DAF" w:rsidR="009A1C77" w:rsidRPr="002B2DDA" w:rsidRDefault="00277C63" w:rsidP="0007682E">
      <w:pPr>
        <w:pStyle w:val="ListParagraph"/>
        <w:numPr>
          <w:ilvl w:val="0"/>
          <w:numId w:val="42"/>
        </w:numPr>
        <w:spacing w:before="240" w:line="276" w:lineRule="auto"/>
        <w:ind w:right="-3"/>
        <w:jc w:val="both"/>
        <w:rPr>
          <w:rFonts w:ascii="Roboto _GEO Nus" w:hAnsi="Roboto _GEO Nus"/>
        </w:rPr>
      </w:pPr>
      <w:r w:rsidRPr="002B2DDA">
        <w:rPr>
          <w:rFonts w:ascii="Roboto _GEO Nus" w:hAnsi="Roboto _GEO Nus"/>
          <w:lang w:val="ka-GE"/>
        </w:rPr>
        <w:t>თანამშრომლობითი კულტურა</w:t>
      </w:r>
    </w:p>
    <w:p w14:paraId="32EEE100" w14:textId="693E2C7D" w:rsidR="00126A7B" w:rsidRPr="00230DAA" w:rsidRDefault="00524E45" w:rsidP="00230DAA">
      <w:pPr>
        <w:pStyle w:val="Heading1"/>
        <w:spacing w:before="0"/>
        <w:rPr>
          <w:rFonts w:ascii="Roboto _GEO Mt" w:hAnsi="Roboto _GEO Mt"/>
          <w:b/>
          <w:color w:val="009999"/>
          <w:sz w:val="28"/>
        </w:rPr>
      </w:pPr>
      <w:bookmarkStart w:id="18" w:name="_Toc129952616"/>
      <w:r w:rsidRPr="00230DAA">
        <w:rPr>
          <w:rFonts w:ascii="Roboto _GEO Mt" w:hAnsi="Roboto _GEO Mt"/>
          <w:b/>
          <w:color w:val="009999"/>
          <w:sz w:val="28"/>
        </w:rPr>
        <w:lastRenderedPageBreak/>
        <w:t xml:space="preserve">2023-2025 წლების </w:t>
      </w:r>
      <w:r w:rsidR="00126A7B" w:rsidRPr="00230DAA">
        <w:rPr>
          <w:rFonts w:ascii="Roboto _GEO Mt" w:hAnsi="Roboto _GEO Mt"/>
          <w:b/>
          <w:color w:val="009999"/>
          <w:sz w:val="28"/>
        </w:rPr>
        <w:t>საზედამხედველო პრიორიტეტები</w:t>
      </w:r>
      <w:bookmarkEnd w:id="18"/>
    </w:p>
    <w:p w14:paraId="113DA782" w14:textId="4EC86F35" w:rsidR="00701852" w:rsidRPr="002B2DDA" w:rsidRDefault="00701852" w:rsidP="00701852">
      <w:pPr>
        <w:rPr>
          <w:rFonts w:ascii="Roboto _GEO Nus" w:hAnsi="Roboto _GEO Nus"/>
          <w:lang w:val="ka-GE"/>
        </w:rPr>
      </w:pPr>
    </w:p>
    <w:p w14:paraId="113A8349" w14:textId="7A5F2249" w:rsidR="00126A7B" w:rsidRPr="002B2DDA" w:rsidRDefault="0016296C" w:rsidP="00126A7B">
      <w:pPr>
        <w:jc w:val="both"/>
        <w:rPr>
          <w:rFonts w:ascii="Roboto _GEO Nus" w:hAnsi="Roboto _GEO Nus" w:cs="Sylfaen"/>
          <w:lang w:val="ka-GE"/>
        </w:rPr>
      </w:pPr>
      <w:r>
        <w:rPr>
          <w:rFonts w:ascii="Sylfaen" w:hAnsi="Sylfaen" w:cs="Sylfaen"/>
          <w:noProof/>
        </w:rPr>
        <w:drawing>
          <wp:anchor distT="0" distB="0" distL="114300" distR="114300" simplePos="0" relativeHeight="251790336" behindDoc="1" locked="0" layoutInCell="1" allowOverlap="1" wp14:anchorId="12990520" wp14:editId="748E5FE9">
            <wp:simplePos x="0" y="0"/>
            <wp:positionH relativeFrom="column">
              <wp:posOffset>1444625</wp:posOffset>
            </wp:positionH>
            <wp:positionV relativeFrom="paragraph">
              <wp:posOffset>441960</wp:posOffset>
            </wp:positionV>
            <wp:extent cx="4939664" cy="39702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9664" cy="3970215"/>
                    </a:xfrm>
                    <a:prstGeom prst="rect">
                      <a:avLst/>
                    </a:prstGeom>
                    <a:noFill/>
                  </pic:spPr>
                </pic:pic>
              </a:graphicData>
            </a:graphic>
            <wp14:sizeRelH relativeFrom="margin">
              <wp14:pctWidth>0</wp14:pctWidth>
            </wp14:sizeRelH>
            <wp14:sizeRelV relativeFrom="margin">
              <wp14:pctHeight>0</wp14:pctHeight>
            </wp14:sizeRelV>
          </wp:anchor>
        </w:drawing>
      </w:r>
      <w:r w:rsidR="00126A7B" w:rsidRPr="002B2DDA">
        <w:rPr>
          <w:rFonts w:ascii="Roboto _GEO Nus" w:hAnsi="Roboto _GEO Nus" w:cs="Sylfaen"/>
          <w:lang w:val="ka-GE"/>
        </w:rPr>
        <w:t xml:space="preserve">2023-2025 წლების საზედამხედველო სტრატეგიის </w:t>
      </w:r>
      <w:r w:rsidR="00D45009" w:rsidRPr="002B2DDA">
        <w:rPr>
          <w:rFonts w:ascii="Roboto _GEO Nus" w:hAnsi="Roboto _GEO Nus" w:cs="Sylfaen"/>
          <w:lang w:val="ka-GE"/>
        </w:rPr>
        <w:t>დოკუმენტის ფარგლებშ</w:t>
      </w:r>
      <w:r w:rsidR="004A74CC" w:rsidRPr="002B2DDA">
        <w:rPr>
          <w:rFonts w:ascii="Roboto _GEO Nus" w:hAnsi="Roboto _GEO Nus" w:cs="Sylfaen"/>
          <w:lang w:val="ka-GE"/>
        </w:rPr>
        <w:t>ი,</w:t>
      </w:r>
      <w:r w:rsidR="00D45009" w:rsidRPr="002B2DDA">
        <w:rPr>
          <w:rFonts w:ascii="Roboto _GEO Nus" w:hAnsi="Roboto _GEO Nus" w:cs="Sylfaen"/>
          <w:lang w:val="ka-GE"/>
        </w:rPr>
        <w:t xml:space="preserve"> ეროვნული ბანკი </w:t>
      </w:r>
      <w:r w:rsidR="004A74CC" w:rsidRPr="002B2DDA">
        <w:rPr>
          <w:rFonts w:ascii="Roboto _GEO Nus" w:hAnsi="Roboto _GEO Nus" w:cs="Sylfaen"/>
          <w:lang w:val="ka-GE"/>
        </w:rPr>
        <w:t xml:space="preserve">მომდევნო სამი წლისთვის </w:t>
      </w:r>
      <w:r w:rsidR="00D45009" w:rsidRPr="002B2DDA">
        <w:rPr>
          <w:rFonts w:ascii="Roboto _GEO Nus" w:hAnsi="Roboto _GEO Nus" w:cs="Sylfaen"/>
          <w:lang w:val="ka-GE"/>
        </w:rPr>
        <w:t xml:space="preserve">ახალ </w:t>
      </w:r>
      <w:r w:rsidR="00126A7B" w:rsidRPr="002B2DDA">
        <w:rPr>
          <w:rFonts w:ascii="Roboto _GEO Nus" w:hAnsi="Roboto _GEO Nus" w:cs="Sylfaen"/>
          <w:lang w:val="ka-GE"/>
        </w:rPr>
        <w:t xml:space="preserve"> საზედამხედველო პრიორიტეტ</w:t>
      </w:r>
      <w:r w:rsidR="00D45009" w:rsidRPr="002B2DDA">
        <w:rPr>
          <w:rFonts w:ascii="Roboto _GEO Nus" w:hAnsi="Roboto _GEO Nus" w:cs="Sylfaen"/>
          <w:lang w:val="ka-GE"/>
        </w:rPr>
        <w:t>ებ</w:t>
      </w:r>
      <w:r w:rsidR="00126A7B" w:rsidRPr="002B2DDA">
        <w:rPr>
          <w:rFonts w:ascii="Roboto _GEO Nus" w:hAnsi="Roboto _GEO Nus" w:cs="Sylfaen"/>
          <w:lang w:val="ka-GE"/>
        </w:rPr>
        <w:t>ს განსაზღვრავს.</w:t>
      </w:r>
    </w:p>
    <w:p w14:paraId="6DD0C138" w14:textId="2696C422" w:rsidR="00126A7B" w:rsidRPr="002B2DDA" w:rsidRDefault="00126A7B" w:rsidP="00126A7B">
      <w:pPr>
        <w:jc w:val="both"/>
        <w:rPr>
          <w:rFonts w:ascii="Roboto _GEO Nus" w:hAnsi="Roboto _GEO Nus" w:cs="Sylfaen"/>
        </w:rPr>
      </w:pPr>
    </w:p>
    <w:p w14:paraId="7C9160E0" w14:textId="76FA34FE" w:rsidR="00126A7B" w:rsidRPr="002B2DDA" w:rsidRDefault="00126A7B" w:rsidP="008319A5">
      <w:pPr>
        <w:jc w:val="center"/>
        <w:rPr>
          <w:rFonts w:ascii="Roboto _GEO Nus" w:hAnsi="Roboto _GEO Nus" w:cs="Sylfaen"/>
          <w:lang w:val="ka-GE"/>
        </w:rPr>
      </w:pPr>
    </w:p>
    <w:p w14:paraId="12FFC5E3" w14:textId="6D6124A2" w:rsidR="008319A5" w:rsidRDefault="008319A5" w:rsidP="008319A5">
      <w:pPr>
        <w:rPr>
          <w:rFonts w:ascii="Sylfaen" w:hAnsi="Sylfaen" w:cs="Sylfaen"/>
          <w:lang w:val="ka-GE"/>
        </w:rPr>
      </w:pPr>
    </w:p>
    <w:p w14:paraId="4FD037E0" w14:textId="37FE5289" w:rsidR="008319A5" w:rsidRDefault="008319A5" w:rsidP="008319A5">
      <w:pPr>
        <w:rPr>
          <w:rFonts w:ascii="Sylfaen" w:hAnsi="Sylfaen" w:cs="Sylfaen"/>
          <w:lang w:val="ka-GE"/>
        </w:rPr>
      </w:pPr>
    </w:p>
    <w:p w14:paraId="23C193AB" w14:textId="77777777" w:rsidR="008319A5" w:rsidRDefault="008319A5" w:rsidP="008319A5">
      <w:pPr>
        <w:rPr>
          <w:rFonts w:ascii="Sylfaen" w:hAnsi="Sylfaen" w:cs="Sylfaen"/>
          <w:lang w:val="ka-GE"/>
        </w:rPr>
      </w:pPr>
    </w:p>
    <w:p w14:paraId="21ED49BB" w14:textId="77777777" w:rsidR="008319A5" w:rsidRDefault="008319A5" w:rsidP="008319A5">
      <w:pPr>
        <w:rPr>
          <w:rFonts w:ascii="Sylfaen" w:hAnsi="Sylfaen" w:cs="Sylfaen"/>
          <w:lang w:val="ka-GE"/>
        </w:rPr>
      </w:pPr>
    </w:p>
    <w:p w14:paraId="5A2FC08E" w14:textId="77777777" w:rsidR="008319A5" w:rsidRDefault="008319A5" w:rsidP="008319A5">
      <w:pPr>
        <w:rPr>
          <w:rFonts w:ascii="Sylfaen" w:hAnsi="Sylfaen" w:cs="Sylfaen"/>
          <w:lang w:val="ka-GE"/>
        </w:rPr>
      </w:pPr>
    </w:p>
    <w:p w14:paraId="3BF425BE" w14:textId="77777777" w:rsidR="008319A5" w:rsidRDefault="008319A5" w:rsidP="008319A5">
      <w:pPr>
        <w:rPr>
          <w:rFonts w:ascii="Sylfaen" w:hAnsi="Sylfaen" w:cs="Sylfaen"/>
          <w:lang w:val="ka-GE"/>
        </w:rPr>
      </w:pPr>
    </w:p>
    <w:p w14:paraId="2C824DEB" w14:textId="77777777" w:rsidR="008319A5" w:rsidRDefault="008319A5" w:rsidP="008319A5">
      <w:pPr>
        <w:rPr>
          <w:rFonts w:ascii="Sylfaen" w:hAnsi="Sylfaen" w:cs="Sylfaen"/>
          <w:lang w:val="ka-GE"/>
        </w:rPr>
      </w:pPr>
    </w:p>
    <w:p w14:paraId="445A2100" w14:textId="77777777" w:rsidR="008319A5" w:rsidRDefault="008319A5" w:rsidP="008319A5">
      <w:pPr>
        <w:rPr>
          <w:rFonts w:ascii="Sylfaen" w:hAnsi="Sylfaen" w:cs="Sylfaen"/>
          <w:lang w:val="ka-GE"/>
        </w:rPr>
      </w:pPr>
    </w:p>
    <w:p w14:paraId="1ED601E4" w14:textId="77777777" w:rsidR="008319A5" w:rsidRDefault="008319A5" w:rsidP="008319A5">
      <w:pPr>
        <w:rPr>
          <w:rFonts w:ascii="Sylfaen" w:hAnsi="Sylfaen" w:cs="Sylfaen"/>
          <w:lang w:val="ka-GE"/>
        </w:rPr>
      </w:pPr>
    </w:p>
    <w:p w14:paraId="2FEDBFA9" w14:textId="77777777" w:rsidR="008319A5" w:rsidRDefault="008319A5" w:rsidP="008319A5">
      <w:pPr>
        <w:rPr>
          <w:rFonts w:ascii="Sylfaen" w:hAnsi="Sylfaen" w:cs="Sylfaen"/>
          <w:lang w:val="ka-GE"/>
        </w:rPr>
      </w:pPr>
    </w:p>
    <w:p w14:paraId="5D6FB44B" w14:textId="77777777" w:rsidR="008319A5" w:rsidRDefault="008319A5" w:rsidP="008319A5">
      <w:pPr>
        <w:rPr>
          <w:rFonts w:ascii="Sylfaen" w:hAnsi="Sylfaen" w:cs="Sylfaen"/>
          <w:lang w:val="ka-GE"/>
        </w:rPr>
      </w:pPr>
    </w:p>
    <w:p w14:paraId="41F36C16" w14:textId="1178AC1E" w:rsidR="00BC3CB8" w:rsidRPr="002B2DDA" w:rsidRDefault="004D2CAB" w:rsidP="008319A5">
      <w:pPr>
        <w:rPr>
          <w:rFonts w:ascii="Roboto _GEO Nus" w:hAnsi="Roboto _GEO Nus"/>
          <w:lang w:val="ka-GE"/>
        </w:rPr>
        <w:sectPr w:rsidR="00BC3CB8" w:rsidRPr="002B2DDA" w:rsidSect="00050F29">
          <w:footerReference w:type="default" r:id="rId35"/>
          <w:pgSz w:w="15840" w:h="12240" w:orient="landscape"/>
          <w:pgMar w:top="1560" w:right="1418" w:bottom="1325" w:left="1440" w:header="708" w:footer="708" w:gutter="0"/>
          <w:cols w:space="708"/>
          <w:titlePg/>
          <w:docGrid w:linePitch="360"/>
        </w:sectPr>
      </w:pPr>
      <w:r w:rsidRPr="002B2DDA">
        <w:rPr>
          <w:rFonts w:ascii="Roboto _GEO Nus" w:hAnsi="Roboto _GEO Nus" w:cs="Sylfaen"/>
          <w:lang w:val="ka-GE"/>
        </w:rPr>
        <w:t>2020-2022 წლების საზედ</w:t>
      </w:r>
      <w:r w:rsidR="006532A4" w:rsidRPr="002B2DDA">
        <w:rPr>
          <w:rFonts w:ascii="Roboto _GEO Nus" w:hAnsi="Roboto _GEO Nus" w:cs="Sylfaen"/>
          <w:lang w:val="ka-GE"/>
        </w:rPr>
        <w:t>ა</w:t>
      </w:r>
      <w:r w:rsidRPr="002B2DDA">
        <w:rPr>
          <w:rFonts w:ascii="Roboto _GEO Nus" w:hAnsi="Roboto _GEO Nus" w:cs="Sylfaen"/>
          <w:lang w:val="ka-GE"/>
        </w:rPr>
        <w:t>მხედველო სტრატეგიის</w:t>
      </w:r>
      <w:r w:rsidR="00126A7B" w:rsidRPr="002B2DDA">
        <w:rPr>
          <w:rFonts w:ascii="Roboto _GEO Nus" w:hAnsi="Roboto _GEO Nus" w:cs="Sylfaen"/>
          <w:lang w:val="ka-GE"/>
        </w:rPr>
        <w:t xml:space="preserve"> მსგავსად, საზედამხედველო</w:t>
      </w:r>
      <w:r w:rsidR="00126A7B" w:rsidRPr="002B2DDA">
        <w:rPr>
          <w:rFonts w:ascii="Roboto _GEO Nus" w:hAnsi="Roboto _GEO Nus"/>
          <w:lang w:val="ka-GE"/>
        </w:rPr>
        <w:t xml:space="preserve"> </w:t>
      </w:r>
      <w:r w:rsidR="00126A7B" w:rsidRPr="002B2DDA">
        <w:rPr>
          <w:rFonts w:ascii="Roboto _GEO Nus" w:hAnsi="Roboto _GEO Nus" w:cs="Sylfaen"/>
          <w:lang w:val="ka-GE"/>
        </w:rPr>
        <w:t>სტრატეგიის</w:t>
      </w:r>
      <w:r w:rsidR="00126A7B" w:rsidRPr="002B2DDA">
        <w:rPr>
          <w:rFonts w:ascii="Roboto _GEO Nus" w:hAnsi="Roboto _GEO Nus"/>
          <w:lang w:val="ka-GE"/>
        </w:rPr>
        <w:t xml:space="preserve"> </w:t>
      </w:r>
      <w:r w:rsidR="004A74CC" w:rsidRPr="002B2DDA">
        <w:rPr>
          <w:rFonts w:ascii="Roboto _GEO Nus" w:hAnsi="Roboto _GEO Nus"/>
          <w:lang w:val="ka-GE"/>
        </w:rPr>
        <w:t xml:space="preserve">ახალი </w:t>
      </w:r>
      <w:r w:rsidR="00126A7B" w:rsidRPr="002B2DDA">
        <w:rPr>
          <w:rFonts w:ascii="Roboto _GEO Nus" w:hAnsi="Roboto _GEO Nus" w:cs="Sylfaen"/>
          <w:lang w:val="ka-GE"/>
        </w:rPr>
        <w:t>დოკუმენტი</w:t>
      </w:r>
      <w:r w:rsidR="00126A7B" w:rsidRPr="002B2DDA">
        <w:rPr>
          <w:rFonts w:ascii="Roboto _GEO Nus" w:hAnsi="Roboto _GEO Nus"/>
          <w:lang w:val="ka-GE"/>
        </w:rPr>
        <w:t xml:space="preserve"> </w:t>
      </w:r>
      <w:r w:rsidR="00126A7B" w:rsidRPr="002B2DDA">
        <w:rPr>
          <w:rFonts w:ascii="Roboto _GEO Nus" w:hAnsi="Roboto _GEO Nus" w:cs="Sylfaen"/>
          <w:lang w:val="ka-GE"/>
        </w:rPr>
        <w:t>განახლდება</w:t>
      </w:r>
      <w:r w:rsidR="00126A7B" w:rsidRPr="002B2DDA">
        <w:rPr>
          <w:rFonts w:ascii="Roboto _GEO Nus" w:hAnsi="Roboto _GEO Nus"/>
          <w:lang w:val="ka-GE"/>
        </w:rPr>
        <w:t xml:space="preserve"> </w:t>
      </w:r>
      <w:r w:rsidR="00126A7B" w:rsidRPr="002B2DDA">
        <w:rPr>
          <w:rFonts w:ascii="Roboto _GEO Nus" w:hAnsi="Roboto _GEO Nus" w:cs="Sylfaen"/>
          <w:lang w:val="ka-GE"/>
        </w:rPr>
        <w:t>ყოველწლიურად</w:t>
      </w:r>
      <w:r w:rsidR="00126A7B" w:rsidRPr="002B2DDA">
        <w:rPr>
          <w:rFonts w:ascii="Roboto _GEO Nus" w:hAnsi="Roboto _GEO Nus"/>
          <w:lang w:val="ka-GE"/>
        </w:rPr>
        <w:t xml:space="preserve">, რაც საზედამხედველო მანდატისა და მისიის ეფექტურად შესრულების მიზნით, გულისხმობს  საზედამხედველო </w:t>
      </w:r>
      <w:r w:rsidR="00126A7B" w:rsidRPr="002B2DDA">
        <w:rPr>
          <w:rFonts w:ascii="Roboto _GEO Nus" w:hAnsi="Roboto _GEO Nus" w:cs="Sylfaen"/>
          <w:lang w:val="ka-GE"/>
        </w:rPr>
        <w:t>პრიორიტეტების</w:t>
      </w:r>
      <w:r w:rsidR="00126A7B" w:rsidRPr="002B2DDA">
        <w:rPr>
          <w:rFonts w:ascii="Roboto _GEO Nus" w:hAnsi="Roboto _GEO Nus"/>
          <w:lang w:val="ka-GE"/>
        </w:rPr>
        <w:t xml:space="preserve"> </w:t>
      </w:r>
      <w:r w:rsidR="00126A7B" w:rsidRPr="002B2DDA">
        <w:rPr>
          <w:rFonts w:ascii="Roboto _GEO Nus" w:hAnsi="Roboto _GEO Nus" w:cs="Sylfaen"/>
          <w:lang w:val="ka-GE"/>
        </w:rPr>
        <w:t>მიღწევის</w:t>
      </w:r>
      <w:r w:rsidR="000E6ADF" w:rsidRPr="002B2DDA">
        <w:rPr>
          <w:rFonts w:ascii="Roboto _GEO Nus" w:hAnsi="Roboto _GEO Nus" w:cs="Sylfaen"/>
          <w:lang w:val="ka-GE"/>
        </w:rPr>
        <w:t xml:space="preserve"> სამოქმედო</w:t>
      </w:r>
      <w:r w:rsidR="00126A7B" w:rsidRPr="002B2DDA">
        <w:rPr>
          <w:rFonts w:ascii="Roboto _GEO Nus" w:hAnsi="Roboto _GEO Nus"/>
          <w:lang w:val="ka-GE"/>
        </w:rPr>
        <w:t xml:space="preserve"> </w:t>
      </w:r>
      <w:r w:rsidR="00126A7B" w:rsidRPr="002B2DDA">
        <w:rPr>
          <w:rFonts w:ascii="Roboto _GEO Nus" w:hAnsi="Roboto _GEO Nus" w:cs="Sylfaen"/>
          <w:lang w:val="ka-GE"/>
        </w:rPr>
        <w:t>გეგმის</w:t>
      </w:r>
      <w:r w:rsidR="000E6ADF" w:rsidRPr="002B2DDA">
        <w:rPr>
          <w:rFonts w:ascii="Roboto _GEO Nus" w:hAnsi="Roboto _GEO Nus"/>
          <w:lang w:val="ka-GE"/>
        </w:rPr>
        <w:t xml:space="preserve"> და ამ გეგმის ფარგლებში განსაზღვრული აქტივობების</w:t>
      </w:r>
      <w:r w:rsidR="00996271" w:rsidRPr="002B2DDA">
        <w:rPr>
          <w:rFonts w:ascii="Roboto _GEO Nus" w:hAnsi="Roboto _GEO Nus"/>
          <w:lang w:val="ka-GE"/>
        </w:rPr>
        <w:t xml:space="preserve"> შესრულების შესახებ ანგარიშს და საჭიროებისამებრ, სამოქმედო გეგმით გათვალისწინებული</w:t>
      </w:r>
      <w:r w:rsidR="000E6ADF" w:rsidRPr="002B2DDA">
        <w:rPr>
          <w:rFonts w:ascii="Roboto _GEO Nus" w:hAnsi="Roboto _GEO Nus"/>
          <w:lang w:val="ka-GE"/>
        </w:rPr>
        <w:t xml:space="preserve"> </w:t>
      </w:r>
      <w:r w:rsidR="00126A7B" w:rsidRPr="002B2DDA">
        <w:rPr>
          <w:rFonts w:ascii="Roboto _GEO Nus" w:hAnsi="Roboto _GEO Nus" w:cs="Sylfaen"/>
          <w:lang w:val="ka-GE"/>
        </w:rPr>
        <w:t>ვადების</w:t>
      </w:r>
      <w:r w:rsidR="00126A7B" w:rsidRPr="002B2DDA">
        <w:rPr>
          <w:rFonts w:ascii="Roboto _GEO Nus" w:hAnsi="Roboto _GEO Nus"/>
          <w:lang w:val="ka-GE"/>
        </w:rPr>
        <w:t xml:space="preserve"> </w:t>
      </w:r>
      <w:r w:rsidR="00126A7B" w:rsidRPr="002B2DDA">
        <w:rPr>
          <w:rFonts w:ascii="Roboto _GEO Nus" w:hAnsi="Roboto _GEO Nus" w:cs="Sylfaen"/>
          <w:lang w:val="ka-GE"/>
        </w:rPr>
        <w:t>შესაძლო</w:t>
      </w:r>
      <w:r w:rsidR="00126A7B" w:rsidRPr="002B2DDA">
        <w:rPr>
          <w:rFonts w:ascii="Roboto _GEO Nus" w:hAnsi="Roboto _GEO Nus"/>
          <w:lang w:val="ka-GE"/>
        </w:rPr>
        <w:t xml:space="preserve"> </w:t>
      </w:r>
      <w:r w:rsidR="00996271" w:rsidRPr="002B2DDA">
        <w:rPr>
          <w:rFonts w:ascii="Roboto _GEO Nus" w:hAnsi="Roboto _GEO Nus" w:cs="Sylfaen"/>
          <w:lang w:val="ka-GE"/>
        </w:rPr>
        <w:t>ცვლილება</w:t>
      </w:r>
      <w:r w:rsidR="00126A7B" w:rsidRPr="002B2DDA">
        <w:rPr>
          <w:rFonts w:ascii="Roboto _GEO Nus" w:hAnsi="Roboto _GEO Nus" w:cs="Sylfaen"/>
          <w:lang w:val="ka-GE"/>
        </w:rPr>
        <w:t>ს</w:t>
      </w:r>
      <w:r w:rsidR="00126A7B" w:rsidRPr="002B2DDA">
        <w:rPr>
          <w:rFonts w:ascii="Roboto _GEO Nus" w:hAnsi="Roboto _GEO Nus"/>
          <w:lang w:val="ka-GE"/>
        </w:rPr>
        <w:t>.</w:t>
      </w:r>
      <w:r w:rsidR="005F1E30" w:rsidRPr="002B2DDA">
        <w:rPr>
          <w:rFonts w:ascii="Roboto _GEO Nus" w:hAnsi="Roboto _GEO Nus"/>
          <w:lang w:val="ka-GE"/>
        </w:rPr>
        <w:t xml:space="preserve"> </w:t>
      </w:r>
    </w:p>
    <w:p w14:paraId="551BC980" w14:textId="1EC7DB35" w:rsidR="0079259F" w:rsidRDefault="0079259F" w:rsidP="006532A4">
      <w:pPr>
        <w:pStyle w:val="ListParagraph"/>
        <w:ind w:left="-142"/>
        <w:contextualSpacing w:val="0"/>
        <w:jc w:val="both"/>
        <w:rPr>
          <w:rFonts w:ascii="Sylfaen" w:hAnsi="Sylfaen"/>
          <w:color w:val="000000" w:themeColor="text1"/>
          <w:lang w:val="ka-GE"/>
        </w:rPr>
      </w:pPr>
      <w:r w:rsidRPr="002B2DDA">
        <w:rPr>
          <w:rFonts w:ascii="Roboto _GEO Nus" w:hAnsi="Roboto _GEO Nus"/>
          <w:noProof/>
        </w:rPr>
        <w:lastRenderedPageBreak/>
        <mc:AlternateContent>
          <mc:Choice Requires="wps">
            <w:drawing>
              <wp:anchor distT="45720" distB="45720" distL="114300" distR="114300" simplePos="0" relativeHeight="251674624" behindDoc="0" locked="0" layoutInCell="1" allowOverlap="1" wp14:anchorId="1DEDEAF2" wp14:editId="473C3725">
                <wp:simplePos x="0" y="0"/>
                <wp:positionH relativeFrom="page">
                  <wp:posOffset>644829</wp:posOffset>
                </wp:positionH>
                <wp:positionV relativeFrom="paragraph">
                  <wp:posOffset>442</wp:posOffset>
                </wp:positionV>
                <wp:extent cx="8580755" cy="615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755" cy="615315"/>
                        </a:xfrm>
                        <a:prstGeom prst="rect">
                          <a:avLst/>
                        </a:prstGeom>
                        <a:solidFill>
                          <a:schemeClr val="accent1">
                            <a:lumMod val="60000"/>
                            <a:lumOff val="40000"/>
                          </a:schemeClr>
                        </a:solidFill>
                        <a:ln w="9525">
                          <a:noFill/>
                          <a:miter lim="800000"/>
                          <a:headEnd/>
                          <a:tailEnd/>
                        </a:ln>
                      </wps:spPr>
                      <wps:txbx>
                        <w:txbxContent>
                          <w:p w14:paraId="71A30144" w14:textId="26338A0B" w:rsidR="00E978E6" w:rsidRPr="009B5489" w:rsidRDefault="00E978E6" w:rsidP="00440335">
                            <w:pPr>
                              <w:pStyle w:val="Heading2"/>
                              <w:jc w:val="center"/>
                              <w:rPr>
                                <w:rFonts w:ascii="Roboto _GEO Mt" w:hAnsi="Roboto _GEO Mt"/>
                                <w:b/>
                                <w:color w:val="000000" w:themeColor="text1"/>
                                <w:sz w:val="28"/>
                              </w:rPr>
                            </w:pPr>
                            <w:bookmarkStart w:id="19" w:name="_Toc129952617"/>
                            <w:r w:rsidRPr="009B5489">
                              <w:rPr>
                                <w:rFonts w:ascii="Roboto _GEO Mt" w:hAnsi="Roboto _GEO Mt"/>
                                <w:b/>
                                <w:color w:val="000000" w:themeColor="text1"/>
                                <w:sz w:val="28"/>
                                <w:lang w:val="ka-GE"/>
                              </w:rPr>
                              <w:t xml:space="preserve">საფინანსო სექტორის რისკების მართვის ჩარჩოს გაუმჯობესება და </w:t>
                            </w:r>
                            <w:r w:rsidR="0026225E">
                              <w:rPr>
                                <w:rFonts w:ascii="Roboto _GEO Mt" w:hAnsi="Roboto _GEO Mt"/>
                                <w:b/>
                                <w:color w:val="000000" w:themeColor="text1"/>
                                <w:sz w:val="28"/>
                              </w:rPr>
                              <w:t xml:space="preserve">                                   </w:t>
                            </w:r>
                            <w:r w:rsidRPr="009B5489">
                              <w:rPr>
                                <w:rFonts w:ascii="Roboto _GEO Mt" w:hAnsi="Roboto _GEO Mt"/>
                                <w:b/>
                                <w:color w:val="000000" w:themeColor="text1"/>
                                <w:sz w:val="28"/>
                                <w:lang w:val="ka-GE"/>
                              </w:rPr>
                              <w:t>შედეგებზე პროაქტიული რეაგირება</w:t>
                            </w:r>
                            <w:bookmarkEnd w:id="19"/>
                          </w:p>
                          <w:p w14:paraId="6A2A74CF" w14:textId="77777777" w:rsidR="00E978E6" w:rsidRPr="00440335" w:rsidRDefault="00E978E6" w:rsidP="00440335">
                            <w:pPr>
                              <w:jc w:val="center"/>
                              <w:rPr>
                                <w:rFonts w:ascii="Sylfaen" w:hAnsi="Sylfaen"/>
                                <w:b/>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EAF2" id="_x0000_s1033" type="#_x0000_t202" style="position:absolute;left:0;text-align:left;margin-left:50.75pt;margin-top:.05pt;width:675.65pt;height:48.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" fillcolor="#9cc2e5 [1940]" stroked="f">
                <v:textbox>
                  <w:txbxContent>
                    <w:p w14:paraId="71A30144" w14:textId="26338A0B" w:rsidR="00E978E6" w:rsidRPr="009B5489" w:rsidRDefault="00E978E6" w:rsidP="00440335">
                      <w:pPr>
                        <w:pStyle w:val="Heading2"/>
                        <w:jc w:val="center"/>
                        <w:rPr>
                          <w:rFonts w:ascii="Roboto _GEO Mt" w:hAnsi="Roboto _GEO Mt"/>
                          <w:b/>
                          <w:color w:val="000000" w:themeColor="text1"/>
                          <w:sz w:val="28"/>
                        </w:rPr>
                      </w:pPr>
                      <w:bookmarkStart w:id="20" w:name="_Toc129952617"/>
                      <w:r w:rsidRPr="009B5489">
                        <w:rPr>
                          <w:rFonts w:ascii="Roboto _GEO Mt" w:hAnsi="Roboto _GEO Mt"/>
                          <w:b/>
                          <w:color w:val="000000" w:themeColor="text1"/>
                          <w:sz w:val="28"/>
                          <w:lang w:val="ka-GE"/>
                        </w:rPr>
                        <w:t xml:space="preserve">საფინანსო სექტორის რისკების მართვის ჩარჩოს გაუმჯობესება და </w:t>
                      </w:r>
                      <w:r w:rsidR="0026225E">
                        <w:rPr>
                          <w:rFonts w:ascii="Roboto _GEO Mt" w:hAnsi="Roboto _GEO Mt"/>
                          <w:b/>
                          <w:color w:val="000000" w:themeColor="text1"/>
                          <w:sz w:val="28"/>
                        </w:rPr>
                        <w:t xml:space="preserve">                                   </w:t>
                      </w:r>
                      <w:r w:rsidRPr="009B5489">
                        <w:rPr>
                          <w:rFonts w:ascii="Roboto _GEO Mt" w:hAnsi="Roboto _GEO Mt"/>
                          <w:b/>
                          <w:color w:val="000000" w:themeColor="text1"/>
                          <w:sz w:val="28"/>
                          <w:lang w:val="ka-GE"/>
                        </w:rPr>
                        <w:t>შედეგებზე პროაქტიული რეაგირება</w:t>
                      </w:r>
                      <w:bookmarkEnd w:id="20"/>
                    </w:p>
                    <w:p w14:paraId="6A2A74CF" w14:textId="77777777" w:rsidR="00E978E6" w:rsidRPr="00440335" w:rsidRDefault="00E978E6" w:rsidP="00440335">
                      <w:pPr>
                        <w:jc w:val="center"/>
                        <w:rPr>
                          <w:rFonts w:ascii="Sylfaen" w:hAnsi="Sylfaen"/>
                          <w:b/>
                          <w:color w:val="000000" w:themeColor="text1"/>
                          <w:sz w:val="24"/>
                        </w:rPr>
                      </w:pPr>
                    </w:p>
                  </w:txbxContent>
                </v:textbox>
                <w10:wrap type="square" anchorx="page"/>
              </v:shape>
            </w:pict>
          </mc:Fallback>
        </mc:AlternateContent>
      </w:r>
    </w:p>
    <w:p w14:paraId="3E2DC48B" w14:textId="6CB2B49D" w:rsidR="008972ED" w:rsidRPr="002B2DDA" w:rsidRDefault="006532A4" w:rsidP="006532A4">
      <w:pPr>
        <w:pStyle w:val="ListParagraph"/>
        <w:ind w:left="-142"/>
        <w:contextualSpacing w:val="0"/>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მომდევნო სამი წლის განმავლობაში </w:t>
      </w:r>
      <w:r w:rsidR="00D75C66" w:rsidRPr="002B2DDA">
        <w:rPr>
          <w:rFonts w:ascii="Roboto _GEO Nus" w:hAnsi="Roboto _GEO Nus"/>
          <w:color w:val="000000" w:themeColor="text1"/>
          <w:lang w:val="ka-GE"/>
        </w:rPr>
        <w:t xml:space="preserve">საფინანსო სექტორის რისკების შეფასების გაუმჯობესება და იდენტიფიცირებულ რისკებზე პროაქტიული </w:t>
      </w:r>
      <w:r w:rsidR="004A059B" w:rsidRPr="002B2DDA">
        <w:rPr>
          <w:rFonts w:ascii="Roboto _GEO Nus" w:hAnsi="Roboto _GEO Nus"/>
          <w:color w:val="000000" w:themeColor="text1"/>
          <w:lang w:val="ka-GE"/>
        </w:rPr>
        <w:t xml:space="preserve">რეაგირება </w:t>
      </w:r>
      <w:r w:rsidR="007D659E" w:rsidRPr="002B2DDA">
        <w:rPr>
          <w:rFonts w:ascii="Roboto _GEO Nus" w:hAnsi="Roboto _GEO Nus"/>
          <w:color w:val="000000" w:themeColor="text1"/>
          <w:lang w:val="ka-GE"/>
        </w:rPr>
        <w:t xml:space="preserve"> პრიორიტეტულია</w:t>
      </w:r>
      <w:r w:rsidR="00F01E74" w:rsidRPr="002B2DDA">
        <w:rPr>
          <w:rFonts w:ascii="Roboto _GEO Nus" w:hAnsi="Roboto _GEO Nus"/>
          <w:color w:val="000000" w:themeColor="text1"/>
          <w:lang w:val="ka-GE"/>
        </w:rPr>
        <w:t>.</w:t>
      </w:r>
      <w:r w:rsidR="00983356" w:rsidRPr="002B2DDA">
        <w:rPr>
          <w:rFonts w:ascii="Roboto _GEO Nus" w:hAnsi="Roboto _GEO Nus"/>
          <w:color w:val="000000" w:themeColor="text1"/>
          <w:lang w:val="ka-GE"/>
        </w:rPr>
        <w:t xml:space="preserve"> </w:t>
      </w:r>
      <w:r w:rsidR="004A059B" w:rsidRPr="002B2DDA">
        <w:rPr>
          <w:rFonts w:ascii="Roboto _GEO Nus" w:hAnsi="Roboto _GEO Nus"/>
          <w:color w:val="000000" w:themeColor="text1"/>
          <w:lang w:val="ka-GE"/>
        </w:rPr>
        <w:t xml:space="preserve">ამ </w:t>
      </w:r>
      <w:r w:rsidR="0002663A" w:rsidRPr="002B2DDA">
        <w:rPr>
          <w:rFonts w:ascii="Roboto _GEO Nus" w:hAnsi="Roboto _GEO Nus"/>
          <w:color w:val="000000" w:themeColor="text1"/>
          <w:lang w:val="ka-GE"/>
        </w:rPr>
        <w:t xml:space="preserve">პრიორიტეტის </w:t>
      </w:r>
      <w:r w:rsidR="00C34FA3" w:rsidRPr="002B2DDA">
        <w:rPr>
          <w:rFonts w:ascii="Roboto _GEO Nus" w:hAnsi="Roboto _GEO Nus"/>
          <w:color w:val="000000" w:themeColor="text1"/>
          <w:lang w:val="ka-GE"/>
        </w:rPr>
        <w:t>შე</w:t>
      </w:r>
      <w:r w:rsidR="007D659E" w:rsidRPr="002B2DDA">
        <w:rPr>
          <w:rFonts w:ascii="Roboto _GEO Nus" w:hAnsi="Roboto _GEO Nus"/>
          <w:color w:val="000000" w:themeColor="text1"/>
          <w:lang w:val="ka-GE"/>
        </w:rPr>
        <w:t>სრულებას ეროვნული ბანკი შემდეგი აქტივობები</w:t>
      </w:r>
      <w:r w:rsidR="004A059B" w:rsidRPr="002B2DDA">
        <w:rPr>
          <w:rFonts w:ascii="Roboto _GEO Nus" w:hAnsi="Roboto _GEO Nus"/>
          <w:color w:val="000000" w:themeColor="text1"/>
          <w:lang w:val="ka-GE"/>
        </w:rPr>
        <w:t xml:space="preserve">თ </w:t>
      </w:r>
      <w:r w:rsidR="007D659E" w:rsidRPr="002B2DDA">
        <w:rPr>
          <w:rFonts w:ascii="Roboto _GEO Nus" w:hAnsi="Roboto _GEO Nus"/>
          <w:color w:val="000000" w:themeColor="text1"/>
          <w:lang w:val="ka-GE"/>
        </w:rPr>
        <w:t>გეგმავს</w:t>
      </w:r>
      <w:r w:rsidR="006E2BDC" w:rsidRPr="002B2DDA">
        <w:rPr>
          <w:rFonts w:ascii="Roboto _GEO Nus" w:hAnsi="Roboto _GEO Nus"/>
          <w:color w:val="000000" w:themeColor="text1"/>
          <w:lang w:val="ka-GE"/>
        </w:rPr>
        <w:t>:</w:t>
      </w:r>
    </w:p>
    <w:p w14:paraId="52B45579" w14:textId="05992FF9" w:rsidR="00A40A18" w:rsidRPr="002B2DDA" w:rsidRDefault="00D75C66" w:rsidP="00DF2C4A">
      <w:pPr>
        <w:pStyle w:val="ListParagraph"/>
        <w:numPr>
          <w:ilvl w:val="0"/>
          <w:numId w:val="2"/>
        </w:numPr>
        <w:spacing w:before="120" w:after="0"/>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საფინანსო სექტორის არაფინანსური რისკების, მათ შორის</w:t>
      </w:r>
      <w:r w:rsidR="00077D87" w:rsidRPr="002B2DDA">
        <w:rPr>
          <w:rFonts w:ascii="Roboto _GEO Nus" w:hAnsi="Roboto _GEO Nus"/>
          <w:color w:val="000000" w:themeColor="text1"/>
          <w:sz w:val="20"/>
          <w:lang w:val="ka-GE"/>
        </w:rPr>
        <w:t>,</w:t>
      </w:r>
      <w:r w:rsidRPr="002B2DDA">
        <w:rPr>
          <w:rFonts w:ascii="Roboto _GEO Nus" w:hAnsi="Roboto _GEO Nus"/>
          <w:color w:val="000000" w:themeColor="text1"/>
          <w:sz w:val="20"/>
          <w:lang w:val="ka-GE"/>
        </w:rPr>
        <w:t xml:space="preserve"> კიბერუსაფრთხოების, კლიმატის ცვლილების, საინფორმაციო ტექნოლოგიების და მოდელების გამოყენებასთან დაკავშირებული რისკების შეფასების სისტემების </w:t>
      </w:r>
      <w:r w:rsidR="004A059B" w:rsidRPr="002B2DDA">
        <w:rPr>
          <w:rFonts w:ascii="Roboto _GEO Nus" w:hAnsi="Roboto _GEO Nus"/>
          <w:color w:val="000000" w:themeColor="text1"/>
          <w:sz w:val="20"/>
          <w:lang w:val="ka-GE"/>
        </w:rPr>
        <w:t xml:space="preserve">დახვეწა </w:t>
      </w:r>
      <w:r w:rsidRPr="002B2DDA">
        <w:rPr>
          <w:rFonts w:ascii="Roboto _GEO Nus" w:hAnsi="Roboto _GEO Nus"/>
          <w:color w:val="000000" w:themeColor="text1"/>
          <w:sz w:val="20"/>
          <w:lang w:val="ka-GE"/>
        </w:rPr>
        <w:t xml:space="preserve">და შესაბამისი საზედამხედველო პოლიტიკების შემუშავება; </w:t>
      </w:r>
    </w:p>
    <w:p w14:paraId="54DC2263" w14:textId="583999CA" w:rsidR="00A40A18" w:rsidRPr="002B2DDA" w:rsidRDefault="00A40A18" w:rsidP="00A40A18">
      <w:pPr>
        <w:pStyle w:val="ListParagraph"/>
        <w:numPr>
          <w:ilvl w:val="1"/>
          <w:numId w:val="2"/>
        </w:numPr>
        <w:spacing w:before="120" w:after="0"/>
        <w:jc w:val="both"/>
        <w:rPr>
          <w:rFonts w:ascii="Roboto _GEO Nus" w:hAnsi="Roboto _GEO Nus"/>
          <w:color w:val="000000" w:themeColor="text1"/>
          <w:sz w:val="18"/>
          <w:lang w:val="ka-GE"/>
        </w:rPr>
      </w:pPr>
      <w:r w:rsidRPr="002B2DDA">
        <w:rPr>
          <w:rFonts w:ascii="Roboto _GEO Nus" w:hAnsi="Roboto _GEO Nus"/>
          <w:color w:val="000000" w:themeColor="text1"/>
          <w:sz w:val="18"/>
          <w:lang w:val="ka-GE"/>
        </w:rPr>
        <w:t>კლიმატის</w:t>
      </w:r>
      <w:r w:rsidR="003E66FE" w:rsidRPr="002B2DDA">
        <w:rPr>
          <w:rFonts w:ascii="Roboto _GEO Nus" w:hAnsi="Roboto _GEO Nus"/>
          <w:color w:val="000000" w:themeColor="text1"/>
          <w:sz w:val="18"/>
          <w:lang w:val="ka-GE"/>
        </w:rPr>
        <w:t xml:space="preserve"> ცვლილების</w:t>
      </w:r>
      <w:r w:rsidRPr="002B2DDA">
        <w:rPr>
          <w:rFonts w:ascii="Roboto _GEO Nus" w:hAnsi="Roboto _GEO Nus"/>
          <w:color w:val="000000" w:themeColor="text1"/>
          <w:sz w:val="18"/>
          <w:lang w:val="ka-GE"/>
        </w:rPr>
        <w:t xml:space="preserve"> რისკ სცენარების</w:t>
      </w:r>
      <w:r w:rsidR="00281B9D" w:rsidRPr="002B2DDA">
        <w:rPr>
          <w:rFonts w:ascii="Roboto _GEO Nus" w:hAnsi="Roboto _GEO Nus"/>
          <w:color w:val="000000" w:themeColor="text1"/>
          <w:sz w:val="18"/>
        </w:rPr>
        <w:t>ა</w:t>
      </w:r>
      <w:r w:rsidRPr="002B2DDA">
        <w:rPr>
          <w:rFonts w:ascii="Roboto _GEO Nus" w:hAnsi="Roboto _GEO Nus"/>
          <w:color w:val="000000" w:themeColor="text1"/>
          <w:sz w:val="18"/>
          <w:lang w:val="ka-GE"/>
        </w:rPr>
        <w:t xml:space="preserve"> და სტრეს-ტესტის ჩარჩოს შემუშავება;</w:t>
      </w:r>
    </w:p>
    <w:p w14:paraId="5ADA52F1" w14:textId="243A5527" w:rsidR="00A40A18" w:rsidRPr="002B2DDA" w:rsidRDefault="00A40A18" w:rsidP="00A40A18">
      <w:pPr>
        <w:pStyle w:val="ListParagraph"/>
        <w:numPr>
          <w:ilvl w:val="1"/>
          <w:numId w:val="2"/>
        </w:numPr>
        <w:spacing w:before="120" w:after="0"/>
        <w:jc w:val="both"/>
        <w:rPr>
          <w:rFonts w:ascii="Roboto _GEO Nus" w:hAnsi="Roboto _GEO Nus"/>
          <w:color w:val="000000" w:themeColor="text1"/>
          <w:sz w:val="18"/>
          <w:lang w:val="ka-GE"/>
        </w:rPr>
      </w:pPr>
      <w:r w:rsidRPr="002B2DDA">
        <w:rPr>
          <w:rFonts w:ascii="Roboto _GEO Nus" w:hAnsi="Roboto _GEO Nus" w:cs="Sylfaen"/>
          <w:color w:val="000000" w:themeColor="text1"/>
          <w:sz w:val="18"/>
          <w:lang w:val="ka-GE"/>
        </w:rPr>
        <w:t>ღრუბლოვანი</w:t>
      </w:r>
      <w:r w:rsidRPr="002B2DDA">
        <w:rPr>
          <w:rFonts w:ascii="Roboto _GEO Nus" w:hAnsi="Roboto _GEO Nus" w:cs="Courier New"/>
          <w:color w:val="000000" w:themeColor="text1"/>
          <w:sz w:val="18"/>
          <w:lang w:val="ka-GE"/>
        </w:rPr>
        <w:t xml:space="preserve"> </w:t>
      </w:r>
      <w:r w:rsidRPr="002B2DDA">
        <w:rPr>
          <w:rFonts w:ascii="Roboto _GEO Nus" w:hAnsi="Roboto _GEO Nus" w:cs="Sylfaen"/>
          <w:color w:val="000000" w:themeColor="text1"/>
          <w:sz w:val="18"/>
          <w:lang w:val="ka-GE"/>
        </w:rPr>
        <w:t>გამოთვლითი</w:t>
      </w:r>
      <w:r w:rsidRPr="002B2DDA">
        <w:rPr>
          <w:rFonts w:ascii="Roboto _GEO Nus" w:hAnsi="Roboto _GEO Nus" w:cs="Courier New"/>
          <w:color w:val="000000" w:themeColor="text1"/>
          <w:sz w:val="18"/>
          <w:lang w:val="ka-GE"/>
        </w:rPr>
        <w:t xml:space="preserve"> </w:t>
      </w:r>
      <w:r w:rsidRPr="002B2DDA">
        <w:rPr>
          <w:rFonts w:ascii="Roboto _GEO Nus" w:hAnsi="Roboto _GEO Nus" w:cs="Sylfaen"/>
          <w:color w:val="000000" w:themeColor="text1"/>
          <w:sz w:val="18"/>
          <w:lang w:val="ka-GE"/>
        </w:rPr>
        <w:t>მოდელის</w:t>
      </w:r>
      <w:r w:rsidRPr="002B2DDA">
        <w:rPr>
          <w:rFonts w:ascii="Roboto _GEO Nus" w:hAnsi="Roboto _GEO Nus" w:cs="Courier New"/>
          <w:color w:val="000000" w:themeColor="text1"/>
          <w:sz w:val="18"/>
          <w:lang w:val="ka-GE"/>
        </w:rPr>
        <w:t xml:space="preserve"> </w:t>
      </w:r>
      <w:r w:rsidRPr="002B2DDA">
        <w:rPr>
          <w:rFonts w:ascii="Roboto _GEO Nus" w:hAnsi="Roboto _GEO Nus" w:cs="Sylfaen"/>
          <w:color w:val="000000" w:themeColor="text1"/>
          <w:sz w:val="18"/>
          <w:lang w:val="ka-GE"/>
        </w:rPr>
        <w:t>სახელმძღვანელოს</w:t>
      </w:r>
      <w:r w:rsidRPr="002B2DDA">
        <w:rPr>
          <w:rFonts w:ascii="Roboto _GEO Nus" w:hAnsi="Roboto _GEO Nus" w:cs="Courier New"/>
          <w:color w:val="000000" w:themeColor="text1"/>
          <w:sz w:val="18"/>
          <w:lang w:val="ka-GE"/>
        </w:rPr>
        <w:t xml:space="preserve"> </w:t>
      </w:r>
      <w:r w:rsidRPr="002B2DDA">
        <w:rPr>
          <w:rFonts w:ascii="Roboto _GEO Nus" w:hAnsi="Roboto _GEO Nus" w:cs="Sylfaen"/>
          <w:color w:val="000000" w:themeColor="text1"/>
          <w:sz w:val="18"/>
          <w:lang w:val="ka-GE"/>
        </w:rPr>
        <w:t>ამოქმედება;</w:t>
      </w:r>
    </w:p>
    <w:p w14:paraId="6CE1733C" w14:textId="707D8D99" w:rsidR="00A40A18" w:rsidRPr="002B2DDA" w:rsidRDefault="00450CB4" w:rsidP="00A40A18">
      <w:pPr>
        <w:pStyle w:val="ListParagraph"/>
        <w:numPr>
          <w:ilvl w:val="1"/>
          <w:numId w:val="2"/>
        </w:numPr>
        <w:spacing w:before="120" w:after="0"/>
        <w:jc w:val="both"/>
        <w:rPr>
          <w:rFonts w:ascii="Roboto _GEO Nus" w:hAnsi="Roboto _GEO Nus"/>
          <w:color w:val="000000" w:themeColor="text1"/>
          <w:sz w:val="18"/>
          <w:lang w:val="ka-GE"/>
        </w:rPr>
      </w:pPr>
      <w:r w:rsidRPr="002B2DDA">
        <w:rPr>
          <w:rFonts w:ascii="Roboto _GEO Nus" w:hAnsi="Roboto _GEO Nus"/>
          <w:color w:val="000000" w:themeColor="text1"/>
          <w:sz w:val="18"/>
          <w:lang w:val="ka-GE"/>
        </w:rPr>
        <w:t xml:space="preserve">კომერციული ბანკების </w:t>
      </w:r>
      <w:r w:rsidR="00A40A18" w:rsidRPr="002B2DDA">
        <w:rPr>
          <w:rFonts w:ascii="Roboto _GEO Nus" w:hAnsi="Roboto _GEO Nus"/>
          <w:color w:val="000000" w:themeColor="text1"/>
          <w:sz w:val="18"/>
          <w:lang w:val="ka-GE"/>
        </w:rPr>
        <w:t>საოპერაციო რისკების დებულების განახლება;</w:t>
      </w:r>
    </w:p>
    <w:p w14:paraId="41F256F6" w14:textId="424C22D6" w:rsidR="00A40A18" w:rsidRPr="002B2DDA" w:rsidRDefault="00450CB4" w:rsidP="00A40A18">
      <w:pPr>
        <w:pStyle w:val="ListParagraph"/>
        <w:numPr>
          <w:ilvl w:val="1"/>
          <w:numId w:val="2"/>
        </w:numPr>
        <w:spacing w:before="120" w:after="0"/>
        <w:jc w:val="both"/>
        <w:rPr>
          <w:rFonts w:ascii="Roboto _GEO Nus" w:hAnsi="Roboto _GEO Nus"/>
          <w:color w:val="000000" w:themeColor="text1"/>
          <w:sz w:val="18"/>
          <w:lang w:val="ka-GE"/>
        </w:rPr>
      </w:pPr>
      <w:r w:rsidRPr="002B2DDA">
        <w:rPr>
          <w:rFonts w:ascii="Roboto _GEO Nus" w:hAnsi="Roboto _GEO Nus"/>
          <w:color w:val="000000" w:themeColor="text1"/>
          <w:sz w:val="18"/>
          <w:lang w:val="ka-GE"/>
        </w:rPr>
        <w:t xml:space="preserve">კომერციული ბანკებისთვის </w:t>
      </w:r>
      <w:r w:rsidR="00A40A18" w:rsidRPr="002B2DDA">
        <w:rPr>
          <w:rFonts w:ascii="Roboto _GEO Nus" w:hAnsi="Roboto _GEO Nus"/>
          <w:color w:val="000000" w:themeColor="text1"/>
          <w:sz w:val="18"/>
          <w:lang w:val="ka-GE"/>
        </w:rPr>
        <w:t>საოპერაციო და კიბერ</w:t>
      </w:r>
      <w:r w:rsidR="004A059B" w:rsidRPr="002B2DDA">
        <w:rPr>
          <w:rFonts w:ascii="Roboto _GEO Nus" w:hAnsi="Roboto _GEO Nus"/>
          <w:color w:val="000000" w:themeColor="text1"/>
          <w:sz w:val="18"/>
          <w:lang w:val="ka-GE"/>
        </w:rPr>
        <w:t xml:space="preserve"> </w:t>
      </w:r>
      <w:r w:rsidR="00A40A18" w:rsidRPr="002B2DDA">
        <w:rPr>
          <w:rFonts w:ascii="Roboto _GEO Nus" w:hAnsi="Roboto _GEO Nus"/>
          <w:color w:val="000000" w:themeColor="text1"/>
          <w:sz w:val="18"/>
          <w:lang w:val="ka-GE"/>
        </w:rPr>
        <w:t>რისკის სტრეს-ტესტების მოთხოვნების ჩამოყალიბება</w:t>
      </w:r>
      <w:r w:rsidRPr="002B2DDA">
        <w:rPr>
          <w:rFonts w:ascii="Roboto _GEO Nus" w:hAnsi="Roboto _GEO Nus"/>
          <w:color w:val="000000" w:themeColor="text1"/>
          <w:sz w:val="18"/>
          <w:lang w:val="ka-GE"/>
        </w:rPr>
        <w:t>;</w:t>
      </w:r>
    </w:p>
    <w:p w14:paraId="7DE1541D" w14:textId="0762F076" w:rsidR="00643691" w:rsidRPr="002B2DDA" w:rsidRDefault="00643691" w:rsidP="00643691">
      <w:pPr>
        <w:pStyle w:val="ListParagraph"/>
        <w:numPr>
          <w:ilvl w:val="0"/>
          <w:numId w:val="2"/>
        </w:numPr>
        <w:spacing w:before="120" w:after="0"/>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საფინანსო სექტორის მომხმარებელთა უ</w:t>
      </w:r>
      <w:r w:rsidR="00996271" w:rsidRPr="002B2DDA">
        <w:rPr>
          <w:rFonts w:ascii="Roboto _GEO Nus" w:hAnsi="Roboto _GEO Nus"/>
          <w:color w:val="000000" w:themeColor="text1"/>
          <w:sz w:val="20"/>
          <w:lang w:val="ka-GE"/>
        </w:rPr>
        <w:t>ფ</w:t>
      </w:r>
      <w:r w:rsidRPr="002B2DDA">
        <w:rPr>
          <w:rFonts w:ascii="Roboto _GEO Nus" w:hAnsi="Roboto _GEO Nus"/>
          <w:color w:val="000000" w:themeColor="text1"/>
          <w:sz w:val="20"/>
          <w:lang w:val="ka-GE"/>
        </w:rPr>
        <w:t xml:space="preserve">ლებების დაცვის </w:t>
      </w:r>
      <w:r w:rsidR="007C04E2" w:rsidRPr="002B2DDA">
        <w:rPr>
          <w:rFonts w:ascii="Roboto _GEO Nus" w:hAnsi="Roboto _GEO Nus"/>
          <w:color w:val="000000" w:themeColor="text1"/>
          <w:sz w:val="20"/>
          <w:lang w:val="ka-GE"/>
        </w:rPr>
        <w:t>ფარგლებში  არსებული პრაქტიკებისა და საკანონმდებლო და მარეგულირებელი ჩარჩოს აღსრულების მონიტორინგის მიზნით</w:t>
      </w:r>
      <w:r w:rsidRPr="002B2DDA">
        <w:rPr>
          <w:rFonts w:ascii="Roboto _GEO Nus" w:hAnsi="Roboto _GEO Nus"/>
          <w:color w:val="000000" w:themeColor="text1"/>
          <w:sz w:val="20"/>
          <w:lang w:val="ka-GE"/>
        </w:rPr>
        <w:t xml:space="preserve">, რისკებზე დაფუძნებული ზედამხედველობის </w:t>
      </w:r>
      <w:r w:rsidR="0080626B" w:rsidRPr="002B2DDA">
        <w:rPr>
          <w:rFonts w:ascii="Roboto _GEO Nus" w:hAnsi="Roboto _GEO Nus"/>
          <w:color w:val="000000" w:themeColor="text1"/>
          <w:sz w:val="20"/>
          <w:lang w:val="ka-GE"/>
        </w:rPr>
        <w:t>პრინციპების გათვალისწინებით</w:t>
      </w:r>
      <w:r w:rsidR="00FE35C7" w:rsidRPr="002B2DDA">
        <w:rPr>
          <w:rFonts w:ascii="Roboto _GEO Nus" w:hAnsi="Roboto _GEO Nus"/>
          <w:color w:val="000000" w:themeColor="text1"/>
          <w:sz w:val="20"/>
        </w:rPr>
        <w:t>,</w:t>
      </w:r>
      <w:r w:rsidR="0080626B" w:rsidRPr="002B2DDA">
        <w:rPr>
          <w:rFonts w:ascii="Roboto _GEO Nus" w:hAnsi="Roboto _GEO Nus"/>
          <w:color w:val="000000" w:themeColor="text1"/>
          <w:sz w:val="20"/>
          <w:lang w:val="ka-GE"/>
        </w:rPr>
        <w:t xml:space="preserve"> </w:t>
      </w:r>
      <w:r w:rsidRPr="002B2DDA">
        <w:rPr>
          <w:rFonts w:ascii="Roboto _GEO Nus" w:hAnsi="Roboto _GEO Nus"/>
          <w:color w:val="000000" w:themeColor="text1"/>
          <w:sz w:val="20"/>
          <w:lang w:val="ka-GE"/>
        </w:rPr>
        <w:t xml:space="preserve">შესაბამისი პოლიტიკა-პროცედურებისა და მიდგომების შემუშავება და დანერგვა; </w:t>
      </w:r>
    </w:p>
    <w:p w14:paraId="497D9E29" w14:textId="74A93776" w:rsidR="006E3315" w:rsidRPr="002B2DDA" w:rsidRDefault="006E3315" w:rsidP="00643691">
      <w:pPr>
        <w:pStyle w:val="ListParagraph"/>
        <w:numPr>
          <w:ilvl w:val="0"/>
          <w:numId w:val="2"/>
        </w:numPr>
        <w:spacing w:before="120" w:after="0"/>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რისკების მართვის ხარისხის ზრდის მიზნით, საფინანსო სექტორში გენდერული </w:t>
      </w:r>
      <w:r w:rsidR="00D93D74" w:rsidRPr="002B2DDA">
        <w:rPr>
          <w:rFonts w:ascii="Roboto _GEO Nus" w:hAnsi="Roboto _GEO Nus"/>
          <w:color w:val="000000" w:themeColor="text1"/>
          <w:sz w:val="20"/>
          <w:lang w:val="ka-GE"/>
        </w:rPr>
        <w:t>მრავალფეროვნების</w:t>
      </w:r>
      <w:r w:rsidRPr="002B2DDA">
        <w:rPr>
          <w:rFonts w:ascii="Roboto _GEO Nus" w:hAnsi="Roboto _GEO Nus"/>
          <w:color w:val="000000" w:themeColor="text1"/>
          <w:sz w:val="20"/>
          <w:lang w:val="ka-GE"/>
        </w:rPr>
        <w:t xml:space="preserve"> ხელშე</w:t>
      </w:r>
      <w:r w:rsidR="005C09B1" w:rsidRPr="002B2DDA">
        <w:rPr>
          <w:rFonts w:ascii="Roboto _GEO Nus" w:hAnsi="Roboto _GEO Nus"/>
          <w:color w:val="000000" w:themeColor="text1"/>
          <w:sz w:val="20"/>
          <w:lang w:val="ka-GE"/>
        </w:rPr>
        <w:t xml:space="preserve">წყობა; </w:t>
      </w:r>
    </w:p>
    <w:p w14:paraId="288EB568" w14:textId="76071C0A"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ბანკების შიდა კაპიტალისა და ლიკვიდობის ადეკვატურობის შეფასების პროგრამების </w:t>
      </w:r>
      <w:r w:rsidRPr="002B2DDA">
        <w:rPr>
          <w:rFonts w:ascii="Roboto _GEO Nus" w:hAnsi="Roboto _GEO Nus"/>
          <w:color w:val="000000" w:themeColor="text1"/>
          <w:sz w:val="20"/>
        </w:rPr>
        <w:t>(ICAAP</w:t>
      </w:r>
      <w:r w:rsidRPr="002B2DDA">
        <w:rPr>
          <w:rFonts w:ascii="Roboto _GEO Nus" w:hAnsi="Roboto _GEO Nus"/>
          <w:color w:val="000000" w:themeColor="text1"/>
          <w:sz w:val="20"/>
          <w:lang w:val="ka-GE"/>
        </w:rPr>
        <w:t xml:space="preserve"> &amp; </w:t>
      </w:r>
      <w:r w:rsidRPr="002B2DDA">
        <w:rPr>
          <w:rFonts w:ascii="Roboto _GEO Nus" w:hAnsi="Roboto _GEO Nus"/>
          <w:color w:val="000000" w:themeColor="text1"/>
          <w:sz w:val="20"/>
        </w:rPr>
        <w:t xml:space="preserve">ILAAP) </w:t>
      </w:r>
      <w:r w:rsidRPr="002B2DDA">
        <w:rPr>
          <w:rFonts w:ascii="Roboto _GEO Nus" w:hAnsi="Roboto _GEO Nus"/>
          <w:color w:val="000000" w:themeColor="text1"/>
          <w:sz w:val="20"/>
          <w:lang w:val="ka-GE"/>
        </w:rPr>
        <w:t>ფარგლებში</w:t>
      </w:r>
      <w:r w:rsidRPr="002B2DDA">
        <w:rPr>
          <w:rFonts w:ascii="Roboto _GEO Nus" w:hAnsi="Roboto _GEO Nus"/>
          <w:color w:val="000000" w:themeColor="text1"/>
          <w:sz w:val="20"/>
        </w:rPr>
        <w:t xml:space="preserve">, </w:t>
      </w:r>
      <w:r w:rsidRPr="002B2DDA">
        <w:rPr>
          <w:rFonts w:ascii="Roboto _GEO Nus" w:hAnsi="Roboto _GEO Nus"/>
          <w:color w:val="000000" w:themeColor="text1"/>
          <w:sz w:val="20"/>
          <w:lang w:val="ka-GE"/>
        </w:rPr>
        <w:t>კაპიტალის, ლიკვიდობისა და  ორგანიზაციის რისკების მართვის ჩარჩოსა და პრაქტიკის შეფასება;</w:t>
      </w:r>
    </w:p>
    <w:p w14:paraId="05D20E4F" w14:textId="0118412C"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საფინანსო სექტორის გარე შოკების მიმართ მდგრადობის შეფასება, მათ შორის, სტრეს</w:t>
      </w:r>
      <w:r w:rsidR="00077D87" w:rsidRPr="002B2DDA">
        <w:rPr>
          <w:rFonts w:ascii="Roboto _GEO Nus" w:hAnsi="Roboto _GEO Nus"/>
          <w:color w:val="000000" w:themeColor="text1"/>
          <w:sz w:val="20"/>
          <w:lang w:val="ka-GE"/>
        </w:rPr>
        <w:t>-</w:t>
      </w:r>
      <w:r w:rsidRPr="002B2DDA">
        <w:rPr>
          <w:rFonts w:ascii="Roboto _GEO Nus" w:hAnsi="Roboto _GEO Nus"/>
          <w:color w:val="000000" w:themeColor="text1"/>
          <w:sz w:val="20"/>
          <w:lang w:val="ka-GE"/>
        </w:rPr>
        <w:t>ტესტების ჩატარების გზით და შედეგების შესაბამის ჩარჩოში ასახვა ფინანსური სექტორის მდგრადობის გაუმჯობესების მიზნით;</w:t>
      </w:r>
    </w:p>
    <w:p w14:paraId="33A26FB1" w14:textId="067CFA5F" w:rsidR="00D93D74" w:rsidRPr="002B2DDA" w:rsidRDefault="00D93D74" w:rsidP="00D93D74">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კომერციულ</w:t>
      </w:r>
      <w:r w:rsidR="009F520B" w:rsidRPr="002B2DDA">
        <w:rPr>
          <w:rFonts w:ascii="Roboto _GEO Nus" w:hAnsi="Roboto _GEO Nus"/>
          <w:color w:val="000000" w:themeColor="text1"/>
          <w:sz w:val="20"/>
          <w:lang w:val="ka-GE"/>
        </w:rPr>
        <w:t>ი</w:t>
      </w:r>
      <w:r w:rsidRPr="002B2DDA">
        <w:rPr>
          <w:rFonts w:ascii="Roboto _GEO Nus" w:hAnsi="Roboto _GEO Nus"/>
          <w:color w:val="000000" w:themeColor="text1"/>
          <w:sz w:val="20"/>
          <w:lang w:val="ka-GE"/>
        </w:rPr>
        <w:t xml:space="preserve"> ბანკების სტრეს-ტესტების 2022 წლის რაუნდის ჩატარება და შედეგების ანალიზი;</w:t>
      </w:r>
    </w:p>
    <w:p w14:paraId="1A88E53E" w14:textId="45C3665E" w:rsidR="00277C63" w:rsidRPr="002B2DDA" w:rsidRDefault="00277C63" w:rsidP="00D93D74">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კომერციული ბანკების 2025 წლის სტრეს-ტესტების</w:t>
      </w:r>
      <w:r w:rsidR="00503314" w:rsidRPr="002B2DDA">
        <w:rPr>
          <w:rFonts w:ascii="Roboto _GEO Nus" w:hAnsi="Roboto _GEO Nus"/>
          <w:color w:val="000000" w:themeColor="text1"/>
          <w:sz w:val="20"/>
          <w:lang w:val="ka-GE"/>
        </w:rPr>
        <w:t xml:space="preserve"> რაუნდისთვის</w:t>
      </w:r>
      <w:r w:rsidRPr="002B2DDA">
        <w:rPr>
          <w:rFonts w:ascii="Roboto _GEO Nus" w:hAnsi="Roboto _GEO Nus"/>
          <w:color w:val="000000" w:themeColor="text1"/>
          <w:sz w:val="20"/>
          <w:lang w:val="ka-GE"/>
        </w:rPr>
        <w:t xml:space="preserve"> მოსამზადებელი სამუშაოების წარმ</w:t>
      </w:r>
      <w:r w:rsidR="00503314" w:rsidRPr="002B2DDA">
        <w:rPr>
          <w:rFonts w:ascii="Roboto _GEO Nus" w:hAnsi="Roboto _GEO Nus"/>
          <w:color w:val="000000" w:themeColor="text1"/>
          <w:sz w:val="20"/>
          <w:lang w:val="ka-GE"/>
        </w:rPr>
        <w:t>ართვა</w:t>
      </w:r>
      <w:r w:rsidR="00594DB2" w:rsidRPr="002B2DDA">
        <w:rPr>
          <w:rFonts w:ascii="Roboto _GEO Nus" w:hAnsi="Roboto _GEO Nus"/>
          <w:color w:val="000000" w:themeColor="text1"/>
          <w:sz w:val="20"/>
          <w:lang w:val="ka-GE"/>
        </w:rPr>
        <w:t>,</w:t>
      </w:r>
      <w:r w:rsidR="00503314" w:rsidRPr="002B2DDA">
        <w:rPr>
          <w:rFonts w:ascii="Roboto _GEO Nus" w:hAnsi="Roboto _GEO Nus"/>
          <w:color w:val="000000" w:themeColor="text1"/>
          <w:sz w:val="20"/>
          <w:lang w:val="ka-GE"/>
        </w:rPr>
        <w:t xml:space="preserve"> სტრეს-ტესტების რაუნდის ჩატარება</w:t>
      </w:r>
      <w:r w:rsidR="00594DB2" w:rsidRPr="002B2DDA">
        <w:rPr>
          <w:rFonts w:ascii="Roboto _GEO Nus" w:hAnsi="Roboto _GEO Nus"/>
          <w:color w:val="000000" w:themeColor="text1"/>
          <w:sz w:val="20"/>
          <w:lang w:val="ka-GE"/>
        </w:rPr>
        <w:t xml:space="preserve"> და შედეგების </w:t>
      </w:r>
      <w:r w:rsidR="007E523B" w:rsidRPr="002B2DDA">
        <w:rPr>
          <w:rFonts w:ascii="Roboto _GEO Nus" w:hAnsi="Roboto _GEO Nus"/>
          <w:color w:val="000000" w:themeColor="text1"/>
          <w:sz w:val="20"/>
          <w:lang w:val="ka-GE"/>
        </w:rPr>
        <w:t>ანალიზი</w:t>
      </w:r>
      <w:r w:rsidR="00503314" w:rsidRPr="002B2DDA">
        <w:rPr>
          <w:rFonts w:ascii="Roboto _GEO Nus" w:hAnsi="Roboto _GEO Nus"/>
          <w:color w:val="000000" w:themeColor="text1"/>
          <w:sz w:val="20"/>
          <w:lang w:val="ka-GE"/>
        </w:rPr>
        <w:t>;</w:t>
      </w:r>
    </w:p>
    <w:p w14:paraId="667B90AA" w14:textId="1949AF3B"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მიკროსაფინანსო ორგანიზაციების რისკების შეფასების საფუძველზე მათთვის საოპერაციო რისკების, კიბერუსაფრთხოებისა და კორპორაციულ მართვასთან დაკავშირებული მოთხოვნების შემუშავება</w:t>
      </w:r>
      <w:r w:rsidR="00657AEE" w:rsidRPr="002B2DDA">
        <w:rPr>
          <w:rFonts w:ascii="Roboto _GEO Nus" w:hAnsi="Roboto _GEO Nus"/>
          <w:color w:val="000000" w:themeColor="text1"/>
          <w:sz w:val="20"/>
          <w:lang w:val="ka-GE"/>
        </w:rPr>
        <w:t>;</w:t>
      </w:r>
      <w:r w:rsidRPr="002B2DDA">
        <w:rPr>
          <w:rFonts w:ascii="Roboto _GEO Nus" w:hAnsi="Roboto _GEO Nus"/>
          <w:color w:val="000000" w:themeColor="text1"/>
          <w:sz w:val="20"/>
          <w:lang w:val="ka-GE"/>
        </w:rPr>
        <w:t xml:space="preserve"> </w:t>
      </w:r>
    </w:p>
    <w:p w14:paraId="2D69AACB" w14:textId="05E34902"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კომერციული ბანკების სხვადასხვა მიმართულებას</w:t>
      </w:r>
      <w:r w:rsidR="004A059B" w:rsidRPr="002B2DDA">
        <w:rPr>
          <w:rFonts w:ascii="Roboto _GEO Nus" w:hAnsi="Roboto _GEO Nus"/>
          <w:color w:val="000000" w:themeColor="text1"/>
          <w:sz w:val="20"/>
          <w:lang w:val="ka-GE"/>
        </w:rPr>
        <w:t xml:space="preserve"> (</w:t>
      </w:r>
      <w:r w:rsidRPr="002B2DDA">
        <w:rPr>
          <w:rFonts w:ascii="Roboto _GEO Nus" w:hAnsi="Roboto _GEO Nus"/>
          <w:color w:val="000000" w:themeColor="text1"/>
          <w:sz w:val="20"/>
          <w:lang w:val="ka-GE"/>
        </w:rPr>
        <w:t>მათ შორის, კორპორატიულ ბანკინგს, საინვესტიციო ბანკინგს, სადაზღვევო, საბროკერო, აქტივების მართვის</w:t>
      </w:r>
      <w:r w:rsidR="004A059B" w:rsidRPr="002B2DDA">
        <w:rPr>
          <w:rFonts w:ascii="Roboto _GEO Nus" w:hAnsi="Roboto _GEO Nus"/>
          <w:color w:val="000000" w:themeColor="text1"/>
          <w:sz w:val="20"/>
          <w:lang w:val="ka-GE"/>
        </w:rPr>
        <w:t>)</w:t>
      </w:r>
      <w:r w:rsidRPr="002B2DDA">
        <w:rPr>
          <w:rFonts w:ascii="Roboto _GEO Nus" w:hAnsi="Roboto _GEO Nus"/>
          <w:color w:val="000000" w:themeColor="text1"/>
          <w:sz w:val="20"/>
          <w:lang w:val="ka-GE"/>
        </w:rPr>
        <w:t xml:space="preserve"> შორის ინფორმაციული მიჯნისა და კორპორაციული მართვის </w:t>
      </w:r>
      <w:r w:rsidRPr="002B2DDA">
        <w:rPr>
          <w:rFonts w:ascii="Roboto _GEO Nus" w:hAnsi="Roboto _GEO Nus"/>
          <w:color w:val="000000" w:themeColor="text1"/>
          <w:sz w:val="20"/>
          <w:lang w:val="ka-GE"/>
        </w:rPr>
        <w:lastRenderedPageBreak/>
        <w:t xml:space="preserve">საკითხების შეფასება, რისკების ანალიზი და იდენტიფიცირებული რისკებისა და ზომების შესაბამის სტრატეგიასა და საზედამხედველო ხედვაში ასახვა; </w:t>
      </w:r>
    </w:p>
    <w:p w14:paraId="49C9E9D7" w14:textId="4C9A5C9C"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რისკებზე დაფუძნებული საზედამხედველო რეჟიმის, მათ შორის, იდენტიფიცირებული რისკებისა და სისუსტეების, საზედამხედველო ზომებისა და სხვა მატერიალური საკითხების </w:t>
      </w:r>
      <w:r w:rsidR="00FE35C7" w:rsidRPr="002B2DDA">
        <w:rPr>
          <w:rFonts w:ascii="Roboto _GEO Nus" w:hAnsi="Roboto _GEO Nus"/>
          <w:color w:val="000000" w:themeColor="text1"/>
          <w:sz w:val="20"/>
          <w:lang w:val="ka-GE"/>
        </w:rPr>
        <w:t xml:space="preserve">თაობაზე </w:t>
      </w:r>
      <w:r w:rsidRPr="002B2DDA">
        <w:rPr>
          <w:rFonts w:ascii="Roboto _GEO Nus" w:hAnsi="Roboto _GEO Nus"/>
          <w:color w:val="000000" w:themeColor="text1"/>
          <w:sz w:val="20"/>
          <w:lang w:val="ka-GE"/>
        </w:rPr>
        <w:t>კომერციულ ბანკებთან (მათ შორის, უმაღლეს მენეჯმენტთან და სამეთვალყურეო საბჭოსთან) პირდაპირი</w:t>
      </w:r>
      <w:r w:rsidR="00C15A2B" w:rsidRPr="002B2DDA">
        <w:rPr>
          <w:rFonts w:ascii="Roboto _GEO Nus" w:hAnsi="Roboto _GEO Nus"/>
          <w:color w:val="000000" w:themeColor="text1"/>
          <w:sz w:val="20"/>
          <w:lang w:val="ka-GE"/>
        </w:rPr>
        <w:t xml:space="preserve"> და</w:t>
      </w:r>
      <w:r w:rsidRPr="002B2DDA">
        <w:rPr>
          <w:rFonts w:ascii="Roboto _GEO Nus" w:hAnsi="Roboto _GEO Nus"/>
          <w:color w:val="000000" w:themeColor="text1"/>
          <w:sz w:val="20"/>
          <w:lang w:val="ka-GE"/>
        </w:rPr>
        <w:t xml:space="preserve"> ეფექტური კომუნიკაციის დახვეწა;</w:t>
      </w:r>
    </w:p>
    <w:p w14:paraId="621CAA81" w14:textId="77777777"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კომერციული ბანკების მსგავსად, ზედამხედველობას დაქვემდებარებული სხვა სუბიექტების ზედამხედველობის რეჟიმის პროპორციული გადაყვანა რისკებზე დაფუძნებულ პრინციპებზე; </w:t>
      </w:r>
    </w:p>
    <w:p w14:paraId="00C6090F" w14:textId="77777777" w:rsidR="00D75C66" w:rsidRPr="002B2DDA" w:rsidRDefault="00D75C66" w:rsidP="00DF2C4A">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კომერციული ბანკების რისკების მართვისა და შიდა კონტროლის ფუნქციების (მათ შორის, შიდა აუდიტი) ეფექტურობის ხარისხობრივი შეფასება და იდენტიფიცირებულ ხარვეზებსა და სისუსტეებზე შესაბამისი ზომების მიღება; </w:t>
      </w:r>
    </w:p>
    <w:p w14:paraId="48AFB7DA" w14:textId="3145E3A1" w:rsidR="00504D7D" w:rsidRPr="002B2DDA" w:rsidRDefault="00B1114D" w:rsidP="00504D7D">
      <w:pPr>
        <w:pStyle w:val="ListParagraph"/>
        <w:numPr>
          <w:ilvl w:val="0"/>
          <w:numId w:val="2"/>
        </w:numPr>
        <w:jc w:val="both"/>
        <w:rPr>
          <w:rFonts w:ascii="Roboto _GEO Nus" w:hAnsi="Roboto _GEO Nus"/>
          <w:sz w:val="20"/>
          <w:lang w:val="ka-GE"/>
        </w:rPr>
      </w:pPr>
      <w:r w:rsidRPr="002B2DDA">
        <w:rPr>
          <w:rFonts w:ascii="Roboto _GEO Nus" w:hAnsi="Roboto _GEO Nus"/>
          <w:color w:val="000000" w:themeColor="text1"/>
          <w:sz w:val="20"/>
          <w:lang w:val="ka-GE"/>
        </w:rPr>
        <w:t xml:space="preserve">განგრძობით რეჟიმში </w:t>
      </w:r>
      <w:r w:rsidR="00D75C66" w:rsidRPr="002B2DDA">
        <w:rPr>
          <w:rFonts w:ascii="Roboto _GEO Nus" w:hAnsi="Roboto _GEO Nus"/>
          <w:color w:val="000000" w:themeColor="text1"/>
          <w:sz w:val="20"/>
        </w:rPr>
        <w:t xml:space="preserve">კომერციული ბანკების მიერ შემუშავებული გაჯანსაღების გეგმების </w:t>
      </w:r>
      <w:r w:rsidR="00D75C66" w:rsidRPr="002B2DDA">
        <w:rPr>
          <w:rFonts w:ascii="Roboto _GEO Nus" w:hAnsi="Roboto _GEO Nus"/>
          <w:color w:val="000000" w:themeColor="text1"/>
          <w:sz w:val="20"/>
          <w:lang w:val="ka-GE"/>
        </w:rPr>
        <w:t xml:space="preserve">პროაქტიული </w:t>
      </w:r>
      <w:r w:rsidR="00D75C66" w:rsidRPr="002B2DDA">
        <w:rPr>
          <w:rFonts w:ascii="Roboto _GEO Nus" w:hAnsi="Roboto _GEO Nus"/>
          <w:color w:val="000000" w:themeColor="text1"/>
          <w:sz w:val="20"/>
        </w:rPr>
        <w:t xml:space="preserve">შეფასება და </w:t>
      </w:r>
      <w:r w:rsidR="00D75C66" w:rsidRPr="002B2DDA">
        <w:rPr>
          <w:rFonts w:ascii="Roboto _GEO Nus" w:hAnsi="Roboto _GEO Nus"/>
          <w:color w:val="000000" w:themeColor="text1"/>
          <w:sz w:val="20"/>
          <w:lang w:val="ka-GE"/>
        </w:rPr>
        <w:t xml:space="preserve">შესაბამისი </w:t>
      </w:r>
      <w:r w:rsidR="00D75C66" w:rsidRPr="002B2DDA">
        <w:rPr>
          <w:rFonts w:ascii="Roboto _GEO Nus" w:hAnsi="Roboto _GEO Nus"/>
          <w:color w:val="000000" w:themeColor="text1"/>
          <w:sz w:val="20"/>
        </w:rPr>
        <w:t>კომუნიკაცია</w:t>
      </w:r>
      <w:r w:rsidRPr="002B2DDA">
        <w:rPr>
          <w:rFonts w:ascii="Roboto _GEO Nus" w:hAnsi="Roboto _GEO Nus"/>
          <w:color w:val="000000" w:themeColor="text1"/>
          <w:sz w:val="20"/>
          <w:lang w:val="ka-GE"/>
        </w:rPr>
        <w:t>;</w:t>
      </w:r>
    </w:p>
    <w:p w14:paraId="1217C3A8" w14:textId="1060CC73" w:rsidR="00A527D4" w:rsidRPr="002B2DDA" w:rsidRDefault="00A527D4" w:rsidP="00504D7D">
      <w:pPr>
        <w:pStyle w:val="ListParagraph"/>
        <w:numPr>
          <w:ilvl w:val="0"/>
          <w:numId w:val="2"/>
        </w:numPr>
        <w:jc w:val="both"/>
        <w:rPr>
          <w:rStyle w:val="CommentReference"/>
          <w:rFonts w:ascii="Roboto _GEO Nus" w:hAnsi="Roboto _GEO Nus"/>
          <w:sz w:val="20"/>
          <w:szCs w:val="22"/>
          <w:lang w:val="ka-GE"/>
        </w:rPr>
      </w:pPr>
      <w:r w:rsidRPr="002B2DDA">
        <w:rPr>
          <w:rFonts w:ascii="Roboto _GEO Nus" w:hAnsi="Roboto _GEO Nus"/>
          <w:sz w:val="20"/>
          <w:lang w:val="ka-GE"/>
        </w:rPr>
        <w:t>დეველოპერებისა და მშენებლობის პროცესში არსებული უძრავი ქონების  გაიდლაინის</w:t>
      </w:r>
      <w:r w:rsidR="005B4ABF" w:rsidRPr="002B2DDA">
        <w:rPr>
          <w:rFonts w:ascii="Roboto _GEO Nus" w:hAnsi="Roboto _GEO Nus"/>
          <w:sz w:val="20"/>
          <w:lang w:val="ka-GE"/>
        </w:rPr>
        <w:t xml:space="preserve"> შემდგომი გაუმჯობესება</w:t>
      </w:r>
      <w:r w:rsidRPr="002B2DDA">
        <w:rPr>
          <w:rFonts w:ascii="Roboto _GEO Nus" w:hAnsi="Roboto _GEO Nus"/>
          <w:sz w:val="20"/>
          <w:lang w:val="ka-GE"/>
        </w:rPr>
        <w:t>;</w:t>
      </w:r>
    </w:p>
    <w:p w14:paraId="48563108" w14:textId="2A3B0D6C" w:rsidR="00D75C66" w:rsidRPr="002B2DDA" w:rsidRDefault="00504D7D" w:rsidP="00097653">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sz w:val="20"/>
          <w:lang w:val="ka-GE"/>
        </w:rPr>
        <w:t>ინტერესთა კონფლიქტის მართვის სტანდარტების დახვეწა</w:t>
      </w:r>
      <w:r w:rsidR="008C6AA7" w:rsidRPr="002B2DDA">
        <w:rPr>
          <w:rFonts w:ascii="Roboto _GEO Nus" w:hAnsi="Roboto _GEO Nus"/>
          <w:sz w:val="20"/>
          <w:lang w:val="ka-GE"/>
        </w:rPr>
        <w:t>;</w:t>
      </w:r>
    </w:p>
    <w:p w14:paraId="6AC30116" w14:textId="1DEAA396" w:rsidR="006966F6" w:rsidRPr="002B2DDA" w:rsidRDefault="008C6AA7" w:rsidP="008C6AA7">
      <w:pPr>
        <w:pStyle w:val="ListParagraph"/>
        <w:numPr>
          <w:ilvl w:val="0"/>
          <w:numId w:val="2"/>
        </w:numPr>
        <w:rPr>
          <w:rFonts w:ascii="Roboto _GEO Nus" w:hAnsi="Roboto _GEO Nus"/>
          <w:sz w:val="20"/>
          <w:lang w:val="ka-GE"/>
        </w:rPr>
      </w:pPr>
      <w:r w:rsidRPr="002B2DDA">
        <w:rPr>
          <w:rFonts w:ascii="Roboto _GEO Nus" w:hAnsi="Roboto _GEO Nus"/>
          <w:sz w:val="20"/>
          <w:lang w:val="ka-GE"/>
        </w:rPr>
        <w:t>საკრედიტო რისკების მართვის დებულების შემუშავება და ძირითადი პრინციპების განსაზღვრა</w:t>
      </w:r>
      <w:r w:rsidR="006966F6" w:rsidRPr="002B2DDA">
        <w:rPr>
          <w:rFonts w:ascii="Roboto _GEO Nus" w:hAnsi="Roboto _GEO Nus"/>
          <w:sz w:val="20"/>
          <w:lang w:val="ka-GE"/>
        </w:rPr>
        <w:t>;</w:t>
      </w:r>
    </w:p>
    <w:p w14:paraId="59F8E388" w14:textId="26658632" w:rsidR="001533AB" w:rsidRPr="002B2DDA" w:rsidRDefault="006966F6" w:rsidP="006966F6">
      <w:pPr>
        <w:pStyle w:val="ListParagraph"/>
        <w:numPr>
          <w:ilvl w:val="0"/>
          <w:numId w:val="2"/>
        </w:numPr>
        <w:jc w:val="both"/>
        <w:rPr>
          <w:rFonts w:ascii="Roboto _GEO Nus" w:hAnsi="Roboto _GEO Nus"/>
          <w:sz w:val="20"/>
          <w:lang w:val="ka-GE"/>
        </w:rPr>
      </w:pPr>
      <w:r w:rsidRPr="002B2DDA">
        <w:rPr>
          <w:rFonts w:ascii="Roboto _GEO Nus" w:hAnsi="Roboto _GEO Nus"/>
          <w:sz w:val="20"/>
          <w:lang w:val="ka-GE"/>
        </w:rPr>
        <w:t>მიკროსაფინანსო ორგანიზაციებისთვის გადახდისუუნარობის/გაკოტრების სპეციალური კანონმდებლობის შემუშავება</w:t>
      </w:r>
      <w:r w:rsidR="001533AB" w:rsidRPr="002B2DDA">
        <w:rPr>
          <w:rFonts w:ascii="Roboto _GEO Nus" w:hAnsi="Roboto _GEO Nus"/>
          <w:sz w:val="20"/>
          <w:lang w:val="ka-GE"/>
        </w:rPr>
        <w:t>;</w:t>
      </w:r>
    </w:p>
    <w:p w14:paraId="64947C08" w14:textId="7409F2DC" w:rsidR="00263FF5" w:rsidRPr="002B2DDA" w:rsidRDefault="00263FF5" w:rsidP="00263FF5">
      <w:pPr>
        <w:pStyle w:val="ListParagraph"/>
        <w:numPr>
          <w:ilvl w:val="0"/>
          <w:numId w:val="2"/>
        </w:numPr>
        <w:spacing w:line="252" w:lineRule="auto"/>
        <w:jc w:val="both"/>
        <w:rPr>
          <w:rFonts w:ascii="Roboto _GEO Nus" w:hAnsi="Roboto _GEO Nus"/>
          <w:sz w:val="20"/>
          <w:lang w:val="ka-GE"/>
        </w:rPr>
      </w:pPr>
      <w:r w:rsidRPr="002B2DDA">
        <w:rPr>
          <w:rFonts w:ascii="Roboto _GEO Nus" w:hAnsi="Roboto _GEO Nus"/>
          <w:sz w:val="20"/>
          <w:lang w:val="ka-GE"/>
        </w:rPr>
        <w:t>საკანონმდებლო ცვლილებების გზით დროებითი ადმინისტრაციის რეჟიმის შემოღება</w:t>
      </w:r>
      <w:r w:rsidRPr="002B2DDA">
        <w:rPr>
          <w:rFonts w:ascii="Roboto _GEO Nus" w:hAnsi="Roboto _GEO Nus"/>
          <w:color w:val="1F497D"/>
          <w:sz w:val="20"/>
          <w:lang w:val="ka-GE"/>
        </w:rPr>
        <w:t xml:space="preserve"> </w:t>
      </w:r>
      <w:r w:rsidRPr="002B2DDA">
        <w:rPr>
          <w:rFonts w:ascii="Roboto _GEO Nus" w:hAnsi="Roboto _GEO Nus"/>
          <w:sz w:val="20"/>
          <w:lang w:val="ka-GE"/>
        </w:rPr>
        <w:t>მიკროსაფინანსო ორგანიზაციებისთვის</w:t>
      </w:r>
      <w:r w:rsidR="00773A77" w:rsidRPr="002B2DDA">
        <w:rPr>
          <w:rFonts w:ascii="Roboto _GEO Nus" w:hAnsi="Roboto _GEO Nus"/>
          <w:sz w:val="20"/>
          <w:lang w:val="ka-GE"/>
        </w:rPr>
        <w:t>;</w:t>
      </w:r>
    </w:p>
    <w:p w14:paraId="253E313D" w14:textId="45E42F98" w:rsidR="00773A77" w:rsidRPr="00705F12" w:rsidRDefault="00773A77" w:rsidP="00773A77">
      <w:pPr>
        <w:pStyle w:val="ListParagraph"/>
        <w:numPr>
          <w:ilvl w:val="0"/>
          <w:numId w:val="2"/>
        </w:numPr>
        <w:spacing w:line="252" w:lineRule="auto"/>
        <w:jc w:val="both"/>
        <w:rPr>
          <w:rFonts w:ascii="Roboto _GEO Nus" w:hAnsi="Roboto _GEO Nus"/>
          <w:sz w:val="20"/>
          <w:lang w:val="ka-GE"/>
        </w:rPr>
      </w:pPr>
      <w:r w:rsidRPr="002B2DDA">
        <w:rPr>
          <w:rFonts w:ascii="Roboto _GEO Nus" w:hAnsi="Roboto _GEO Nus"/>
          <w:sz w:val="20"/>
          <w:lang w:val="ka-GE"/>
        </w:rPr>
        <w:t>კომერციული ბანკებისთვის მონაცემთა ხარისხის მართვის მოთხოვნების დაწესება.</w:t>
      </w:r>
    </w:p>
    <w:p w14:paraId="5E02B375" w14:textId="233EF61D" w:rsidR="00705F12" w:rsidRPr="00705F12" w:rsidRDefault="00705F12" w:rsidP="00705F12">
      <w:pPr>
        <w:spacing w:line="252" w:lineRule="auto"/>
        <w:jc w:val="both"/>
        <w:rPr>
          <w:rFonts w:ascii="Sylfaen" w:hAnsi="Sylfaen"/>
          <w:sz w:val="20"/>
          <w:lang w:val="ka-GE"/>
        </w:rPr>
      </w:pPr>
    </w:p>
    <w:p w14:paraId="05DCFBA0" w14:textId="69E6DEDB" w:rsidR="006A3153" w:rsidRPr="002B2DDA" w:rsidRDefault="00705F12" w:rsidP="00705F12">
      <w:pPr>
        <w:jc w:val="center"/>
        <w:rPr>
          <w:rFonts w:ascii="Roboto _GEO Nus" w:hAnsi="Roboto _GEO Nus"/>
          <w:lang w:val="ka-GE"/>
        </w:rPr>
        <w:sectPr w:rsidR="006A3153" w:rsidRPr="002B2DDA" w:rsidSect="00BC3CB8">
          <w:pgSz w:w="15840" w:h="12240" w:orient="landscape"/>
          <w:pgMar w:top="1559" w:right="1418" w:bottom="1327" w:left="1440" w:header="709" w:footer="709" w:gutter="0"/>
          <w:cols w:space="708"/>
          <w:titlePg/>
          <w:docGrid w:linePitch="360"/>
        </w:sectPr>
      </w:pPr>
      <w:r w:rsidRPr="00705F12">
        <w:rPr>
          <w:noProof/>
        </w:rPr>
        <w:lastRenderedPageBreak/>
        <w:drawing>
          <wp:inline distT="0" distB="0" distL="0" distR="0" wp14:anchorId="268A95C3" wp14:editId="3502FA2C">
            <wp:extent cx="8243570" cy="3942146"/>
            <wp:effectExtent l="19050" t="19050" r="2413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43570" cy="3942146"/>
                    </a:xfrm>
                    <a:prstGeom prst="rect">
                      <a:avLst/>
                    </a:prstGeom>
                    <a:noFill/>
                    <a:ln>
                      <a:solidFill>
                        <a:schemeClr val="tx1"/>
                      </a:solidFill>
                    </a:ln>
                  </pic:spPr>
                </pic:pic>
              </a:graphicData>
            </a:graphic>
          </wp:inline>
        </w:drawing>
      </w:r>
    </w:p>
    <w:p w14:paraId="2CFEB5AF" w14:textId="42036687" w:rsidR="008972ED" w:rsidRPr="002B2DDA" w:rsidRDefault="003D2D53" w:rsidP="00B0630D">
      <w:pPr>
        <w:spacing w:before="360"/>
        <w:jc w:val="both"/>
        <w:rPr>
          <w:rFonts w:ascii="Roboto _GEO Nus" w:hAnsi="Roboto _GEO Nus"/>
          <w:b/>
          <w:color w:val="000000" w:themeColor="text1"/>
          <w:lang w:val="ka-GE"/>
        </w:rPr>
      </w:pPr>
      <w:r w:rsidRPr="002B2DDA">
        <w:rPr>
          <w:rFonts w:ascii="Roboto _GEO Nus" w:hAnsi="Roboto _GEO Nus"/>
          <w:b/>
          <w:noProof/>
          <w:color w:val="000000" w:themeColor="text1"/>
          <w:u w:val="single"/>
        </w:rPr>
        <w:lastRenderedPageBreak/>
        <mc:AlternateContent>
          <mc:Choice Requires="wps">
            <w:drawing>
              <wp:anchor distT="45720" distB="45720" distL="114300" distR="114300" simplePos="0" relativeHeight="251676672" behindDoc="0" locked="0" layoutInCell="1" allowOverlap="1" wp14:anchorId="12536BF1" wp14:editId="48C9F7C5">
                <wp:simplePos x="0" y="0"/>
                <wp:positionH relativeFrom="margin">
                  <wp:align>center</wp:align>
                </wp:positionH>
                <wp:positionV relativeFrom="paragraph">
                  <wp:posOffset>193</wp:posOffset>
                </wp:positionV>
                <wp:extent cx="8538845" cy="3657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8845" cy="365760"/>
                        </a:xfrm>
                        <a:prstGeom prst="rect">
                          <a:avLst/>
                        </a:prstGeom>
                        <a:solidFill>
                          <a:schemeClr val="accent6"/>
                        </a:solidFill>
                        <a:ln w="9525">
                          <a:noFill/>
                          <a:miter lim="800000"/>
                          <a:headEnd/>
                          <a:tailEnd/>
                        </a:ln>
                      </wps:spPr>
                      <wps:txbx>
                        <w:txbxContent>
                          <w:p w14:paraId="0D8CEFFA" w14:textId="719DCE60" w:rsidR="00E978E6" w:rsidRPr="009B5489" w:rsidRDefault="00E978E6" w:rsidP="009B5489">
                            <w:pPr>
                              <w:pStyle w:val="Heading2"/>
                              <w:jc w:val="center"/>
                              <w:rPr>
                                <w:rFonts w:ascii="Roboto _GEO Mt" w:hAnsi="Roboto _GEO Mt"/>
                                <w:b/>
                                <w:color w:val="000000" w:themeColor="text1"/>
                                <w:sz w:val="28"/>
                                <w:lang w:val="ka-GE"/>
                              </w:rPr>
                            </w:pPr>
                            <w:bookmarkStart w:id="21" w:name="_Toc129952618"/>
                            <w:r w:rsidRPr="009B5489">
                              <w:rPr>
                                <w:rFonts w:ascii="Roboto _GEO Mt" w:hAnsi="Roboto _GEO Mt"/>
                                <w:b/>
                                <w:color w:val="000000" w:themeColor="text1"/>
                                <w:sz w:val="28"/>
                                <w:lang w:val="ka-GE"/>
                              </w:rPr>
                              <w:t>საფინანსო სექტორში კონკურენციის ხელშეწყობა</w:t>
                            </w:r>
                            <w:bookmarkEnd w:id="21"/>
                          </w:p>
                          <w:p w14:paraId="3DE3135B" w14:textId="77777777" w:rsidR="00E978E6" w:rsidRPr="005A553B" w:rsidRDefault="00E978E6" w:rsidP="005A553B">
                            <w:pPr>
                              <w:pStyle w:val="Heading2"/>
                              <w:jc w:val="center"/>
                              <w:rPr>
                                <w:rFonts w:ascii="Sylfaen" w:hAnsi="Sylfaen"/>
                                <w:b/>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36BF1" id="_x0000_s1034" type="#_x0000_t202" style="position:absolute;left:0;text-align:left;margin-left:0;margin-top:0;width:672.35pt;height:28.8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" fillcolor="#70ad47 [3209]" stroked="f">
                <v:textbox>
                  <w:txbxContent>
                    <w:p w14:paraId="0D8CEFFA" w14:textId="719DCE60" w:rsidR="00E978E6" w:rsidRPr="009B5489" w:rsidRDefault="00E978E6" w:rsidP="009B5489">
                      <w:pPr>
                        <w:pStyle w:val="Heading2"/>
                        <w:jc w:val="center"/>
                        <w:rPr>
                          <w:rFonts w:ascii="Roboto _GEO Mt" w:hAnsi="Roboto _GEO Mt"/>
                          <w:b/>
                          <w:color w:val="000000" w:themeColor="text1"/>
                          <w:sz w:val="28"/>
                          <w:lang w:val="ka-GE"/>
                        </w:rPr>
                      </w:pPr>
                      <w:bookmarkStart w:id="22" w:name="_Toc129952618"/>
                      <w:r w:rsidRPr="009B5489">
                        <w:rPr>
                          <w:rFonts w:ascii="Roboto _GEO Mt" w:hAnsi="Roboto _GEO Mt"/>
                          <w:b/>
                          <w:color w:val="000000" w:themeColor="text1"/>
                          <w:sz w:val="28"/>
                          <w:lang w:val="ka-GE"/>
                        </w:rPr>
                        <w:t>საფინანსო სექტორში კონკურენციის ხელშეწყობა</w:t>
                      </w:r>
                      <w:bookmarkEnd w:id="22"/>
                    </w:p>
                    <w:p w14:paraId="3DE3135B" w14:textId="77777777" w:rsidR="00E978E6" w:rsidRPr="005A553B" w:rsidRDefault="00E978E6" w:rsidP="005A553B">
                      <w:pPr>
                        <w:pStyle w:val="Heading2"/>
                        <w:jc w:val="center"/>
                        <w:rPr>
                          <w:rFonts w:ascii="Sylfaen" w:hAnsi="Sylfaen"/>
                          <w:b/>
                          <w:color w:val="000000" w:themeColor="text1"/>
                          <w:sz w:val="28"/>
                          <w:szCs w:val="28"/>
                        </w:rPr>
                      </w:pPr>
                    </w:p>
                  </w:txbxContent>
                </v:textbox>
                <w10:wrap type="square" anchorx="margin"/>
              </v:shape>
            </w:pict>
          </mc:Fallback>
        </mc:AlternateContent>
      </w:r>
      <w:r w:rsidR="005A553B" w:rsidRPr="002B2DDA">
        <w:rPr>
          <w:rFonts w:ascii="Roboto _GEO Nus" w:hAnsi="Roboto _GEO Nus"/>
          <w:color w:val="000000" w:themeColor="text1"/>
          <w:lang w:val="ka-GE"/>
        </w:rPr>
        <w:t xml:space="preserve">მომდევნო სამი წლის განმავლობაში </w:t>
      </w:r>
      <w:r w:rsidR="00263FF5" w:rsidRPr="002B2DDA">
        <w:rPr>
          <w:rFonts w:ascii="Roboto _GEO Nus" w:hAnsi="Roboto _GEO Nus"/>
          <w:color w:val="000000" w:themeColor="text1"/>
          <w:lang w:val="ka-GE"/>
        </w:rPr>
        <w:t xml:space="preserve">საფინანსო სექტორში კონკურენციის ზრდის ხელშეწყობის </w:t>
      </w:r>
      <w:r w:rsidR="00D75C66" w:rsidRPr="002B2DDA">
        <w:rPr>
          <w:rFonts w:ascii="Roboto _GEO Nus" w:hAnsi="Roboto _GEO Nus"/>
          <w:color w:val="000000" w:themeColor="text1"/>
          <w:lang w:val="ka-GE"/>
        </w:rPr>
        <w:t>მიზნით შესაბამის საზედამხედველო პოლიტიკებზე მუშაობა, ბაზრის მონიტორინგი და აღსრულების მექანიზმების დახვეწა</w:t>
      </w:r>
      <w:r w:rsidR="00017D6F" w:rsidRPr="002B2DDA">
        <w:rPr>
          <w:rFonts w:ascii="Roboto _GEO Nus" w:hAnsi="Roboto _GEO Nus"/>
          <w:color w:val="000000" w:themeColor="text1"/>
          <w:lang w:val="ka-GE"/>
        </w:rPr>
        <w:t>, ისევე როგორც</w:t>
      </w:r>
      <w:r w:rsidR="00D75C66" w:rsidRPr="002B2DDA">
        <w:rPr>
          <w:rFonts w:ascii="Roboto _GEO Nus" w:hAnsi="Roboto _GEO Nus"/>
          <w:color w:val="000000" w:themeColor="text1"/>
          <w:lang w:val="ka-GE"/>
        </w:rPr>
        <w:t xml:space="preserve"> კვლევების ჩატარება და მათი შედეგების საზედამხედველო გადაწყვეტილების პროცესებში გათვალისწინება</w:t>
      </w:r>
      <w:r w:rsidR="001A6356" w:rsidRPr="002B2DDA">
        <w:rPr>
          <w:rFonts w:ascii="Roboto _GEO Nus" w:hAnsi="Roboto _GEO Nus"/>
          <w:color w:val="000000" w:themeColor="text1"/>
          <w:lang w:val="ka-GE"/>
        </w:rPr>
        <w:t xml:space="preserve"> პრიორიტეტულია. </w:t>
      </w:r>
      <w:r w:rsidR="006532A4" w:rsidRPr="002B2DDA">
        <w:rPr>
          <w:rFonts w:ascii="Roboto _GEO Nus" w:hAnsi="Roboto _GEO Nus"/>
          <w:color w:val="000000" w:themeColor="text1"/>
          <w:lang w:val="ka-GE"/>
        </w:rPr>
        <w:t>ამ პრიორიტეტის შესრულებას ეროვნული ბანკი შემდეგი აქტივობებით გეგმავს:</w:t>
      </w:r>
    </w:p>
    <w:p w14:paraId="222F74CA" w14:textId="7F2D6D42"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ახალი ტიპის საფინანსო ინსტიტუტის - მიკრო ბანკების საზედამხედველო ჩარჩოს შემუშავება</w:t>
      </w:r>
      <w:r w:rsidR="00657AEE" w:rsidRPr="002B2DDA">
        <w:rPr>
          <w:rFonts w:ascii="Roboto _GEO Nus" w:hAnsi="Roboto _GEO Nus"/>
          <w:color w:val="000000" w:themeColor="text1"/>
          <w:sz w:val="20"/>
          <w:lang w:val="ka-GE"/>
        </w:rPr>
        <w:t>;</w:t>
      </w:r>
    </w:p>
    <w:p w14:paraId="11A03584" w14:textId="44A9DB7B"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ფაქტორინგული ოპერაციების განმახორციელებელი პირებისა და სალიზინგო კომპანიების ეროვნული ბანკის რეგულირების დაქვემდებარებაში მოქცევა და ამ მიზნით შესაბამისი საზედამხედველო ჩარჩოს შემუშავება</w:t>
      </w:r>
      <w:r w:rsidR="00657AEE" w:rsidRPr="002B2DDA">
        <w:rPr>
          <w:rFonts w:ascii="Roboto _GEO Nus" w:hAnsi="Roboto _GEO Nus"/>
          <w:color w:val="000000" w:themeColor="text1"/>
          <w:sz w:val="20"/>
          <w:lang w:val="ka-GE"/>
        </w:rPr>
        <w:t>;</w:t>
      </w:r>
    </w:p>
    <w:p w14:paraId="4A31C20C" w14:textId="5D71CD21"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ციფრული ბანკის ლიცენზირების პრინციპების განახლება და შესაბამისი მარეგულირებელი ჩარჩოს განვითარება</w:t>
      </w:r>
      <w:r w:rsidR="00657AEE" w:rsidRPr="002B2DDA">
        <w:rPr>
          <w:rFonts w:ascii="Roboto _GEO Nus" w:hAnsi="Roboto _GEO Nus"/>
          <w:color w:val="000000" w:themeColor="text1"/>
          <w:sz w:val="20"/>
          <w:lang w:val="ka-GE"/>
        </w:rPr>
        <w:t>;</w:t>
      </w:r>
    </w:p>
    <w:p w14:paraId="71EE2FEE" w14:textId="77777777"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კონკურენციის იმპლემენტაციისა და ხელშეწყობის პოლიტიკის შემდგომი დახვეწა და განვითარება პოლიტიკების პრაქტიკაში ეფექტური აღსრულების მიზნით;</w:t>
      </w:r>
    </w:p>
    <w:p w14:paraId="0534E208" w14:textId="77777777" w:rsidR="008F74B2" w:rsidRPr="002B2DDA" w:rsidRDefault="00D75C66" w:rsidP="0086042F">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ვალუტის გადამცვლელი პუნქტების მარეგულირებელი ჩარჩოს დახვეწა</w:t>
      </w:r>
      <w:r w:rsidR="008F74B2" w:rsidRPr="002B2DDA">
        <w:rPr>
          <w:rFonts w:ascii="Roboto _GEO Nus" w:hAnsi="Roboto _GEO Nus"/>
          <w:color w:val="000000" w:themeColor="text1"/>
          <w:sz w:val="20"/>
          <w:lang w:val="ka-GE"/>
        </w:rPr>
        <w:t>:</w:t>
      </w:r>
    </w:p>
    <w:p w14:paraId="126158F6" w14:textId="23CCC599" w:rsidR="00D75C66" w:rsidRPr="002B2DDA" w:rsidRDefault="00D75C66" w:rsidP="008F74B2">
      <w:pPr>
        <w:pStyle w:val="ListParagraph"/>
        <w:numPr>
          <w:ilvl w:val="1"/>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უნაღდო ვალუტის გადამცვლელი პუნქტების მარეგულირებელი ჩარჩოს შემუშავება</w:t>
      </w:r>
      <w:r w:rsidR="00657AEE" w:rsidRPr="002B2DDA">
        <w:rPr>
          <w:rFonts w:ascii="Roboto _GEO Nus" w:hAnsi="Roboto _GEO Nus"/>
          <w:color w:val="000000" w:themeColor="text1"/>
          <w:sz w:val="20"/>
          <w:lang w:val="ka-GE"/>
        </w:rPr>
        <w:t>;</w:t>
      </w:r>
    </w:p>
    <w:p w14:paraId="7A4D5A16" w14:textId="60495309" w:rsidR="008F74B2" w:rsidRPr="002B2DDA" w:rsidRDefault="008F74B2" w:rsidP="008F74B2">
      <w:pPr>
        <w:pStyle w:val="ListParagraph"/>
        <w:numPr>
          <w:ilvl w:val="1"/>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საოპერაციო მოთხოვნების დამატებით გაუმჯობესება ვალუტის გადამცვლელი პუნქტებისათვის;</w:t>
      </w:r>
    </w:p>
    <w:p w14:paraId="780378AD" w14:textId="10033826" w:rsidR="008F74B2" w:rsidRPr="002B2DDA" w:rsidRDefault="008F74B2" w:rsidP="008F74B2">
      <w:pPr>
        <w:pStyle w:val="ListParagraph"/>
        <w:numPr>
          <w:ilvl w:val="1"/>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უახლესი ცვლილებების შედეგების ანალიზი და გამოვლენილი საჭიროებების შესაბამისად ვალუტის გადამცვლელი პუნქტების მიმართ ფულადი ჯარიმების განსაზღვრის წესში ცვლილებების განხორციელება.</w:t>
      </w:r>
    </w:p>
    <w:p w14:paraId="3B9E7F2E" w14:textId="1121781E"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საფინანსო სექტორის შესაბამისი ბაზრ(ებ)ის მონიტორინგი, </w:t>
      </w:r>
      <w:r w:rsidR="00A60264" w:rsidRPr="002B2DDA">
        <w:rPr>
          <w:rFonts w:ascii="Roboto _GEO Nus" w:hAnsi="Roboto _GEO Nus"/>
          <w:color w:val="000000" w:themeColor="text1"/>
          <w:sz w:val="20"/>
          <w:lang w:val="ka-GE"/>
        </w:rPr>
        <w:t>რაც არ შემოიფარგლება, მაგრამ მოიცავს</w:t>
      </w:r>
      <w:r w:rsidRPr="002B2DDA">
        <w:rPr>
          <w:rFonts w:ascii="Roboto _GEO Nus" w:hAnsi="Roboto _GEO Nus"/>
          <w:color w:val="000000" w:themeColor="text1"/>
          <w:sz w:val="20"/>
          <w:lang w:val="ka-GE"/>
        </w:rPr>
        <w:t xml:space="preserve"> კომბინირებულ ფინანსურ პროდუქტებთან დაკავშირებული საკითხებისა და პრაქტიკის შესწავლა</w:t>
      </w:r>
      <w:r w:rsidR="00A60264" w:rsidRPr="002B2DDA">
        <w:rPr>
          <w:rFonts w:ascii="Roboto _GEO Nus" w:hAnsi="Roboto _GEO Nus"/>
          <w:color w:val="000000" w:themeColor="text1"/>
          <w:sz w:val="20"/>
          <w:lang w:val="ka-GE"/>
        </w:rPr>
        <w:t>ს</w:t>
      </w:r>
      <w:r w:rsidRPr="002B2DDA">
        <w:rPr>
          <w:rFonts w:ascii="Roboto _GEO Nus" w:hAnsi="Roboto _GEO Nus"/>
          <w:color w:val="000000" w:themeColor="text1"/>
          <w:sz w:val="20"/>
          <w:lang w:val="ka-GE"/>
        </w:rPr>
        <w:t xml:space="preserve"> და კონკურენციის ხელშეწყობის მიზნით, შესაბამისი რეაგირება</w:t>
      </w:r>
      <w:r w:rsidR="00A60264" w:rsidRPr="002B2DDA">
        <w:rPr>
          <w:rFonts w:ascii="Roboto _GEO Nus" w:hAnsi="Roboto _GEO Nus"/>
          <w:color w:val="000000" w:themeColor="text1"/>
          <w:sz w:val="20"/>
          <w:lang w:val="ka-GE"/>
        </w:rPr>
        <w:t>ს</w:t>
      </w:r>
      <w:r w:rsidRPr="002B2DDA">
        <w:rPr>
          <w:rFonts w:ascii="Roboto _GEO Nus" w:hAnsi="Roboto _GEO Nus"/>
          <w:color w:val="000000" w:themeColor="text1"/>
          <w:sz w:val="20"/>
          <w:lang w:val="ka-GE"/>
        </w:rPr>
        <w:t>, მათ შორის, ფინანსური სექტორის ეთიკის კოდექსთან შესაბამისობის კუთხით</w:t>
      </w:r>
      <w:r w:rsidR="00657AEE" w:rsidRPr="002B2DDA">
        <w:rPr>
          <w:rFonts w:ascii="Roboto _GEO Nus" w:hAnsi="Roboto _GEO Nus"/>
          <w:color w:val="000000" w:themeColor="text1"/>
          <w:sz w:val="20"/>
          <w:lang w:val="ka-GE"/>
        </w:rPr>
        <w:t>;</w:t>
      </w:r>
    </w:p>
    <w:p w14:paraId="323CEF3F" w14:textId="757BC2F4" w:rsidR="00DD1971" w:rsidRPr="002B2DDA" w:rsidRDefault="00DD1971"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ბაზრის ანალიზისა და კონცენტრაციის შესახებ შეტყობინების წარდგენის ჩარჩოს დახვეწა</w:t>
      </w:r>
      <w:r w:rsidR="0095456E" w:rsidRPr="002B2DDA">
        <w:rPr>
          <w:rFonts w:ascii="Roboto _GEO Nus" w:hAnsi="Roboto _GEO Nus"/>
          <w:color w:val="000000" w:themeColor="text1"/>
          <w:sz w:val="20"/>
          <w:lang w:val="ka-GE"/>
        </w:rPr>
        <w:t xml:space="preserve"> და პრაქტიკაში აღსრულების მექანიზმებზე </w:t>
      </w:r>
      <w:r w:rsidR="00394A70" w:rsidRPr="002B2DDA">
        <w:rPr>
          <w:rFonts w:ascii="Roboto _GEO Nus" w:hAnsi="Roboto _GEO Nus"/>
          <w:color w:val="000000" w:themeColor="text1"/>
          <w:sz w:val="20"/>
          <w:lang w:val="ka-GE"/>
        </w:rPr>
        <w:t>მუშაობა</w:t>
      </w:r>
      <w:r w:rsidR="0095456E" w:rsidRPr="002B2DDA">
        <w:rPr>
          <w:rFonts w:ascii="Roboto _GEO Nus" w:hAnsi="Roboto _GEO Nus"/>
          <w:color w:val="000000" w:themeColor="text1"/>
          <w:sz w:val="20"/>
          <w:lang w:val="ka-GE"/>
        </w:rPr>
        <w:t xml:space="preserve">; </w:t>
      </w:r>
    </w:p>
    <w:p w14:paraId="0A236F7B" w14:textId="63E2E694" w:rsidR="009C3D2E"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საფინანსო სექტორისთვის  ახალი სამართლებრივი ინიციატივების  ან/და აქტების შემოღებასთან დაკავშირებული ზეგავლენის გამარტივებული ფორმით შეფასების ინიცირება, რათა გაანალიზდეს ახალი ინიციატივების/აქტების მოსალოდნელი შედეგები კონკურენციაზე (შესაბამის ფინანსურ ბაზრებზე)</w:t>
      </w:r>
      <w:r w:rsidR="00657AEE" w:rsidRPr="002B2DDA">
        <w:rPr>
          <w:rFonts w:ascii="Roboto _GEO Nus" w:hAnsi="Roboto _GEO Nus"/>
          <w:color w:val="000000" w:themeColor="text1"/>
          <w:sz w:val="20"/>
          <w:lang w:val="ka-GE"/>
        </w:rPr>
        <w:t>;</w:t>
      </w:r>
    </w:p>
    <w:p w14:paraId="70021A92" w14:textId="0BEB61AE" w:rsidR="00D75C66" w:rsidRPr="002B2DDA" w:rsidRDefault="001930AA"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ეროვნული ბანკის ფარგლებში რეგულირებად სექტროში შერწყმის ანალიზის/</w:t>
      </w:r>
      <w:r w:rsidR="009B325B" w:rsidRPr="002B2DDA">
        <w:rPr>
          <w:rFonts w:ascii="Roboto _GEO Nus" w:hAnsi="Roboto _GEO Nus"/>
          <w:color w:val="000000" w:themeColor="text1"/>
          <w:sz w:val="20"/>
          <w:lang w:val="ka-GE"/>
        </w:rPr>
        <w:t>დომინანტური მდგომარეობის ბოროტად გამოყენების</w:t>
      </w:r>
      <w:r w:rsidRPr="002B2DDA">
        <w:rPr>
          <w:rFonts w:ascii="Roboto _GEO Nus" w:hAnsi="Roboto _GEO Nus"/>
          <w:color w:val="000000" w:themeColor="text1"/>
          <w:sz w:val="20"/>
          <w:lang w:val="ka-GE"/>
        </w:rPr>
        <w:t xml:space="preserve"> მოკვლევისა და კონკურენციის დაცვის დამოუკიდებელი ინსტიტუციური </w:t>
      </w:r>
      <w:r w:rsidR="001F5F2C" w:rsidRPr="002B2DDA">
        <w:rPr>
          <w:rFonts w:ascii="Roboto _GEO Nus" w:hAnsi="Roboto _GEO Nus"/>
          <w:color w:val="000000" w:themeColor="text1"/>
          <w:sz w:val="20"/>
          <w:lang w:val="ka-GE"/>
        </w:rPr>
        <w:t>ფუნქციის განვითარება</w:t>
      </w:r>
      <w:r w:rsidRPr="002B2DDA">
        <w:rPr>
          <w:rFonts w:ascii="Roboto _GEO Nus" w:hAnsi="Roboto _GEO Nus"/>
          <w:color w:val="000000" w:themeColor="text1"/>
          <w:sz w:val="20"/>
          <w:lang w:val="ka-GE"/>
        </w:rPr>
        <w:t>, რათა</w:t>
      </w:r>
      <w:r w:rsidR="00EC30EA" w:rsidRPr="002B2DDA">
        <w:rPr>
          <w:rFonts w:ascii="Roboto _GEO Nus" w:hAnsi="Roboto _GEO Nus"/>
          <w:color w:val="000000" w:themeColor="text1"/>
          <w:sz w:val="20"/>
          <w:lang w:val="ka-GE"/>
        </w:rPr>
        <w:t xml:space="preserve"> </w:t>
      </w:r>
      <w:r w:rsidRPr="002B2DDA">
        <w:rPr>
          <w:rFonts w:ascii="Roboto _GEO Nus" w:hAnsi="Roboto _GEO Nus"/>
          <w:color w:val="000000" w:themeColor="text1"/>
          <w:sz w:val="20"/>
          <w:lang w:val="ka-GE"/>
        </w:rPr>
        <w:t xml:space="preserve">მოხდეს </w:t>
      </w:r>
      <w:r w:rsidR="00EC30EA" w:rsidRPr="002B2DDA">
        <w:rPr>
          <w:rFonts w:ascii="Roboto _GEO Nus" w:hAnsi="Roboto _GEO Nus"/>
          <w:color w:val="000000" w:themeColor="text1"/>
          <w:sz w:val="20"/>
          <w:lang w:val="ka-GE"/>
        </w:rPr>
        <w:t>კომპეტენციების</w:t>
      </w:r>
      <w:r w:rsidRPr="002B2DDA">
        <w:rPr>
          <w:rFonts w:ascii="Roboto _GEO Nus" w:hAnsi="Roboto _GEO Nus"/>
          <w:color w:val="000000" w:themeColor="text1"/>
          <w:sz w:val="20"/>
          <w:lang w:val="ka-GE"/>
        </w:rPr>
        <w:t xml:space="preserve"> კუთ</w:t>
      </w:r>
      <w:r w:rsidR="00EC30EA" w:rsidRPr="002B2DDA">
        <w:rPr>
          <w:rFonts w:ascii="Roboto _GEO Nus" w:hAnsi="Roboto _GEO Nus"/>
          <w:color w:val="000000" w:themeColor="text1"/>
          <w:sz w:val="20"/>
          <w:lang w:val="ka-GE"/>
        </w:rPr>
        <w:t>ხ</w:t>
      </w:r>
      <w:r w:rsidRPr="002B2DDA">
        <w:rPr>
          <w:rFonts w:ascii="Roboto _GEO Nus" w:hAnsi="Roboto _GEO Nus"/>
          <w:color w:val="000000" w:themeColor="text1"/>
          <w:sz w:val="20"/>
          <w:lang w:val="ka-GE"/>
        </w:rPr>
        <w:t>ით კონფლიქტის/თანხვედრის მინიმიზება</w:t>
      </w:r>
      <w:r w:rsidR="00657AEE" w:rsidRPr="002B2DDA">
        <w:rPr>
          <w:rFonts w:ascii="Roboto _GEO Nus" w:hAnsi="Roboto _GEO Nus"/>
          <w:color w:val="000000" w:themeColor="text1"/>
          <w:sz w:val="20"/>
          <w:lang w:val="ka-GE"/>
        </w:rPr>
        <w:t xml:space="preserve">; </w:t>
      </w:r>
    </w:p>
    <w:p w14:paraId="1BC23DAA" w14:textId="555329E5" w:rsidR="00D75C66" w:rsidRPr="002B2DDA" w:rsidRDefault="00D75C66"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lastRenderedPageBreak/>
        <w:t xml:space="preserve">კონკურენციის პოლიტიკის ეფექტიანად აღსრულების მიზნით, ქვეყნის შიგნით ინსტიტუტებთან თანამშრომლობის გაღრმავება (მათ შორის, საქართველოს კონკურენციის სააგენტო, მარეგულირებელი უწყებები, პერსონალურ მონაცემთა დაცვის სააგენტო, სამინისტროები, პარლამენტი და სხვა). </w:t>
      </w:r>
    </w:p>
    <w:p w14:paraId="727B0D7B" w14:textId="25EC8B60" w:rsidR="00B32331" w:rsidRPr="002B2DDA" w:rsidRDefault="00B32331"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ძვ</w:t>
      </w:r>
      <w:r w:rsidR="00817392">
        <w:rPr>
          <w:rFonts w:ascii="Roboto _GEO Nus" w:hAnsi="Roboto _GEO Nus"/>
          <w:color w:val="000000" w:themeColor="text1"/>
          <w:sz w:val="20"/>
          <w:lang w:val="ka-GE"/>
        </w:rPr>
        <w:t>ირა</w:t>
      </w:r>
      <w:r w:rsidR="00763556" w:rsidRPr="002B2DDA">
        <w:rPr>
          <w:rFonts w:ascii="Roboto _GEO Nus" w:hAnsi="Roboto _GEO Nus"/>
          <w:color w:val="000000" w:themeColor="text1"/>
          <w:sz w:val="20"/>
          <w:lang w:val="ka-GE"/>
        </w:rPr>
        <w:t>დღირებულ</w:t>
      </w:r>
      <w:r w:rsidRPr="002B2DDA">
        <w:rPr>
          <w:rFonts w:ascii="Roboto _GEO Nus" w:hAnsi="Roboto _GEO Nus"/>
          <w:color w:val="000000" w:themeColor="text1"/>
          <w:sz w:val="20"/>
          <w:lang w:val="ka-GE"/>
        </w:rPr>
        <w:t xml:space="preserve"> ინფრასტრუქტურაზე და მდიდარ მონაცემებზე მცირე მოთამაშეების ხელმისაწვდომობის ხელშეწყობა</w:t>
      </w:r>
      <w:r w:rsidR="00763556" w:rsidRPr="002B2DDA">
        <w:rPr>
          <w:rFonts w:ascii="Roboto _GEO Nus" w:hAnsi="Roboto _GEO Nus"/>
          <w:color w:val="000000" w:themeColor="text1"/>
          <w:sz w:val="20"/>
          <w:lang w:val="ka-GE"/>
        </w:rPr>
        <w:t>;</w:t>
      </w:r>
    </w:p>
    <w:p w14:paraId="470EAD4D" w14:textId="6739C410" w:rsidR="005E675C" w:rsidRPr="002B2DDA" w:rsidRDefault="005E675C" w:rsidP="00B83B5D">
      <w:pPr>
        <w:pStyle w:val="ListParagraph"/>
        <w:numPr>
          <w:ilvl w:val="0"/>
          <w:numId w:val="2"/>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ბაზარზე ახალი მოთამაშეების გაჩენის წახალისება</w:t>
      </w:r>
      <w:r w:rsidR="0045408E" w:rsidRPr="002B2DDA">
        <w:rPr>
          <w:rFonts w:ascii="Roboto _GEO Nus" w:hAnsi="Roboto _GEO Nus"/>
          <w:color w:val="000000" w:themeColor="text1"/>
          <w:sz w:val="20"/>
          <w:lang w:val="ka-GE"/>
        </w:rPr>
        <w:t>;</w:t>
      </w:r>
    </w:p>
    <w:p w14:paraId="29AB0B44" w14:textId="67DC6B49" w:rsidR="006E2BDC" w:rsidRPr="00515C24" w:rsidRDefault="0045408E" w:rsidP="006E2BDC">
      <w:pPr>
        <w:pStyle w:val="ListParagraph"/>
        <w:numPr>
          <w:ilvl w:val="0"/>
          <w:numId w:val="2"/>
        </w:numPr>
        <w:jc w:val="both"/>
        <w:rPr>
          <w:rFonts w:ascii="Roboto _GEO Nus" w:hAnsi="Roboto _GEO Nus"/>
          <w:lang w:val="ka-GE"/>
        </w:rPr>
      </w:pPr>
      <w:r w:rsidRPr="002B2DDA">
        <w:rPr>
          <w:rFonts w:ascii="Roboto _GEO Nus" w:hAnsi="Roboto _GEO Nus"/>
          <w:sz w:val="20"/>
          <w:lang w:val="ka-GE"/>
        </w:rPr>
        <w:t>მომხმარებლის უფლებების დაცვის კანონის მონიტორინგის და აღსრულების პროცესების ხელშეწყობა, მათ შორის, ჯარიმების წესებ</w:t>
      </w:r>
      <w:r w:rsidR="0039696E" w:rsidRPr="002B2DDA">
        <w:rPr>
          <w:rFonts w:ascii="Roboto _GEO Nus" w:hAnsi="Roboto _GEO Nus"/>
          <w:sz w:val="20"/>
          <w:lang w:val="ka-GE"/>
        </w:rPr>
        <w:t>სა</w:t>
      </w:r>
      <w:r w:rsidRPr="002B2DDA">
        <w:rPr>
          <w:rFonts w:ascii="Roboto _GEO Nus" w:hAnsi="Roboto _GEO Nus"/>
          <w:sz w:val="20"/>
          <w:lang w:val="ka-GE"/>
        </w:rPr>
        <w:t xml:space="preserve"> და მომხმარებელთა უფლებების დაცვის შესაბამის მარეგულირებელ აქტებში ცვლილებების  </w:t>
      </w:r>
      <w:r w:rsidR="0039696E" w:rsidRPr="002B2DDA">
        <w:rPr>
          <w:rFonts w:ascii="Roboto _GEO Nus" w:hAnsi="Roboto _GEO Nus"/>
          <w:sz w:val="20"/>
          <w:lang w:val="ka-GE"/>
        </w:rPr>
        <w:t xml:space="preserve">შეტანის </w:t>
      </w:r>
      <w:r w:rsidRPr="002B2DDA">
        <w:rPr>
          <w:rFonts w:ascii="Roboto _GEO Nus" w:hAnsi="Roboto _GEO Nus"/>
          <w:sz w:val="20"/>
          <w:lang w:val="ka-GE"/>
        </w:rPr>
        <w:t>გზით</w:t>
      </w:r>
    </w:p>
    <w:p w14:paraId="0E0CB606" w14:textId="77777777" w:rsidR="00515C24" w:rsidRPr="002B2DDA" w:rsidRDefault="00515C24" w:rsidP="00515C24">
      <w:pPr>
        <w:pStyle w:val="ListParagraph"/>
        <w:ind w:left="1080"/>
        <w:jc w:val="both"/>
        <w:rPr>
          <w:rFonts w:ascii="Roboto _GEO Nus" w:hAnsi="Roboto _GEO Nus"/>
          <w:lang w:val="ka-GE"/>
        </w:rPr>
      </w:pPr>
    </w:p>
    <w:p w14:paraId="2EF966EC" w14:textId="46526EC3" w:rsidR="006E2BDC" w:rsidRPr="002B2DDA" w:rsidRDefault="00515C24" w:rsidP="006E2BDC">
      <w:pPr>
        <w:jc w:val="both"/>
        <w:rPr>
          <w:rFonts w:ascii="Roboto _GEO Nus" w:hAnsi="Roboto _GEO Nus"/>
          <w:color w:val="000000" w:themeColor="text1"/>
          <w:lang w:val="ka-GE"/>
        </w:rPr>
      </w:pPr>
      <w:r w:rsidRPr="00515C24">
        <w:rPr>
          <w:noProof/>
        </w:rPr>
        <w:drawing>
          <wp:inline distT="0" distB="0" distL="0" distR="0" wp14:anchorId="27068A3C" wp14:editId="7540185B">
            <wp:extent cx="8243570" cy="3006801"/>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43570" cy="3006801"/>
                    </a:xfrm>
                    <a:prstGeom prst="rect">
                      <a:avLst/>
                    </a:prstGeom>
                    <a:noFill/>
                    <a:ln>
                      <a:solidFill>
                        <a:schemeClr val="tx1"/>
                      </a:solidFill>
                    </a:ln>
                  </pic:spPr>
                </pic:pic>
              </a:graphicData>
            </a:graphic>
          </wp:inline>
        </w:drawing>
      </w:r>
    </w:p>
    <w:p w14:paraId="229F5678" w14:textId="7860E4E9" w:rsidR="0038059B" w:rsidRPr="002B2DDA" w:rsidRDefault="0038059B" w:rsidP="00B83B5D">
      <w:pPr>
        <w:jc w:val="both"/>
        <w:rPr>
          <w:rFonts w:ascii="Roboto _GEO Nus" w:hAnsi="Roboto _GEO Nus"/>
          <w:color w:val="000000" w:themeColor="text1"/>
          <w:lang w:val="ka-GE"/>
        </w:rPr>
      </w:pPr>
    </w:p>
    <w:p w14:paraId="5C258070" w14:textId="071BC06C" w:rsidR="0038059B" w:rsidRPr="002B2DDA" w:rsidRDefault="0038059B" w:rsidP="00B83B5D">
      <w:pPr>
        <w:jc w:val="both"/>
        <w:rPr>
          <w:rFonts w:ascii="Roboto _GEO Nus" w:hAnsi="Roboto _GEO Nus"/>
          <w:color w:val="000000" w:themeColor="text1"/>
          <w:lang w:val="ka-GE"/>
        </w:rPr>
      </w:pPr>
    </w:p>
    <w:p w14:paraId="496818D7" w14:textId="3542BF66" w:rsidR="008972ED" w:rsidRPr="002B2DDA" w:rsidRDefault="00440335" w:rsidP="008E4970">
      <w:pPr>
        <w:jc w:val="both"/>
        <w:rPr>
          <w:rFonts w:ascii="Roboto _GEO Nus" w:hAnsi="Roboto _GEO Nus"/>
          <w:color w:val="000000" w:themeColor="text1"/>
        </w:rPr>
      </w:pPr>
      <w:r w:rsidRPr="002B2DDA">
        <w:rPr>
          <w:rFonts w:ascii="Roboto _GEO Nus" w:hAnsi="Roboto _GEO Nus"/>
          <w:b/>
          <w:noProof/>
          <w:color w:val="000000" w:themeColor="text1"/>
          <w:u w:val="single"/>
        </w:rPr>
        <w:lastRenderedPageBreak/>
        <mc:AlternateContent>
          <mc:Choice Requires="wps">
            <w:drawing>
              <wp:anchor distT="45720" distB="45720" distL="114300" distR="114300" simplePos="0" relativeHeight="251678720" behindDoc="0" locked="0" layoutInCell="1" allowOverlap="1" wp14:anchorId="7D958CD2" wp14:editId="56CBBFAE">
                <wp:simplePos x="0" y="0"/>
                <wp:positionH relativeFrom="margin">
                  <wp:align>left</wp:align>
                </wp:positionH>
                <wp:positionV relativeFrom="paragraph">
                  <wp:posOffset>0</wp:posOffset>
                </wp:positionV>
                <wp:extent cx="8454390" cy="643255"/>
                <wp:effectExtent l="0" t="0" r="3810" b="44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4390" cy="643255"/>
                        </a:xfrm>
                        <a:prstGeom prst="rect">
                          <a:avLst/>
                        </a:prstGeom>
                        <a:solidFill>
                          <a:schemeClr val="accent4">
                            <a:lumMod val="60000"/>
                            <a:lumOff val="40000"/>
                          </a:schemeClr>
                        </a:solidFill>
                        <a:ln w="9525">
                          <a:noFill/>
                          <a:miter lim="800000"/>
                          <a:headEnd/>
                          <a:tailEnd/>
                        </a:ln>
                      </wps:spPr>
                      <wps:txbx>
                        <w:txbxContent>
                          <w:p w14:paraId="4925DBA5" w14:textId="2B80353D" w:rsidR="00E978E6" w:rsidRPr="009B5489" w:rsidRDefault="00E978E6" w:rsidP="0038059B">
                            <w:pPr>
                              <w:pStyle w:val="Heading2"/>
                              <w:jc w:val="center"/>
                              <w:rPr>
                                <w:rFonts w:ascii="Roboto _GEO Mt" w:hAnsi="Roboto _GEO Mt"/>
                                <w:b/>
                                <w:color w:val="000000" w:themeColor="text1"/>
                                <w:sz w:val="28"/>
                                <w:lang w:val="ka-GE"/>
                              </w:rPr>
                            </w:pPr>
                            <w:bookmarkStart w:id="23" w:name="_Toc129952619"/>
                            <w:r w:rsidRPr="009B5489">
                              <w:rPr>
                                <w:rFonts w:ascii="Roboto _GEO Mt" w:hAnsi="Roboto _GEO Mt"/>
                                <w:b/>
                                <w:color w:val="000000" w:themeColor="text1"/>
                                <w:sz w:val="28"/>
                                <w:lang w:val="ka-GE"/>
                              </w:rPr>
                              <w:t xml:space="preserve">ფინანსური ინოვაციების წახალისება და </w:t>
                            </w:r>
                            <w:r w:rsidR="00106BDB">
                              <w:rPr>
                                <w:rFonts w:ascii="Sylfaen" w:hAnsi="Sylfaen"/>
                                <w:b/>
                                <w:color w:val="000000" w:themeColor="text1"/>
                                <w:sz w:val="28"/>
                                <w:lang w:val="ka-GE"/>
                              </w:rPr>
                              <w:t xml:space="preserve">                                                                               </w:t>
                            </w:r>
                            <w:r w:rsidRPr="009B5489">
                              <w:rPr>
                                <w:rFonts w:ascii="Roboto _GEO Mt" w:hAnsi="Roboto _GEO Mt"/>
                                <w:b/>
                                <w:color w:val="000000" w:themeColor="text1"/>
                                <w:sz w:val="28"/>
                                <w:lang w:val="ka-GE"/>
                              </w:rPr>
                              <w:t>საზედამხედველო ტექნოლოგიების განვითარება</w:t>
                            </w:r>
                            <w:bookmarkEnd w:id="23"/>
                            <w:r w:rsidRPr="009B5489">
                              <w:rPr>
                                <w:rFonts w:ascii="Roboto _GEO Mt" w:hAnsi="Roboto _GEO Mt"/>
                                <w:b/>
                                <w:color w:val="000000" w:themeColor="text1"/>
                                <w:sz w:val="28"/>
                                <w:lang w:val="ka-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8CD2" id="_x0000_s1035" type="#_x0000_t202" style="position:absolute;left:0;text-align:left;margin-left:0;margin-top:0;width:665.7pt;height:50.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" fillcolor="#ffd966 [1943]" stroked="f">
                <v:textbox>
                  <w:txbxContent>
                    <w:p w14:paraId="4925DBA5" w14:textId="2B80353D" w:rsidR="00E978E6" w:rsidRPr="009B5489" w:rsidRDefault="00E978E6" w:rsidP="0038059B">
                      <w:pPr>
                        <w:pStyle w:val="Heading2"/>
                        <w:jc w:val="center"/>
                        <w:rPr>
                          <w:rFonts w:ascii="Roboto _GEO Mt" w:hAnsi="Roboto _GEO Mt"/>
                          <w:b/>
                          <w:color w:val="000000" w:themeColor="text1"/>
                          <w:sz w:val="28"/>
                          <w:lang w:val="ka-GE"/>
                        </w:rPr>
                      </w:pPr>
                      <w:bookmarkStart w:id="24" w:name="_Toc129952619"/>
                      <w:r w:rsidRPr="009B5489">
                        <w:rPr>
                          <w:rFonts w:ascii="Roboto _GEO Mt" w:hAnsi="Roboto _GEO Mt"/>
                          <w:b/>
                          <w:color w:val="000000" w:themeColor="text1"/>
                          <w:sz w:val="28"/>
                          <w:lang w:val="ka-GE"/>
                        </w:rPr>
                        <w:t xml:space="preserve">ფინანსური ინოვაციების წახალისება და </w:t>
                      </w:r>
                      <w:r w:rsidR="00106BDB">
                        <w:rPr>
                          <w:rFonts w:ascii="Sylfaen" w:hAnsi="Sylfaen"/>
                          <w:b/>
                          <w:color w:val="000000" w:themeColor="text1"/>
                          <w:sz w:val="28"/>
                          <w:lang w:val="ka-GE"/>
                        </w:rPr>
                        <w:t xml:space="preserve">                                                                               </w:t>
                      </w:r>
                      <w:r w:rsidRPr="009B5489">
                        <w:rPr>
                          <w:rFonts w:ascii="Roboto _GEO Mt" w:hAnsi="Roboto _GEO Mt"/>
                          <w:b/>
                          <w:color w:val="000000" w:themeColor="text1"/>
                          <w:sz w:val="28"/>
                          <w:lang w:val="ka-GE"/>
                        </w:rPr>
                        <w:t>საზედამხედველო ტექნოლოგიების განვითარება</w:t>
                      </w:r>
                      <w:bookmarkEnd w:id="24"/>
                      <w:r w:rsidRPr="009B5489">
                        <w:rPr>
                          <w:rFonts w:ascii="Roboto _GEO Mt" w:hAnsi="Roboto _GEO Mt"/>
                          <w:b/>
                          <w:color w:val="000000" w:themeColor="text1"/>
                          <w:sz w:val="28"/>
                          <w:lang w:val="ka-GE"/>
                        </w:rPr>
                        <w:t xml:space="preserve">  </w:t>
                      </w:r>
                    </w:p>
                  </w:txbxContent>
                </v:textbox>
                <w10:wrap type="square" anchorx="margin"/>
              </v:shape>
            </w:pict>
          </mc:Fallback>
        </mc:AlternateContent>
      </w:r>
      <w:r w:rsidR="00E27B9C" w:rsidRPr="002B2DDA">
        <w:rPr>
          <w:rFonts w:ascii="Roboto _GEO Nus" w:hAnsi="Roboto _GEO Nus"/>
          <w:color w:val="000000" w:themeColor="text1"/>
          <w:lang w:val="ka-GE"/>
        </w:rPr>
        <w:t xml:space="preserve">მომდევნო სამი წლის განმავლობაში </w:t>
      </w:r>
      <w:r w:rsidR="00D75C66" w:rsidRPr="002B2DDA">
        <w:rPr>
          <w:rFonts w:ascii="Roboto _GEO Nus" w:hAnsi="Roboto _GEO Nus"/>
          <w:color w:val="000000" w:themeColor="text1"/>
          <w:lang w:val="ka-GE"/>
        </w:rPr>
        <w:t>ფინანსური ტექნოლოგიებისა და ინოვაციების განვითარების ხელშეწყობა</w:t>
      </w:r>
      <w:r w:rsidR="00D75C66" w:rsidRPr="002B2DDA">
        <w:rPr>
          <w:rFonts w:ascii="Roboto _GEO Nus" w:hAnsi="Roboto _GEO Nus"/>
          <w:color w:val="000000" w:themeColor="text1"/>
        </w:rPr>
        <w:t>,</w:t>
      </w:r>
      <w:r w:rsidR="00D75C66" w:rsidRPr="002B2DDA">
        <w:rPr>
          <w:rFonts w:ascii="Roboto _GEO Nus" w:hAnsi="Roboto _GEO Nus"/>
          <w:color w:val="000000" w:themeColor="text1"/>
          <w:lang w:val="ka-GE"/>
        </w:rPr>
        <w:t xml:space="preserve">  საზედამხედველო პროცესების და სერვისების გაციფრულების ხელშეწყობა და შესაბამისი საზედამხედველო ტექნოლოგიების განვითარება</w:t>
      </w:r>
      <w:r w:rsidR="0043531C" w:rsidRPr="002B2DDA">
        <w:rPr>
          <w:rFonts w:ascii="Roboto _GEO Nus" w:hAnsi="Roboto _GEO Nus"/>
          <w:color w:val="000000" w:themeColor="text1"/>
          <w:lang w:val="ka-GE"/>
        </w:rPr>
        <w:t xml:space="preserve"> პრიორიტეტულია</w:t>
      </w:r>
      <w:r w:rsidR="00E27B9C" w:rsidRPr="002B2DDA">
        <w:rPr>
          <w:rFonts w:ascii="Roboto _GEO Nus" w:hAnsi="Roboto _GEO Nus"/>
          <w:color w:val="000000" w:themeColor="text1"/>
          <w:lang w:val="ka-GE"/>
        </w:rPr>
        <w:t xml:space="preserve">. </w:t>
      </w:r>
      <w:r w:rsidR="006532A4" w:rsidRPr="002B2DDA">
        <w:rPr>
          <w:rFonts w:ascii="Roboto _GEO Nus" w:hAnsi="Roboto _GEO Nus"/>
          <w:color w:val="000000" w:themeColor="text1"/>
          <w:lang w:val="ka-GE"/>
        </w:rPr>
        <w:t>ამ პრიორიტეტის შესრულებას ეროვნული ბანკი შემდეგი აქტივობებით გეგმავს:</w:t>
      </w:r>
    </w:p>
    <w:p w14:paraId="417FE1EF" w14:textId="6AD4A8CA" w:rsidR="003461E0" w:rsidRPr="002B2DDA" w:rsidRDefault="003461E0" w:rsidP="003461E0">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ზედამხედველობის ეფექტიანობის გაუმჯობესების მიზნით, საზედამხედველო პროცესების და სერვისების გაციფრულების ხელშეწყობა და შესაბამისი საზედამხედველო ტექნოლოგიების განვითარება;</w:t>
      </w:r>
    </w:p>
    <w:p w14:paraId="620B64E4" w14:textId="790ACEE3" w:rsidR="003461E0" w:rsidRPr="002B2DDA" w:rsidRDefault="003461E0" w:rsidP="003461E0">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ღია ბანკინგის განვითარება და გავრცელების ხელშეწყობ</w:t>
      </w:r>
      <w:r w:rsidR="005116F1" w:rsidRPr="002B2DDA">
        <w:rPr>
          <w:rFonts w:ascii="Roboto _GEO Nus" w:hAnsi="Roboto _GEO Nus"/>
          <w:color w:val="000000" w:themeColor="text1"/>
          <w:sz w:val="20"/>
          <w:szCs w:val="20"/>
          <w:lang w:val="ka-GE"/>
        </w:rPr>
        <w:t>ა</w:t>
      </w:r>
      <w:r w:rsidRPr="002B2DDA">
        <w:rPr>
          <w:rFonts w:ascii="Roboto _GEO Nus" w:hAnsi="Roboto _GEO Nus"/>
          <w:color w:val="000000" w:themeColor="text1"/>
          <w:sz w:val="20"/>
          <w:szCs w:val="20"/>
          <w:lang w:val="ka-GE"/>
        </w:rPr>
        <w:t>:</w:t>
      </w:r>
    </w:p>
    <w:p w14:paraId="75FA2565" w14:textId="5882E75D"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ფინანსური სექტორის მომხმარებლებისთვის ინოვაციური სერვისების მიწოდების და კონკურენტული გარემოს გაუმჯობესების მიზნით, არასაბანკო ინსტიტუტების, მათ შორის, ფინტექ კომპანიებისთვის ღია ბანკინგის სერვისების გამოყენების ხელშეწყობა</w:t>
      </w:r>
      <w:r w:rsidR="00097653" w:rsidRPr="002B2DDA">
        <w:rPr>
          <w:rFonts w:ascii="Roboto _GEO Nus" w:hAnsi="Roboto _GEO Nus"/>
          <w:color w:val="000000" w:themeColor="text1"/>
          <w:sz w:val="20"/>
          <w:szCs w:val="20"/>
          <w:lang w:val="ka-GE"/>
        </w:rPr>
        <w:t>;</w:t>
      </w:r>
      <w:r w:rsidRPr="002B2DDA">
        <w:rPr>
          <w:rFonts w:ascii="Roboto _GEO Nus" w:hAnsi="Roboto _GEO Nus"/>
          <w:color w:val="000000" w:themeColor="text1"/>
          <w:sz w:val="20"/>
          <w:szCs w:val="20"/>
          <w:lang w:val="ka-GE"/>
        </w:rPr>
        <w:t xml:space="preserve"> </w:t>
      </w:r>
    </w:p>
    <w:p w14:paraId="075A35EA" w14:textId="3C70B5D0"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ელექტრონულ სივრცეში ფინანსური ინფორმაციისა და სერვისების დინამიური სტანდარტიზაცია</w:t>
      </w:r>
      <w:r w:rsidR="00097653" w:rsidRPr="002B2DDA">
        <w:rPr>
          <w:rFonts w:ascii="Roboto _GEO Nus" w:hAnsi="Roboto _GEO Nus"/>
          <w:color w:val="000000" w:themeColor="text1"/>
          <w:sz w:val="20"/>
          <w:szCs w:val="20"/>
          <w:lang w:val="ka-GE"/>
        </w:rPr>
        <w:t>;</w:t>
      </w:r>
      <w:r w:rsidRPr="002B2DDA">
        <w:rPr>
          <w:rFonts w:ascii="Roboto _GEO Nus" w:hAnsi="Roboto _GEO Nus"/>
          <w:color w:val="000000" w:themeColor="text1"/>
          <w:sz w:val="20"/>
          <w:szCs w:val="20"/>
          <w:lang w:val="ka-GE"/>
        </w:rPr>
        <w:t xml:space="preserve"> </w:t>
      </w:r>
    </w:p>
    <w:p w14:paraId="2AD2F9B9" w14:textId="77326CB2"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ღია ბანკინგის ჩარჩოს </w:t>
      </w:r>
      <w:r w:rsidR="009B64B4" w:rsidRPr="002B2DDA">
        <w:rPr>
          <w:rFonts w:ascii="Roboto _GEO Nus" w:hAnsi="Roboto _GEO Nus"/>
          <w:color w:val="000000" w:themeColor="text1"/>
          <w:sz w:val="20"/>
          <w:szCs w:val="20"/>
          <w:lang w:val="ka-GE"/>
        </w:rPr>
        <w:t xml:space="preserve">მუდმივი </w:t>
      </w:r>
      <w:r w:rsidRPr="002B2DDA">
        <w:rPr>
          <w:rFonts w:ascii="Roboto _GEO Nus" w:hAnsi="Roboto _GEO Nus"/>
          <w:color w:val="000000" w:themeColor="text1"/>
          <w:sz w:val="20"/>
          <w:szCs w:val="20"/>
          <w:lang w:val="ka-GE"/>
        </w:rPr>
        <w:t>განვითარება, რაც გულისხმობს უფრო მეტი ფინანსური ინფორმაციის გაზიარებას</w:t>
      </w:r>
      <w:r w:rsidR="00097653" w:rsidRPr="002B2DDA">
        <w:rPr>
          <w:rFonts w:ascii="Roboto _GEO Nus" w:hAnsi="Roboto _GEO Nus"/>
          <w:color w:val="000000" w:themeColor="text1"/>
          <w:sz w:val="20"/>
          <w:szCs w:val="20"/>
          <w:lang w:val="ka-GE"/>
        </w:rPr>
        <w:t>;</w:t>
      </w:r>
    </w:p>
    <w:p w14:paraId="7AC2EC05" w14:textId="15769F86"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ღია ფინანსების მიმართულებით, მოსახლეობისთვის დამატებული ღირებულების მომტანი პრაქტიკული გამოყენების პროდუქტებისა და მომსახურებების იდენტიფიკაცია, პრიორეტიზაცია და ხელის შეწყობა</w:t>
      </w:r>
      <w:r w:rsidR="00097653" w:rsidRPr="002B2DDA">
        <w:rPr>
          <w:rFonts w:ascii="Roboto _GEO Nus" w:hAnsi="Roboto _GEO Nus"/>
          <w:color w:val="000000" w:themeColor="text1"/>
          <w:sz w:val="20"/>
          <w:szCs w:val="20"/>
          <w:lang w:val="ka-GE"/>
        </w:rPr>
        <w:t>;</w:t>
      </w:r>
    </w:p>
    <w:p w14:paraId="22E57667" w14:textId="77777777"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ღია ფინანსებზე გადასვლის მიზნებისთვის შესაბამისი საზედამხედველო ჩარჩოს შემუშავება.</w:t>
      </w:r>
    </w:p>
    <w:p w14:paraId="57FC0730" w14:textId="77777777" w:rsidR="003461E0" w:rsidRPr="002B2DDA" w:rsidRDefault="003461E0" w:rsidP="003461E0">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ფინანსური ტექნოლოგიების განვითარების და ეროვნული ფინანსური ჩართულობის სტრატეგიის შემუშავების გზამკვლევის განსაზღვრა; </w:t>
      </w:r>
    </w:p>
    <w:p w14:paraId="7AAC97FF" w14:textId="77777777" w:rsidR="003461E0" w:rsidRPr="002B2DDA" w:rsidRDefault="003461E0" w:rsidP="003461E0">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rPr>
        <w:t>ღია საზედამხედველო მიდგომები</w:t>
      </w:r>
      <w:r w:rsidRPr="002B2DDA">
        <w:rPr>
          <w:rFonts w:ascii="Roboto _GEO Nus" w:hAnsi="Roboto _GEO Nus"/>
          <w:color w:val="000000" w:themeColor="text1"/>
          <w:sz w:val="20"/>
          <w:szCs w:val="20"/>
          <w:lang w:val="ka-GE"/>
        </w:rPr>
        <w:t>ს განვითარება</w:t>
      </w:r>
      <w:r w:rsidRPr="002B2DDA">
        <w:rPr>
          <w:rFonts w:ascii="Roboto _GEO Nus" w:hAnsi="Roboto _GEO Nus"/>
          <w:color w:val="000000" w:themeColor="text1"/>
          <w:sz w:val="20"/>
          <w:szCs w:val="20"/>
        </w:rPr>
        <w:t>:</w:t>
      </w:r>
    </w:p>
    <w:p w14:paraId="7C95792D" w14:textId="5696FE56" w:rsidR="003461E0" w:rsidRPr="002B2DDA" w:rsidRDefault="003461E0" w:rsidP="006A7FA4">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ღია რეგულირების პრინციპების </w:t>
      </w:r>
      <w:r w:rsidR="00322EC9" w:rsidRPr="002B2DDA">
        <w:rPr>
          <w:rFonts w:ascii="Roboto _GEO Nus" w:hAnsi="Roboto _GEO Nus"/>
          <w:color w:val="000000" w:themeColor="text1"/>
          <w:sz w:val="20"/>
          <w:szCs w:val="20"/>
          <w:lang w:val="ka-GE"/>
        </w:rPr>
        <w:t>დახვეწა</w:t>
      </w:r>
      <w:r w:rsidR="000A080B" w:rsidRPr="002B2DDA">
        <w:rPr>
          <w:rFonts w:ascii="Roboto _GEO Nus" w:hAnsi="Roboto _GEO Nus"/>
          <w:color w:val="000000" w:themeColor="text1"/>
          <w:sz w:val="20"/>
          <w:szCs w:val="20"/>
          <w:lang w:val="ka-GE"/>
        </w:rPr>
        <w:t>;</w:t>
      </w:r>
    </w:p>
    <w:p w14:paraId="0D56B786" w14:textId="7243892D"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ფინანსური ინოვაციების ოფისის, როგორც ფინანსური ინოვატორების საზოგადოებასთან მთავარი კომუნიკაციის არხის განვითარება</w:t>
      </w:r>
      <w:r w:rsidR="001E5E99" w:rsidRPr="002B2DDA">
        <w:rPr>
          <w:rFonts w:ascii="Roboto _GEO Nus" w:hAnsi="Roboto _GEO Nus"/>
          <w:color w:val="000000" w:themeColor="text1"/>
          <w:sz w:val="20"/>
          <w:szCs w:val="20"/>
          <w:lang w:val="ka-GE"/>
        </w:rPr>
        <w:t>;</w:t>
      </w:r>
      <w:r w:rsidRPr="002B2DDA">
        <w:rPr>
          <w:rFonts w:ascii="Roboto _GEO Nus" w:hAnsi="Roboto _GEO Nus"/>
          <w:color w:val="000000" w:themeColor="text1"/>
          <w:sz w:val="20"/>
          <w:szCs w:val="20"/>
          <w:lang w:val="ka-GE"/>
        </w:rPr>
        <w:t xml:space="preserve"> </w:t>
      </w:r>
    </w:p>
    <w:p w14:paraId="5D3D8BC9" w14:textId="11A60315" w:rsidR="003461E0" w:rsidRPr="002B2DDA" w:rsidRDefault="003461E0" w:rsidP="006A7FA4">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ინოვაციური ბიზნეს-მოდელების მქონე სუბიექტების საფინანსო ბაზარზე შემოსვლის ბარიერების შემსუბუქებ</w:t>
      </w:r>
      <w:r w:rsidR="005116F1" w:rsidRPr="002B2DDA">
        <w:rPr>
          <w:rFonts w:ascii="Roboto _GEO Nus" w:hAnsi="Roboto _GEO Nus"/>
          <w:color w:val="000000" w:themeColor="text1"/>
          <w:sz w:val="20"/>
          <w:szCs w:val="20"/>
          <w:lang w:val="ka-GE"/>
        </w:rPr>
        <w:t>ა</w:t>
      </w:r>
      <w:r w:rsidR="001E5E99" w:rsidRPr="002B2DDA">
        <w:rPr>
          <w:rFonts w:ascii="Roboto _GEO Nus" w:hAnsi="Roboto _GEO Nus"/>
          <w:color w:val="000000" w:themeColor="text1"/>
          <w:sz w:val="20"/>
          <w:szCs w:val="20"/>
          <w:lang w:val="ka-GE"/>
        </w:rPr>
        <w:t>;</w:t>
      </w:r>
      <w:r w:rsidRPr="002B2DDA">
        <w:rPr>
          <w:rFonts w:ascii="Roboto _GEO Nus" w:hAnsi="Roboto _GEO Nus"/>
          <w:color w:val="000000" w:themeColor="text1"/>
          <w:sz w:val="20"/>
          <w:szCs w:val="20"/>
          <w:lang w:val="ka-GE"/>
        </w:rPr>
        <w:t xml:space="preserve"> </w:t>
      </w:r>
    </w:p>
    <w:p w14:paraId="35C7365E" w14:textId="77777777" w:rsidR="003461E0" w:rsidRPr="002B2DDA" w:rsidRDefault="003461E0" w:rsidP="003461E0">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ციფრული ბანკინგის განვითარება</w:t>
      </w:r>
      <w:r w:rsidRPr="002B2DDA">
        <w:rPr>
          <w:rFonts w:ascii="Roboto _GEO Nus" w:hAnsi="Roboto _GEO Nus"/>
          <w:color w:val="000000" w:themeColor="text1"/>
          <w:sz w:val="20"/>
          <w:szCs w:val="20"/>
        </w:rPr>
        <w:t>:</w:t>
      </w:r>
    </w:p>
    <w:p w14:paraId="367D9495" w14:textId="06987574"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ფინანსურ სერვისებზე წვდომის გაზრდისათვის, ტექნოლოგიური შესაძლებლობების გამოყენება და ციფრული საბანკო არხების განვითარების ხელშეწყობა</w:t>
      </w:r>
      <w:r w:rsidR="00D50667" w:rsidRPr="002B2DDA">
        <w:rPr>
          <w:rFonts w:ascii="Roboto _GEO Nus" w:hAnsi="Roboto _GEO Nus"/>
          <w:color w:val="000000" w:themeColor="text1"/>
          <w:sz w:val="20"/>
          <w:szCs w:val="20"/>
          <w:lang w:val="ka-GE"/>
        </w:rPr>
        <w:t>;</w:t>
      </w:r>
    </w:p>
    <w:p w14:paraId="03513B64" w14:textId="2336B092"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მოდულარული საბანკო მოდელის განვითარების ხელშეწყობა</w:t>
      </w:r>
      <w:r w:rsidR="005116F1" w:rsidRPr="002B2DDA">
        <w:rPr>
          <w:rFonts w:ascii="Roboto _GEO Nus" w:hAnsi="Roboto _GEO Nus"/>
          <w:color w:val="000000" w:themeColor="text1"/>
          <w:sz w:val="20"/>
          <w:szCs w:val="20"/>
          <w:lang w:val="ka-GE"/>
        </w:rPr>
        <w:t>;</w:t>
      </w:r>
    </w:p>
    <w:p w14:paraId="5E600DB8" w14:textId="4C55BD49" w:rsidR="003461E0" w:rsidRPr="002B2DDA" w:rsidRDefault="003461E0" w:rsidP="00B54BA0">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ციფრული ბანკისთვის კიბერუსაფრთხოების ჩარჩოს განვითარება</w:t>
      </w:r>
      <w:r w:rsidR="0088554E" w:rsidRPr="002B2DDA">
        <w:rPr>
          <w:rFonts w:ascii="Roboto _GEO Nus" w:hAnsi="Roboto _GEO Nus"/>
          <w:color w:val="000000" w:themeColor="text1"/>
          <w:sz w:val="20"/>
          <w:szCs w:val="20"/>
          <w:lang w:val="ka-GE"/>
        </w:rPr>
        <w:t>;</w:t>
      </w:r>
    </w:p>
    <w:p w14:paraId="104B7AEE" w14:textId="36F348B0" w:rsidR="00E27B9C" w:rsidRPr="002B2DDA" w:rsidRDefault="00E27B9C" w:rsidP="00E27B9C">
      <w:pPr>
        <w:pStyle w:val="ListParagraph"/>
        <w:numPr>
          <w:ilvl w:val="0"/>
          <w:numId w:val="1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lastRenderedPageBreak/>
        <w:t xml:space="preserve">ღრუბლოვანი არქიტექტურის მონაცემთა შენახვის და დამუშავების მდგრადი განვითარება. </w:t>
      </w:r>
    </w:p>
    <w:p w14:paraId="17902FE8" w14:textId="7C22D73E" w:rsidR="003461E0" w:rsidRPr="002B2DDA" w:rsidRDefault="003461E0" w:rsidP="006A7FA4">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რეგულირების ლაბორატორიის </w:t>
      </w:r>
      <w:r w:rsidR="002B18E8" w:rsidRPr="002B2DDA">
        <w:rPr>
          <w:rFonts w:ascii="Roboto _GEO Nus" w:hAnsi="Roboto _GEO Nus"/>
          <w:color w:val="000000" w:themeColor="text1"/>
          <w:sz w:val="20"/>
          <w:szCs w:val="20"/>
          <w:lang w:val="ka-GE"/>
        </w:rPr>
        <w:t xml:space="preserve">დახვეწა და განვითარება, </w:t>
      </w:r>
      <w:r w:rsidR="00A34D44" w:rsidRPr="002B2DDA">
        <w:rPr>
          <w:rFonts w:ascii="Roboto _GEO Nus" w:hAnsi="Roboto _GEO Nus"/>
          <w:color w:val="000000" w:themeColor="text1"/>
          <w:sz w:val="20"/>
          <w:szCs w:val="20"/>
          <w:lang w:val="ka-GE"/>
        </w:rPr>
        <w:t>რ</w:t>
      </w:r>
      <w:r w:rsidR="002B18E8" w:rsidRPr="002B2DDA">
        <w:rPr>
          <w:rFonts w:ascii="Roboto _GEO Nus" w:hAnsi="Roboto _GEO Nus"/>
          <w:color w:val="000000" w:themeColor="text1"/>
          <w:sz w:val="20"/>
          <w:szCs w:val="20"/>
          <w:lang w:val="ka-GE"/>
        </w:rPr>
        <w:t>ა</w:t>
      </w:r>
      <w:r w:rsidR="00A34D44" w:rsidRPr="002B2DDA">
        <w:rPr>
          <w:rFonts w:ascii="Roboto _GEO Nus" w:hAnsi="Roboto _GEO Nus"/>
          <w:color w:val="000000" w:themeColor="text1"/>
          <w:sz w:val="20"/>
          <w:szCs w:val="20"/>
          <w:lang w:val="ka-GE"/>
        </w:rPr>
        <w:t>ც</w:t>
      </w:r>
      <w:r w:rsidR="00E27B9C" w:rsidRPr="002B2DDA">
        <w:rPr>
          <w:rFonts w:ascii="Roboto _GEO Nus" w:hAnsi="Roboto _GEO Nus"/>
          <w:color w:val="000000" w:themeColor="text1"/>
          <w:sz w:val="20"/>
          <w:szCs w:val="20"/>
          <w:lang w:val="ka-GE"/>
        </w:rPr>
        <w:t>,</w:t>
      </w:r>
      <w:r w:rsidR="00A34D44" w:rsidRPr="002B2DDA">
        <w:rPr>
          <w:rFonts w:ascii="Roboto _GEO Nus" w:hAnsi="Roboto _GEO Nus"/>
          <w:color w:val="000000" w:themeColor="text1"/>
          <w:sz w:val="20"/>
          <w:szCs w:val="20"/>
          <w:lang w:val="ka-GE"/>
        </w:rPr>
        <w:t xml:space="preserve"> თავის მხრივ</w:t>
      </w:r>
      <w:r w:rsidR="00E27B9C" w:rsidRPr="002B2DDA">
        <w:rPr>
          <w:rFonts w:ascii="Roboto _GEO Nus" w:hAnsi="Roboto _GEO Nus"/>
          <w:color w:val="000000" w:themeColor="text1"/>
          <w:sz w:val="20"/>
          <w:szCs w:val="20"/>
          <w:lang w:val="ka-GE"/>
        </w:rPr>
        <w:t>,</w:t>
      </w:r>
      <w:r w:rsidR="00A34D44" w:rsidRPr="002B2DDA">
        <w:rPr>
          <w:rFonts w:ascii="Roboto _GEO Nus" w:hAnsi="Roboto _GEO Nus"/>
          <w:color w:val="000000" w:themeColor="text1"/>
          <w:sz w:val="20"/>
          <w:szCs w:val="20"/>
          <w:lang w:val="ka-GE"/>
        </w:rPr>
        <w:t xml:space="preserve"> გულისხმობს მისი</w:t>
      </w:r>
      <w:r w:rsidRPr="002B2DDA">
        <w:rPr>
          <w:rFonts w:ascii="Roboto _GEO Nus" w:hAnsi="Roboto _GEO Nus"/>
          <w:color w:val="000000" w:themeColor="text1"/>
          <w:sz w:val="20"/>
          <w:szCs w:val="20"/>
          <w:lang w:val="ka-GE"/>
        </w:rPr>
        <w:t xml:space="preserve"> გამოყენების არეალის გაფართოება</w:t>
      </w:r>
      <w:r w:rsidR="00A34D44" w:rsidRPr="002B2DDA">
        <w:rPr>
          <w:rFonts w:ascii="Roboto _GEO Nus" w:hAnsi="Roboto _GEO Nus"/>
          <w:color w:val="000000" w:themeColor="text1"/>
          <w:sz w:val="20"/>
          <w:szCs w:val="20"/>
          <w:lang w:val="ka-GE"/>
        </w:rPr>
        <w:t>ს</w:t>
      </w:r>
      <w:r w:rsidRPr="002B2DDA">
        <w:rPr>
          <w:rFonts w:ascii="Roboto _GEO Nus" w:hAnsi="Roboto _GEO Nus"/>
          <w:color w:val="000000" w:themeColor="text1"/>
          <w:sz w:val="20"/>
          <w:szCs w:val="20"/>
          <w:lang w:val="ka-GE"/>
        </w:rPr>
        <w:t xml:space="preserve"> და უცნობი რისკების შესასწვალად, მათ შორის არარეგულირებად სუბიექტებთან მიმართებით გამოყენება</w:t>
      </w:r>
      <w:r w:rsidR="00A34D44" w:rsidRPr="002B2DDA">
        <w:rPr>
          <w:rFonts w:ascii="Roboto _GEO Nus" w:hAnsi="Roboto _GEO Nus"/>
          <w:color w:val="000000" w:themeColor="text1"/>
          <w:sz w:val="20"/>
          <w:szCs w:val="20"/>
          <w:lang w:val="ka-GE"/>
        </w:rPr>
        <w:t>ს, სხვადასხვა ტექნოლოგიის რისკების გამოცდის ჩარჩოს დახვეწას და ეროვნული ბანკისთვის პრიორიტეტული სერვისების/ლიცენზიებისთვის მიზნობრივი რეგულირების ლაბორატორიის (Targeted Sandbox) საჭიროებისამებრ გამოცხადებას</w:t>
      </w:r>
      <w:r w:rsidR="005802CB" w:rsidRPr="002B2DDA">
        <w:rPr>
          <w:rFonts w:ascii="Roboto _GEO Nus" w:hAnsi="Roboto _GEO Nus"/>
          <w:color w:val="000000" w:themeColor="text1"/>
          <w:sz w:val="20"/>
          <w:szCs w:val="20"/>
          <w:lang w:val="ka-GE"/>
        </w:rPr>
        <w:t>;</w:t>
      </w:r>
      <w:r w:rsidR="00A34D44" w:rsidRPr="002B2DDA">
        <w:rPr>
          <w:rFonts w:ascii="Roboto _GEO Nus" w:hAnsi="Roboto _GEO Nus"/>
          <w:color w:val="000000" w:themeColor="text1"/>
          <w:sz w:val="20"/>
          <w:szCs w:val="20"/>
          <w:lang w:val="ka-GE"/>
        </w:rPr>
        <w:t xml:space="preserve"> </w:t>
      </w:r>
      <w:r w:rsidRPr="002B2DDA">
        <w:rPr>
          <w:rFonts w:ascii="Roboto _GEO Nus" w:hAnsi="Roboto _GEO Nus"/>
          <w:color w:val="000000" w:themeColor="text1"/>
          <w:sz w:val="20"/>
          <w:szCs w:val="20"/>
          <w:lang w:val="ka-GE"/>
        </w:rPr>
        <w:t xml:space="preserve"> </w:t>
      </w:r>
    </w:p>
    <w:p w14:paraId="26CD750A" w14:textId="0D0E14FB" w:rsidR="003461E0" w:rsidRPr="002B2DDA" w:rsidRDefault="003461E0" w:rsidP="006A7FA4">
      <w:pPr>
        <w:pStyle w:val="ListParagraph"/>
        <w:numPr>
          <w:ilvl w:val="1"/>
          <w:numId w:val="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ეროვნულ ბანკში მონაცემთა ანალიზისა და </w:t>
      </w:r>
      <w:r w:rsidR="002B18E8" w:rsidRPr="002B2DDA">
        <w:rPr>
          <w:rFonts w:ascii="Roboto _GEO Nus" w:hAnsi="Roboto _GEO Nus"/>
          <w:color w:val="000000" w:themeColor="text1"/>
          <w:sz w:val="20"/>
          <w:szCs w:val="20"/>
          <w:lang w:val="ka-GE"/>
        </w:rPr>
        <w:t xml:space="preserve">საზედამხედველო ტექნოლოგიების </w:t>
      </w:r>
      <w:r w:rsidRPr="002B2DDA">
        <w:rPr>
          <w:rFonts w:ascii="Roboto _GEO Nus" w:hAnsi="Roboto _GEO Nus"/>
          <w:color w:val="000000" w:themeColor="text1"/>
          <w:sz w:val="20"/>
          <w:szCs w:val="20"/>
          <w:lang w:val="ka-GE"/>
        </w:rPr>
        <w:t>(SupTech) განვითარების ხელშეწყობა</w:t>
      </w:r>
      <w:r w:rsidR="00390FEA" w:rsidRPr="002B2DDA">
        <w:rPr>
          <w:rFonts w:ascii="Roboto _GEO Nus" w:hAnsi="Roboto _GEO Nus"/>
          <w:color w:val="000000" w:themeColor="text1"/>
          <w:sz w:val="20"/>
          <w:szCs w:val="20"/>
          <w:lang w:val="ka-GE"/>
        </w:rPr>
        <w:t>, რაც</w:t>
      </w:r>
      <w:r w:rsidR="0050723A" w:rsidRPr="002B2DDA">
        <w:rPr>
          <w:rFonts w:ascii="Roboto _GEO Nus" w:hAnsi="Roboto _GEO Nus"/>
          <w:color w:val="000000" w:themeColor="text1"/>
          <w:sz w:val="20"/>
          <w:szCs w:val="20"/>
          <w:lang w:val="ka-GE"/>
        </w:rPr>
        <w:t>,</w:t>
      </w:r>
      <w:r w:rsidR="00390FEA" w:rsidRPr="002B2DDA">
        <w:rPr>
          <w:rFonts w:ascii="Roboto _GEO Nus" w:hAnsi="Roboto _GEO Nus"/>
          <w:color w:val="000000" w:themeColor="text1"/>
          <w:sz w:val="20"/>
          <w:szCs w:val="20"/>
          <w:lang w:val="ka-GE"/>
        </w:rPr>
        <w:t xml:space="preserve"> თავის მხრივ, მოიცავს საკრედიტო რეესტრის განვითარებასა და მონაცემთა ხარისხის გაუმჯობესება</w:t>
      </w:r>
      <w:r w:rsidR="002B18E8" w:rsidRPr="002B2DDA">
        <w:rPr>
          <w:rFonts w:ascii="Roboto _GEO Nus" w:hAnsi="Roboto _GEO Nus"/>
          <w:color w:val="000000" w:themeColor="text1"/>
          <w:sz w:val="20"/>
          <w:szCs w:val="20"/>
          <w:lang w:val="ka-GE"/>
        </w:rPr>
        <w:t>ს,</w:t>
      </w:r>
      <w:r w:rsidR="00390FEA" w:rsidRPr="002B2DDA">
        <w:rPr>
          <w:rFonts w:ascii="Roboto _GEO Nus" w:hAnsi="Roboto _GEO Nus"/>
          <w:color w:val="000000" w:themeColor="text1"/>
          <w:sz w:val="20"/>
          <w:szCs w:val="20"/>
          <w:lang w:val="ka-GE"/>
        </w:rPr>
        <w:t xml:space="preserve"> საზედამხედველო ფორმების </w:t>
      </w:r>
      <w:r w:rsidR="002B18E8" w:rsidRPr="002B2DDA">
        <w:rPr>
          <w:rFonts w:ascii="Roboto _GEO Nus" w:hAnsi="Roboto _GEO Nus"/>
          <w:color w:val="000000" w:themeColor="text1"/>
          <w:sz w:val="20"/>
          <w:szCs w:val="20"/>
          <w:lang w:val="ka-GE"/>
        </w:rPr>
        <w:t>ოპტიმიზაციას</w:t>
      </w:r>
      <w:r w:rsidR="00390FEA" w:rsidRPr="002B2DDA">
        <w:rPr>
          <w:rFonts w:ascii="Roboto _GEO Nus" w:hAnsi="Roboto _GEO Nus"/>
          <w:color w:val="000000" w:themeColor="text1"/>
          <w:sz w:val="20"/>
          <w:szCs w:val="20"/>
          <w:lang w:val="ka-GE"/>
        </w:rPr>
        <w:t>; მეგა მონაცემების (BigData) მოდელირებასა და მისი საზედამხედველო პროცესში გამოყენებას; XBRL (Extensible Business Reporting Language) მონაცემთა გაცვლის სტანდარტზე საზედამხედველო ინფორმაციის გადატანასა და რისკის ანალიტიკური ცხრილების (ე.წ. dashboards) განვითარებას;</w:t>
      </w:r>
    </w:p>
    <w:p w14:paraId="330FC066" w14:textId="77777777" w:rsidR="003461E0" w:rsidRPr="002B2DDA" w:rsidRDefault="003461E0" w:rsidP="00B54BA0">
      <w:pPr>
        <w:pStyle w:val="ListParagraph"/>
        <w:numPr>
          <w:ilvl w:val="0"/>
          <w:numId w:val="7"/>
        </w:numPr>
        <w:ind w:left="709"/>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მოდელების განვითარება:</w:t>
      </w:r>
    </w:p>
    <w:p w14:paraId="7E54D2A1" w14:textId="28B2DF82" w:rsidR="003461E0" w:rsidRPr="002B2DDA" w:rsidRDefault="003461E0" w:rsidP="00B54BA0">
      <w:pPr>
        <w:pStyle w:val="ListParagraph"/>
        <w:numPr>
          <w:ilvl w:val="0"/>
          <w:numId w:val="17"/>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ფინანსებზე წვდომის გასაუმჯობესებლად მონაცემთა დამუშავების ხელშეწყობა მანქანური სწავლებისა და ხელოვნური ინტელექტის მოდელების განვითარება, განსაკუთრებით საცალო სექტორისათვის</w:t>
      </w:r>
      <w:r w:rsidR="00943CF6" w:rsidRPr="002B2DDA">
        <w:rPr>
          <w:rFonts w:ascii="Roboto _GEO Nus" w:hAnsi="Roboto _GEO Nus"/>
          <w:color w:val="000000" w:themeColor="text1"/>
          <w:sz w:val="20"/>
          <w:szCs w:val="20"/>
        </w:rPr>
        <w:t>;</w:t>
      </w:r>
      <w:r w:rsidRPr="002B2DDA">
        <w:rPr>
          <w:rFonts w:ascii="Roboto _GEO Nus" w:hAnsi="Roboto _GEO Nus"/>
          <w:color w:val="000000" w:themeColor="text1"/>
          <w:sz w:val="20"/>
          <w:szCs w:val="20"/>
          <w:lang w:val="ka-GE"/>
        </w:rPr>
        <w:t xml:space="preserve"> </w:t>
      </w:r>
    </w:p>
    <w:p w14:paraId="172178EE" w14:textId="0DE1E85C" w:rsidR="003461E0" w:rsidRPr="002B2DDA" w:rsidRDefault="003461E0" w:rsidP="00B54BA0">
      <w:pPr>
        <w:pStyle w:val="ListParagraph"/>
        <w:numPr>
          <w:ilvl w:val="0"/>
          <w:numId w:val="17"/>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სტატისტიკური და ხელოვნური ინტელექტის მოდელების მდგრადი განვითარებისათვის საზედამხედველო ჩარჩოს შექმნა</w:t>
      </w:r>
      <w:r w:rsidR="00390FEA" w:rsidRPr="002B2DDA">
        <w:rPr>
          <w:rFonts w:ascii="Roboto _GEO Nus" w:hAnsi="Roboto _GEO Nus"/>
          <w:color w:val="000000" w:themeColor="text1"/>
          <w:sz w:val="20"/>
          <w:szCs w:val="20"/>
          <w:lang w:val="ka-GE"/>
        </w:rPr>
        <w:t xml:space="preserve"> და შესაბამისი სახელმძღვანელოს შემუშავება;</w:t>
      </w:r>
      <w:r w:rsidRPr="002B2DDA">
        <w:rPr>
          <w:rFonts w:ascii="Roboto _GEO Nus" w:hAnsi="Roboto _GEO Nus"/>
          <w:color w:val="000000" w:themeColor="text1"/>
          <w:sz w:val="20"/>
          <w:szCs w:val="20"/>
          <w:lang w:val="ka-GE"/>
        </w:rPr>
        <w:t xml:space="preserve"> </w:t>
      </w:r>
    </w:p>
    <w:p w14:paraId="7A290179" w14:textId="4A3E3C49" w:rsidR="003461E0" w:rsidRPr="002B2DDA" w:rsidRDefault="003461E0" w:rsidP="00B54BA0">
      <w:pPr>
        <w:pStyle w:val="ListParagraph"/>
        <w:numPr>
          <w:ilvl w:val="0"/>
          <w:numId w:val="17"/>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მოდელების ეთიკური გამოყენების პრინციპების განვითარება</w:t>
      </w:r>
      <w:r w:rsidR="00943CF6" w:rsidRPr="002B2DDA">
        <w:rPr>
          <w:rFonts w:ascii="Roboto _GEO Nus" w:hAnsi="Roboto _GEO Nus"/>
          <w:color w:val="000000" w:themeColor="text1"/>
          <w:sz w:val="20"/>
          <w:szCs w:val="20"/>
        </w:rPr>
        <w:t>;</w:t>
      </w:r>
      <w:r w:rsidRPr="002B2DDA">
        <w:rPr>
          <w:rFonts w:ascii="Roboto _GEO Nus" w:hAnsi="Roboto _GEO Nus"/>
          <w:color w:val="000000" w:themeColor="text1"/>
          <w:sz w:val="20"/>
          <w:szCs w:val="20"/>
          <w:lang w:val="ka-GE"/>
        </w:rPr>
        <w:t xml:space="preserve"> </w:t>
      </w:r>
    </w:p>
    <w:p w14:paraId="122A75F2" w14:textId="74190CF0" w:rsidR="003461E0" w:rsidRPr="002B2DDA" w:rsidRDefault="003461E0" w:rsidP="00B54BA0">
      <w:pPr>
        <w:pStyle w:val="ListParagraph"/>
        <w:numPr>
          <w:ilvl w:val="0"/>
          <w:numId w:val="17"/>
        </w:numPr>
        <w:spacing w:line="276" w:lineRule="auto"/>
        <w:jc w:val="both"/>
        <w:rPr>
          <w:rFonts w:ascii="Roboto _GEO Nus" w:hAnsi="Roboto _GEO Nus"/>
          <w:sz w:val="20"/>
          <w:szCs w:val="20"/>
          <w:lang w:val="ka-GE"/>
        </w:rPr>
      </w:pPr>
      <w:r w:rsidRPr="002B2DDA">
        <w:rPr>
          <w:rFonts w:ascii="Roboto _GEO Nus" w:hAnsi="Roboto _GEO Nus"/>
          <w:sz w:val="20"/>
          <w:szCs w:val="20"/>
          <w:lang w:val="ka-GE"/>
        </w:rPr>
        <w:t xml:space="preserve">მოდელის გამჭირვალობის და ახსნადობის პრინციპების </w:t>
      </w:r>
      <w:r w:rsidR="0050723A" w:rsidRPr="002B2DDA">
        <w:rPr>
          <w:rFonts w:ascii="Roboto _GEO Nus" w:hAnsi="Roboto _GEO Nus"/>
          <w:sz w:val="20"/>
          <w:szCs w:val="20"/>
          <w:lang w:val="ka-GE"/>
        </w:rPr>
        <w:t>განვითარების</w:t>
      </w:r>
      <w:r w:rsidR="00390FEA" w:rsidRPr="002B2DDA">
        <w:rPr>
          <w:rFonts w:ascii="Roboto _GEO Nus" w:hAnsi="Roboto _GEO Nus"/>
          <w:sz w:val="20"/>
          <w:szCs w:val="20"/>
          <w:lang w:val="ka-GE"/>
        </w:rPr>
        <w:t>თვის საერთაშორისო პრაქტიკის მონიტორინგი და გამოვლენილი საჭიროებების შემსაბამისად პრინციპების დახვეწა/გამკაცრება;</w:t>
      </w:r>
    </w:p>
    <w:p w14:paraId="29D5C884" w14:textId="77777777" w:rsidR="003461E0" w:rsidRPr="002B2DDA" w:rsidRDefault="003461E0" w:rsidP="00B54BA0">
      <w:pPr>
        <w:pStyle w:val="ListParagraph"/>
        <w:numPr>
          <w:ilvl w:val="0"/>
          <w:numId w:val="17"/>
        </w:numPr>
        <w:spacing w:line="276" w:lineRule="auto"/>
        <w:jc w:val="both"/>
        <w:rPr>
          <w:rFonts w:ascii="Roboto _GEO Nus" w:hAnsi="Roboto _GEO Nus"/>
          <w:sz w:val="20"/>
          <w:szCs w:val="20"/>
          <w:lang w:val="ka-GE"/>
        </w:rPr>
      </w:pPr>
      <w:r w:rsidRPr="002B2DDA">
        <w:rPr>
          <w:rFonts w:ascii="Roboto _GEO Nus" w:hAnsi="Roboto _GEO Nus"/>
          <w:sz w:val="20"/>
          <w:szCs w:val="20"/>
          <w:lang w:val="ka-GE"/>
        </w:rPr>
        <w:t>IFRS 9-ის მიზნებისათვის მოდელების ხარისხობრივი მაჩვენებელების, შედარებითობის და თავსებადობის გაუმჯობესება. საკრედიტო რეესტრის მონაცემების მეშვეობით IFRS მოდელებისათვის საზედამხედველო სეგმენტური მაჩვენებლების განსაზღვრა.</w:t>
      </w:r>
    </w:p>
    <w:p w14:paraId="097A3677" w14:textId="6EFAC18E" w:rsidR="003461E0" w:rsidRPr="002B2DDA" w:rsidRDefault="003461E0" w:rsidP="00D33BF3">
      <w:pPr>
        <w:pStyle w:val="ListParagraph"/>
        <w:numPr>
          <w:ilvl w:val="0"/>
          <w:numId w:val="1"/>
        </w:numPr>
        <w:ind w:left="709" w:hanging="426"/>
        <w:jc w:val="both"/>
        <w:rPr>
          <w:rFonts w:ascii="Roboto _GEO Nus" w:hAnsi="Roboto _GEO Nus"/>
          <w:sz w:val="20"/>
          <w:szCs w:val="20"/>
          <w:lang w:val="ka-GE"/>
        </w:rPr>
      </w:pPr>
      <w:r w:rsidRPr="002B2DDA">
        <w:rPr>
          <w:rFonts w:ascii="Roboto _GEO Nus" w:hAnsi="Roboto _GEO Nus"/>
          <w:sz w:val="20"/>
          <w:szCs w:val="20"/>
          <w:lang w:val="ka-GE"/>
        </w:rPr>
        <w:t>ცენტრალური ბანკის ციფრული ვალუტის</w:t>
      </w:r>
      <w:r w:rsidR="002B18E8" w:rsidRPr="002B2DDA">
        <w:rPr>
          <w:rFonts w:ascii="Roboto _GEO Nus" w:hAnsi="Roboto _GEO Nus"/>
          <w:sz w:val="20"/>
          <w:szCs w:val="20"/>
          <w:lang w:val="ka-GE"/>
        </w:rPr>
        <w:t xml:space="preserve"> საპილოტე ეტაპის ამოქმედება</w:t>
      </w:r>
      <w:r w:rsidRPr="002B2DDA">
        <w:rPr>
          <w:rFonts w:ascii="Roboto _GEO Nus" w:hAnsi="Roboto _GEO Nus"/>
          <w:sz w:val="20"/>
          <w:szCs w:val="20"/>
          <w:lang w:val="ka-GE"/>
        </w:rPr>
        <w:t>:</w:t>
      </w:r>
    </w:p>
    <w:p w14:paraId="30883ACA" w14:textId="1074AB84" w:rsidR="003461E0" w:rsidRPr="002B2DDA" w:rsidRDefault="003461E0" w:rsidP="00B54BA0">
      <w:pPr>
        <w:pStyle w:val="ListParagraph"/>
        <w:numPr>
          <w:ilvl w:val="0"/>
          <w:numId w:val="25"/>
        </w:numPr>
        <w:jc w:val="both"/>
        <w:rPr>
          <w:rFonts w:ascii="Roboto _GEO Nus" w:hAnsi="Roboto _GEO Nus"/>
          <w:sz w:val="20"/>
          <w:szCs w:val="20"/>
          <w:lang w:val="ka-GE"/>
        </w:rPr>
      </w:pPr>
      <w:r w:rsidRPr="002B2DDA">
        <w:rPr>
          <w:rFonts w:ascii="Roboto _GEO Nus" w:hAnsi="Roboto _GEO Nus"/>
          <w:sz w:val="20"/>
          <w:szCs w:val="20"/>
          <w:lang w:val="ka-GE"/>
        </w:rPr>
        <w:t>ეროვნული ბანკის მიერ არჩეულ ტექნოლოგიურ პარტნიორთან ერთად საპილოტე პროგრამის დაწყება და სებ-ის მიერ იდენტიფიცირებული დამატებითი ღირებულების მომტანი პრაქტიკული მაგალითების ტესტირება</w:t>
      </w:r>
      <w:r w:rsidR="009871AB" w:rsidRPr="002B2DDA">
        <w:rPr>
          <w:rStyle w:val="FootnoteReference"/>
          <w:rFonts w:ascii="Roboto _GEO Nus" w:hAnsi="Roboto _GEO Nus"/>
          <w:sz w:val="20"/>
          <w:szCs w:val="20"/>
          <w:lang w:val="ka-GE"/>
        </w:rPr>
        <w:footnoteReference w:id="12"/>
      </w:r>
      <w:r w:rsidR="00943CF6" w:rsidRPr="002B2DDA">
        <w:rPr>
          <w:rFonts w:ascii="Roboto _GEO Nus" w:hAnsi="Roboto _GEO Nus"/>
          <w:sz w:val="20"/>
          <w:szCs w:val="20"/>
        </w:rPr>
        <w:t>;</w:t>
      </w:r>
    </w:p>
    <w:p w14:paraId="75441CC3" w14:textId="453CB392" w:rsidR="003461E0" w:rsidRPr="002B2DDA" w:rsidRDefault="003461E0" w:rsidP="00B54BA0">
      <w:pPr>
        <w:pStyle w:val="ListParagraph"/>
        <w:numPr>
          <w:ilvl w:val="0"/>
          <w:numId w:val="25"/>
        </w:numPr>
        <w:jc w:val="both"/>
        <w:rPr>
          <w:rFonts w:ascii="Roboto _GEO Nus" w:hAnsi="Roboto _GEO Nus"/>
          <w:sz w:val="20"/>
          <w:szCs w:val="20"/>
          <w:lang w:val="ka-GE"/>
        </w:rPr>
      </w:pPr>
      <w:r w:rsidRPr="002B2DDA">
        <w:rPr>
          <w:rFonts w:ascii="Roboto _GEO Nus" w:hAnsi="Roboto _GEO Nus"/>
          <w:sz w:val="20"/>
          <w:szCs w:val="20"/>
          <w:lang w:val="ka-GE"/>
        </w:rPr>
        <w:t>საპილოტე პროგრამის შედეგად მიღებულ გამოცდილებაზე დაყრდნობით</w:t>
      </w:r>
      <w:r w:rsidRPr="002B2DDA">
        <w:rPr>
          <w:rFonts w:ascii="Roboto _GEO Nus" w:hAnsi="Roboto _GEO Nus"/>
          <w:sz w:val="20"/>
          <w:szCs w:val="20"/>
        </w:rPr>
        <w:t>,</w:t>
      </w:r>
      <w:r w:rsidRPr="002B2DDA">
        <w:rPr>
          <w:rFonts w:ascii="Roboto _GEO Nus" w:hAnsi="Roboto _GEO Nus"/>
          <w:sz w:val="20"/>
          <w:szCs w:val="20"/>
          <w:lang w:val="ka-GE"/>
        </w:rPr>
        <w:t xml:space="preserve"> ციფრული ვალუტის რეალურ გარემოში დანერგვა</w:t>
      </w:r>
      <w:r w:rsidR="00943CF6" w:rsidRPr="002B2DDA">
        <w:rPr>
          <w:rFonts w:ascii="Roboto _GEO Nus" w:hAnsi="Roboto _GEO Nus"/>
          <w:sz w:val="20"/>
          <w:szCs w:val="20"/>
        </w:rPr>
        <w:t>;</w:t>
      </w:r>
    </w:p>
    <w:p w14:paraId="51106CAF" w14:textId="4C120C12" w:rsidR="003461E0" w:rsidRPr="002B2DDA" w:rsidRDefault="003461E0" w:rsidP="00B54BA0">
      <w:pPr>
        <w:pStyle w:val="ListParagraph"/>
        <w:numPr>
          <w:ilvl w:val="0"/>
          <w:numId w:val="25"/>
        </w:numPr>
        <w:jc w:val="both"/>
        <w:rPr>
          <w:rFonts w:ascii="Roboto _GEO Nus" w:hAnsi="Roboto _GEO Nus"/>
          <w:sz w:val="20"/>
          <w:szCs w:val="20"/>
          <w:lang w:val="ka-GE"/>
        </w:rPr>
      </w:pPr>
      <w:r w:rsidRPr="002B2DDA">
        <w:rPr>
          <w:rFonts w:ascii="Roboto _GEO Nus" w:hAnsi="Roboto _GEO Nus"/>
          <w:sz w:val="20"/>
          <w:szCs w:val="20"/>
          <w:lang w:val="ka-GE"/>
        </w:rPr>
        <w:t>საპილოტე და რეალურ გარემოში დანერგვის შემდგომ წარმოშობილი ციფრული ვალუტის შესაძლო რისკების შესწავლა და მიტიგაციის ღონისძიებების შემუშავება</w:t>
      </w:r>
      <w:r w:rsidR="00943CF6" w:rsidRPr="002B2DDA">
        <w:rPr>
          <w:rFonts w:ascii="Roboto _GEO Nus" w:hAnsi="Roboto _GEO Nus"/>
          <w:sz w:val="20"/>
          <w:szCs w:val="20"/>
        </w:rPr>
        <w:t>;</w:t>
      </w:r>
      <w:r w:rsidRPr="002B2DDA">
        <w:rPr>
          <w:rFonts w:ascii="Roboto _GEO Nus" w:hAnsi="Roboto _GEO Nus"/>
          <w:sz w:val="20"/>
          <w:szCs w:val="20"/>
          <w:lang w:val="ka-GE"/>
        </w:rPr>
        <w:t xml:space="preserve"> </w:t>
      </w:r>
    </w:p>
    <w:p w14:paraId="2093123B" w14:textId="6B4C72E2" w:rsidR="003461E0" w:rsidRPr="002B2DDA" w:rsidRDefault="003461E0" w:rsidP="00B54BA0">
      <w:pPr>
        <w:pStyle w:val="ListParagraph"/>
        <w:numPr>
          <w:ilvl w:val="0"/>
          <w:numId w:val="25"/>
        </w:numPr>
        <w:jc w:val="both"/>
        <w:rPr>
          <w:rFonts w:ascii="Roboto _GEO Nus" w:hAnsi="Roboto _GEO Nus"/>
          <w:sz w:val="20"/>
          <w:szCs w:val="20"/>
          <w:lang w:val="ka-GE"/>
        </w:rPr>
      </w:pPr>
      <w:r w:rsidRPr="002B2DDA">
        <w:rPr>
          <w:rFonts w:ascii="Roboto _GEO Nus" w:hAnsi="Roboto _GEO Nus"/>
          <w:sz w:val="20"/>
          <w:szCs w:val="20"/>
          <w:lang w:val="ka-GE"/>
        </w:rPr>
        <w:t>ციფრული ლარის პროექტში ჩართული მხარეების კოორდინაცია და მათი ეფექტური ინტეგრაცია</w:t>
      </w:r>
      <w:r w:rsidR="00943CF6" w:rsidRPr="002B2DDA">
        <w:rPr>
          <w:rFonts w:ascii="Roboto _GEO Nus" w:hAnsi="Roboto _GEO Nus"/>
          <w:sz w:val="20"/>
          <w:szCs w:val="20"/>
        </w:rPr>
        <w:t>;</w:t>
      </w:r>
    </w:p>
    <w:p w14:paraId="3DA05985" w14:textId="142DD561" w:rsidR="003461E0" w:rsidRPr="002B2DDA" w:rsidRDefault="003461E0" w:rsidP="00B54BA0">
      <w:pPr>
        <w:pStyle w:val="ListParagraph"/>
        <w:numPr>
          <w:ilvl w:val="0"/>
          <w:numId w:val="24"/>
        </w:numPr>
        <w:jc w:val="both"/>
        <w:rPr>
          <w:rFonts w:ascii="Roboto _GEO Nus" w:hAnsi="Roboto _GEO Nus"/>
          <w:sz w:val="20"/>
          <w:szCs w:val="20"/>
          <w:lang w:val="ka-GE"/>
        </w:rPr>
      </w:pPr>
      <w:r w:rsidRPr="002B2DDA">
        <w:rPr>
          <w:rFonts w:ascii="Roboto _GEO Nus" w:hAnsi="Roboto _GEO Nus"/>
          <w:sz w:val="20"/>
          <w:szCs w:val="20"/>
          <w:lang w:val="ka-GE"/>
        </w:rPr>
        <w:lastRenderedPageBreak/>
        <w:t>ფინანსური ინოვაციების წახალისება და საზედამხედველო ტექნოლოგიების განვითარების მიზნით ბიზნეს მოდელების და საერთაშორისო პრაქტიკის შესწავლა,  დაკავშირებულ მხარეებთან მჭიდრო პარტნიორული ურთიერთობების დამყარება და ფინანსური ტექნოლოგიერების კუთხით საზოგადოების ცნობიერების ამაღლების ხელშეწყობა:</w:t>
      </w:r>
      <w:r w:rsidR="002B18E8" w:rsidRPr="002B2DDA">
        <w:rPr>
          <w:rFonts w:ascii="Roboto _GEO Nus" w:hAnsi="Roboto _GEO Nus"/>
          <w:sz w:val="20"/>
          <w:szCs w:val="20"/>
          <w:lang w:val="ka-GE"/>
        </w:rPr>
        <w:t xml:space="preserve"> </w:t>
      </w:r>
      <w:r w:rsidRPr="002B2DDA">
        <w:rPr>
          <w:rFonts w:ascii="Roboto _GEO Nus" w:hAnsi="Roboto _GEO Nus"/>
          <w:sz w:val="20"/>
          <w:szCs w:val="20"/>
        </w:rPr>
        <w:t>DLT</w:t>
      </w:r>
      <w:r w:rsidRPr="002B2DDA">
        <w:rPr>
          <w:rFonts w:ascii="Roboto _GEO Nus" w:hAnsi="Roboto _GEO Nus"/>
          <w:sz w:val="20"/>
          <w:szCs w:val="20"/>
          <w:lang w:val="ka-GE"/>
        </w:rPr>
        <w:t xml:space="preserve"> ტექნოლოგიის, კრიპტოაქტივების, სტაბილური ქოინების, გონიერი კონტრაქტების (</w:t>
      </w:r>
      <w:r w:rsidRPr="002B2DDA">
        <w:rPr>
          <w:rFonts w:ascii="Roboto _GEO Nus" w:hAnsi="Roboto _GEO Nus"/>
          <w:sz w:val="20"/>
          <w:szCs w:val="20"/>
        </w:rPr>
        <w:t xml:space="preserve">Smart Contracts) </w:t>
      </w:r>
      <w:r w:rsidRPr="002B2DDA">
        <w:rPr>
          <w:rFonts w:ascii="Roboto _GEO Nus" w:hAnsi="Roboto _GEO Nus"/>
          <w:sz w:val="20"/>
          <w:szCs w:val="20"/>
          <w:lang w:val="ka-GE"/>
        </w:rPr>
        <w:t>მიმართულებით კვლევების განხორციელება</w:t>
      </w:r>
      <w:r w:rsidRPr="002B2DDA">
        <w:rPr>
          <w:rFonts w:ascii="Roboto _GEO Nus" w:hAnsi="Roboto _GEO Nus"/>
          <w:sz w:val="20"/>
          <w:szCs w:val="20"/>
        </w:rPr>
        <w:t xml:space="preserve">, </w:t>
      </w:r>
      <w:r w:rsidRPr="002B2DDA">
        <w:rPr>
          <w:rFonts w:ascii="Roboto _GEO Nus" w:hAnsi="Roboto _GEO Nus"/>
          <w:sz w:val="20"/>
          <w:szCs w:val="20"/>
          <w:lang w:val="ka-GE"/>
        </w:rPr>
        <w:t>მოცემული ტექნოლოგიების</w:t>
      </w:r>
      <w:r w:rsidRPr="002B2DDA">
        <w:rPr>
          <w:rFonts w:ascii="Roboto _GEO Nus" w:hAnsi="Roboto _GEO Nus"/>
          <w:sz w:val="20"/>
          <w:szCs w:val="20"/>
        </w:rPr>
        <w:t>/</w:t>
      </w:r>
      <w:r w:rsidRPr="002B2DDA">
        <w:rPr>
          <w:rFonts w:ascii="Roboto _GEO Nus" w:hAnsi="Roboto _GEO Nus"/>
          <w:sz w:val="20"/>
          <w:szCs w:val="20"/>
          <w:lang w:val="ka-GE"/>
        </w:rPr>
        <w:t>აქტივების რისკების იდენტიფიკაცია და მათთვის შესაბამისი საზედამხედველო ჩარჩოს ჩამოყალიბება</w:t>
      </w:r>
      <w:r w:rsidR="00943CF6" w:rsidRPr="002B2DDA">
        <w:rPr>
          <w:rFonts w:ascii="Roboto _GEO Nus" w:hAnsi="Roboto _GEO Nus"/>
          <w:sz w:val="20"/>
          <w:szCs w:val="20"/>
        </w:rPr>
        <w:t>;</w:t>
      </w:r>
    </w:p>
    <w:p w14:paraId="7DE7A8FA" w14:textId="16FED2B9" w:rsidR="003461E0" w:rsidRPr="002B2DDA" w:rsidRDefault="0008324C" w:rsidP="00B54BA0">
      <w:pPr>
        <w:pStyle w:val="ListParagraph"/>
        <w:numPr>
          <w:ilvl w:val="0"/>
          <w:numId w:val="24"/>
        </w:numPr>
        <w:rPr>
          <w:rFonts w:ascii="Roboto _GEO Nus" w:hAnsi="Roboto _GEO Nus"/>
          <w:sz w:val="20"/>
          <w:szCs w:val="20"/>
          <w:lang w:val="ka-GE"/>
        </w:rPr>
      </w:pPr>
      <w:r>
        <w:rPr>
          <w:rFonts w:ascii="Roboto _GEO Nus" w:hAnsi="Roboto _GEO Nus"/>
          <w:sz w:val="20"/>
          <w:szCs w:val="20"/>
        </w:rPr>
        <w:t>“</w:t>
      </w:r>
      <w:r w:rsidR="003461E0" w:rsidRPr="002B2DDA">
        <w:rPr>
          <w:rFonts w:ascii="Roboto _GEO Nus" w:hAnsi="Roboto _GEO Nus"/>
          <w:sz w:val="20"/>
          <w:szCs w:val="20"/>
          <w:lang w:val="ka-GE"/>
        </w:rPr>
        <w:t>ჩაშენებული ფინანსების“ გამოყენების წახალისება, ქვეყნის ფინანსურ ბაზარზე კონკურენციის გაზრდის მიზნით</w:t>
      </w:r>
      <w:r w:rsidR="00943CF6" w:rsidRPr="002B2DDA">
        <w:rPr>
          <w:rFonts w:ascii="Roboto _GEO Nus" w:hAnsi="Roboto _GEO Nus"/>
          <w:sz w:val="20"/>
          <w:szCs w:val="20"/>
        </w:rPr>
        <w:t>;</w:t>
      </w:r>
    </w:p>
    <w:p w14:paraId="09575DC0" w14:textId="7F5ECC70" w:rsidR="003461E0" w:rsidRPr="002B2DDA" w:rsidRDefault="003461E0" w:rsidP="00E27B9C">
      <w:pPr>
        <w:pStyle w:val="ListParagraph"/>
        <w:numPr>
          <w:ilvl w:val="0"/>
          <w:numId w:val="24"/>
        </w:numPr>
        <w:rPr>
          <w:rFonts w:ascii="Roboto _GEO Nus" w:hAnsi="Roboto _GEO Nus"/>
          <w:sz w:val="20"/>
          <w:szCs w:val="20"/>
          <w:lang w:val="ka-GE"/>
        </w:rPr>
      </w:pPr>
      <w:r w:rsidRPr="002B2DDA">
        <w:rPr>
          <w:rFonts w:ascii="Roboto _GEO Nus" w:hAnsi="Roboto _GEO Nus"/>
          <w:sz w:val="20"/>
          <w:szCs w:val="20"/>
          <w:lang w:val="ka-GE"/>
        </w:rPr>
        <w:t>რეგიონული თანამშრომლობის ჩამოყალიბება</w:t>
      </w:r>
      <w:r w:rsidR="00B2063C" w:rsidRPr="002B2DDA">
        <w:rPr>
          <w:rFonts w:ascii="Roboto _GEO Nus" w:hAnsi="Roboto _GEO Nus"/>
          <w:sz w:val="20"/>
          <w:szCs w:val="20"/>
          <w:lang w:val="ka-GE"/>
        </w:rPr>
        <w:t>ზე მუშაობა</w:t>
      </w:r>
      <w:r w:rsidRPr="002B2DDA">
        <w:rPr>
          <w:rFonts w:ascii="Roboto _GEO Nus" w:hAnsi="Roboto _GEO Nus"/>
          <w:sz w:val="20"/>
          <w:szCs w:val="20"/>
          <w:lang w:val="ka-GE"/>
        </w:rPr>
        <w:t xml:space="preserve"> და ერთობლივი ფინტექ სამოქმედო გეგმის შემუშავება</w:t>
      </w:r>
      <w:r w:rsidR="00E27B9C" w:rsidRPr="002B2DDA">
        <w:rPr>
          <w:rFonts w:ascii="Roboto _GEO Nus" w:hAnsi="Roboto _GEO Nus"/>
          <w:sz w:val="20"/>
          <w:szCs w:val="20"/>
          <w:lang w:val="ka-GE"/>
        </w:rPr>
        <w:t>;</w:t>
      </w:r>
    </w:p>
    <w:p w14:paraId="4A3F453C" w14:textId="111BCDD4" w:rsidR="00FA2357" w:rsidRPr="002B2DDA" w:rsidRDefault="00E27B9C" w:rsidP="00E27B9C">
      <w:pPr>
        <w:pStyle w:val="ListParagraph"/>
        <w:numPr>
          <w:ilvl w:val="0"/>
          <w:numId w:val="7"/>
        </w:numPr>
        <w:spacing w:line="276" w:lineRule="auto"/>
        <w:jc w:val="both"/>
        <w:rPr>
          <w:rFonts w:ascii="Roboto _GEO Nus" w:hAnsi="Roboto _GEO Nus"/>
          <w:sz w:val="20"/>
          <w:szCs w:val="20"/>
          <w:lang w:val="ka-GE"/>
        </w:rPr>
      </w:pPr>
      <w:r w:rsidRPr="002B2DDA">
        <w:rPr>
          <w:rFonts w:ascii="Roboto _GEO Nus" w:hAnsi="Roboto _GEO Nus"/>
          <w:sz w:val="20"/>
          <w:szCs w:val="20"/>
          <w:lang w:val="ka-GE"/>
        </w:rPr>
        <w:t xml:space="preserve">საქართველოს პოზიციონირება რეგიონალურ/შავი ზღვის </w:t>
      </w:r>
      <w:r w:rsidR="000D159F">
        <w:rPr>
          <w:rFonts w:ascii="Roboto _GEO Nus" w:hAnsi="Roboto _GEO Nus"/>
          <w:sz w:val="20"/>
          <w:szCs w:val="20"/>
          <w:lang w:val="ka-GE"/>
        </w:rPr>
        <w:t>ფინტე</w:t>
      </w:r>
      <w:r w:rsidR="000D159F">
        <w:rPr>
          <w:rFonts w:asciiTheme="minorHAnsi" w:hAnsiTheme="minorHAnsi"/>
          <w:sz w:val="20"/>
          <w:szCs w:val="20"/>
          <w:lang w:val="ka-GE"/>
        </w:rPr>
        <w:t xml:space="preserve">ქ </w:t>
      </w:r>
      <w:r w:rsidRPr="002B2DDA">
        <w:rPr>
          <w:rFonts w:ascii="Roboto _GEO Nus" w:hAnsi="Roboto _GEO Nus"/>
          <w:sz w:val="20"/>
          <w:szCs w:val="20"/>
          <w:lang w:val="ka-GE"/>
        </w:rPr>
        <w:t>ჰაბად.</w:t>
      </w:r>
    </w:p>
    <w:p w14:paraId="5FD9D746" w14:textId="4F399741" w:rsidR="00F50E7C" w:rsidRDefault="00F50E7C" w:rsidP="00A3470D">
      <w:pPr>
        <w:pStyle w:val="ListParagraph"/>
        <w:spacing w:line="276" w:lineRule="auto"/>
        <w:ind w:left="1134" w:hanging="992"/>
        <w:jc w:val="both"/>
        <w:rPr>
          <w:rFonts w:asciiTheme="minorHAnsi" w:hAnsiTheme="minorHAnsi"/>
          <w:color w:val="000000" w:themeColor="text1"/>
          <w:lang w:val="ka-GE"/>
        </w:rPr>
      </w:pPr>
    </w:p>
    <w:p w14:paraId="4E7FB041" w14:textId="66B5C50A" w:rsidR="00F50E7C" w:rsidRDefault="005004EF" w:rsidP="00A3470D">
      <w:pPr>
        <w:pStyle w:val="ListParagraph"/>
        <w:spacing w:line="276" w:lineRule="auto"/>
        <w:ind w:left="1134" w:hanging="992"/>
        <w:jc w:val="both"/>
        <w:rPr>
          <w:rFonts w:asciiTheme="minorHAnsi" w:hAnsiTheme="minorHAnsi"/>
          <w:color w:val="000000" w:themeColor="text1"/>
          <w:lang w:val="ka-GE"/>
        </w:rPr>
      </w:pPr>
      <w:r w:rsidRPr="005004EF">
        <w:rPr>
          <w:noProof/>
        </w:rPr>
        <w:drawing>
          <wp:inline distT="0" distB="0" distL="0" distR="0" wp14:anchorId="68A73657" wp14:editId="43F36211">
            <wp:extent cx="8243570" cy="3230971"/>
            <wp:effectExtent l="19050" t="19050" r="24130"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43570" cy="3230971"/>
                    </a:xfrm>
                    <a:prstGeom prst="rect">
                      <a:avLst/>
                    </a:prstGeom>
                    <a:noFill/>
                    <a:ln>
                      <a:solidFill>
                        <a:schemeClr val="tx1"/>
                      </a:solidFill>
                    </a:ln>
                  </pic:spPr>
                </pic:pic>
              </a:graphicData>
            </a:graphic>
          </wp:inline>
        </w:drawing>
      </w:r>
    </w:p>
    <w:p w14:paraId="4563FDD0" w14:textId="77777777" w:rsidR="00F50E7C" w:rsidRDefault="00F50E7C" w:rsidP="00A3470D">
      <w:pPr>
        <w:pStyle w:val="ListParagraph"/>
        <w:spacing w:line="276" w:lineRule="auto"/>
        <w:ind w:left="1134" w:hanging="992"/>
        <w:jc w:val="both"/>
        <w:rPr>
          <w:rFonts w:asciiTheme="minorHAnsi" w:hAnsiTheme="minorHAnsi"/>
          <w:color w:val="000000" w:themeColor="text1"/>
          <w:lang w:val="ka-GE"/>
        </w:rPr>
      </w:pPr>
    </w:p>
    <w:p w14:paraId="29D9F587" w14:textId="22A04A7C" w:rsidR="00937F0D" w:rsidRPr="0008324C" w:rsidRDefault="00D3225B" w:rsidP="00F50E7C">
      <w:pPr>
        <w:pStyle w:val="ListParagraph"/>
        <w:spacing w:line="276" w:lineRule="auto"/>
        <w:ind w:left="142"/>
        <w:jc w:val="both"/>
        <w:rPr>
          <w:rFonts w:ascii="Roboto _GEO Nus" w:hAnsi="Roboto _GEO Nus"/>
          <w:color w:val="000000" w:themeColor="text1"/>
          <w:lang w:val="ka-GE"/>
        </w:rPr>
      </w:pPr>
      <w:r w:rsidRPr="002B2DDA">
        <w:rPr>
          <w:noProof/>
        </w:rPr>
        <w:lastRenderedPageBreak/>
        <mc:AlternateContent>
          <mc:Choice Requires="wps">
            <w:drawing>
              <wp:anchor distT="45720" distB="45720" distL="114300" distR="114300" simplePos="0" relativeHeight="251682816" behindDoc="0" locked="0" layoutInCell="1" allowOverlap="1" wp14:anchorId="2CED5002" wp14:editId="1D23EA0C">
                <wp:simplePos x="0" y="0"/>
                <wp:positionH relativeFrom="margin">
                  <wp:align>center</wp:align>
                </wp:positionH>
                <wp:positionV relativeFrom="paragraph">
                  <wp:posOffset>304</wp:posOffset>
                </wp:positionV>
                <wp:extent cx="8046720" cy="38925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0" cy="389255"/>
                        </a:xfrm>
                        <a:prstGeom prst="rect">
                          <a:avLst/>
                        </a:prstGeom>
                        <a:solidFill>
                          <a:srgbClr val="C00000"/>
                        </a:solidFill>
                        <a:ln w="9525">
                          <a:noFill/>
                          <a:miter lim="800000"/>
                          <a:headEnd/>
                          <a:tailEnd/>
                        </a:ln>
                      </wps:spPr>
                      <wps:txbx>
                        <w:txbxContent>
                          <w:p w14:paraId="50AC741B" w14:textId="1FD3EE8D" w:rsidR="00E978E6" w:rsidRPr="009B5489" w:rsidRDefault="00E978E6" w:rsidP="00440335">
                            <w:pPr>
                              <w:pStyle w:val="Heading2"/>
                              <w:jc w:val="center"/>
                              <w:rPr>
                                <w:rFonts w:ascii="Roboto _GEO Mt" w:hAnsi="Roboto _GEO Mt"/>
                                <w:b/>
                                <w:color w:val="FFFFFF" w:themeColor="background1"/>
                                <w:sz w:val="28"/>
                                <w:lang w:val="ka-GE"/>
                              </w:rPr>
                            </w:pPr>
                            <w:bookmarkStart w:id="25" w:name="_Toc129952620"/>
                            <w:r w:rsidRPr="009B5489">
                              <w:rPr>
                                <w:rFonts w:ascii="Roboto _GEO Mt" w:hAnsi="Roboto _GEO Mt"/>
                                <w:b/>
                                <w:color w:val="FFFFFF" w:themeColor="background1"/>
                                <w:sz w:val="28"/>
                                <w:lang w:val="ka-GE"/>
                              </w:rPr>
                              <w:t>საერთაშორისო სტანდარტებთან დაახლოება</w:t>
                            </w:r>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5002" id="_x0000_s1036" type="#_x0000_t202" style="position:absolute;left:0;text-align:left;margin-left:0;margin-top:0;width:633.6pt;height:30.6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" fillcolor="#c00000" stroked="f">
                <v:textbox>
                  <w:txbxContent>
                    <w:p w14:paraId="50AC741B" w14:textId="1FD3EE8D" w:rsidR="00E978E6" w:rsidRPr="009B5489" w:rsidRDefault="00E978E6" w:rsidP="00440335">
                      <w:pPr>
                        <w:pStyle w:val="Heading2"/>
                        <w:jc w:val="center"/>
                        <w:rPr>
                          <w:rFonts w:ascii="Roboto _GEO Mt" w:hAnsi="Roboto _GEO Mt"/>
                          <w:b/>
                          <w:color w:val="FFFFFF" w:themeColor="background1"/>
                          <w:sz w:val="28"/>
                          <w:lang w:val="ka-GE"/>
                        </w:rPr>
                      </w:pPr>
                      <w:bookmarkStart w:id="26" w:name="_Toc129952620"/>
                      <w:r w:rsidRPr="009B5489">
                        <w:rPr>
                          <w:rFonts w:ascii="Roboto _GEO Mt" w:hAnsi="Roboto _GEO Mt"/>
                          <w:b/>
                          <w:color w:val="FFFFFF" w:themeColor="background1"/>
                          <w:sz w:val="28"/>
                          <w:lang w:val="ka-GE"/>
                        </w:rPr>
                        <w:t>საერთაშორისო სტანდარტებთან დაახლოება</w:t>
                      </w:r>
                      <w:bookmarkEnd w:id="26"/>
                    </w:p>
                  </w:txbxContent>
                </v:textbox>
                <w10:wrap type="square" anchorx="margin"/>
              </v:shape>
            </w:pict>
          </mc:Fallback>
        </mc:AlternateContent>
      </w:r>
      <w:r w:rsidR="00F01E74" w:rsidRPr="0008324C">
        <w:rPr>
          <w:rFonts w:ascii="Roboto _GEO Nus" w:hAnsi="Roboto _GEO Nus"/>
          <w:color w:val="000000" w:themeColor="text1"/>
          <w:lang w:val="ka-GE"/>
        </w:rPr>
        <w:t xml:space="preserve">საფინანსო სისტემის სტაბილური და ეფექტიანი ფუნქციონირების მიზნით, </w:t>
      </w:r>
      <w:r w:rsidR="00D75C66" w:rsidRPr="0008324C">
        <w:rPr>
          <w:rFonts w:ascii="Roboto _GEO Nus" w:hAnsi="Roboto _GEO Nus"/>
          <w:color w:val="000000" w:themeColor="text1"/>
          <w:lang w:val="ka-GE"/>
        </w:rPr>
        <w:t>მოწინავე საერთაშორისო სტანდარტებთან დაახლოება</w:t>
      </w:r>
      <w:r w:rsidR="00F01E74" w:rsidRPr="0008324C">
        <w:rPr>
          <w:rFonts w:ascii="Roboto _GEO Nus" w:hAnsi="Roboto _GEO Nus"/>
          <w:color w:val="000000" w:themeColor="text1"/>
          <w:lang w:val="ka-GE"/>
        </w:rPr>
        <w:t xml:space="preserve"> და</w:t>
      </w:r>
      <w:r w:rsidR="00D75C66" w:rsidRPr="0008324C">
        <w:rPr>
          <w:rFonts w:ascii="Roboto _GEO Nus" w:hAnsi="Roboto _GEO Nus"/>
          <w:color w:val="000000" w:themeColor="text1"/>
          <w:lang w:val="ka-GE"/>
        </w:rPr>
        <w:t xml:space="preserve"> </w:t>
      </w:r>
      <w:r w:rsidR="00937F0D" w:rsidRPr="0008324C">
        <w:rPr>
          <w:rFonts w:ascii="Roboto _GEO Nus" w:hAnsi="Roboto _GEO Nus"/>
          <w:color w:val="000000" w:themeColor="text1"/>
          <w:lang w:val="ka-GE"/>
        </w:rPr>
        <w:t xml:space="preserve">აღებული ვალდებულებებისა თუ რეკომენდაციების შესრულება ეროვნული ბანკისთვის მომდევნო სამი წლის განმავლობაში პრიორიტეტულია. </w:t>
      </w:r>
      <w:r w:rsidR="00440335" w:rsidRPr="0008324C">
        <w:rPr>
          <w:rFonts w:ascii="Roboto _GEO Nus" w:hAnsi="Roboto _GEO Nus"/>
          <w:color w:val="000000" w:themeColor="text1"/>
          <w:lang w:val="ka-GE"/>
        </w:rPr>
        <w:t xml:space="preserve">ამ </w:t>
      </w:r>
      <w:r w:rsidR="006532A4" w:rsidRPr="0008324C">
        <w:rPr>
          <w:rFonts w:ascii="Roboto _GEO Nus" w:hAnsi="Roboto _GEO Nus"/>
          <w:color w:val="000000" w:themeColor="text1"/>
          <w:lang w:val="ka-GE"/>
        </w:rPr>
        <w:t>პრიორიტეტის შესრულებას ეროვნული ბანკი შემდეგი აქტივობებით გეგმავს:</w:t>
      </w:r>
    </w:p>
    <w:p w14:paraId="29ACFEF5" w14:textId="77777777" w:rsidR="00937F0D" w:rsidRPr="002B2DDA" w:rsidRDefault="00937F0D" w:rsidP="00937F0D">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არსებული პრუდენციული რეგულირების დახვეწა, რომელიც ეფექტურად უპასუხებს მზარდ გამოწვევებს და წაახალისებს ინოვაციებს საფინანსო სისტემაში;</w:t>
      </w:r>
    </w:p>
    <w:p w14:paraId="092AC90A" w14:textId="51849CF1" w:rsidR="00D75C66" w:rsidRPr="002B2DDA" w:rsidRDefault="008E65EB" w:rsidP="00DF2C4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rPr>
        <w:t>IFRS-</w:t>
      </w:r>
      <w:r w:rsidRPr="002B2DDA">
        <w:rPr>
          <w:rFonts w:ascii="Roboto _GEO Nus" w:hAnsi="Roboto _GEO Nus"/>
          <w:color w:val="000000" w:themeColor="text1"/>
          <w:sz w:val="20"/>
          <w:szCs w:val="20"/>
          <w:lang w:val="ka-GE"/>
        </w:rPr>
        <w:t>ზე</w:t>
      </w:r>
      <w:r w:rsidR="00247BBE" w:rsidRPr="002B2DDA">
        <w:rPr>
          <w:rFonts w:ascii="Roboto _GEO Nus" w:hAnsi="Roboto _GEO Nus"/>
          <w:color w:val="000000" w:themeColor="text1"/>
          <w:sz w:val="20"/>
          <w:szCs w:val="20"/>
          <w:lang w:val="ka-GE"/>
        </w:rPr>
        <w:t xml:space="preserve"> </w:t>
      </w:r>
      <w:r w:rsidRPr="00C45144">
        <w:rPr>
          <w:rFonts w:ascii="Roboto _GEO Nus" w:hAnsi="Roboto _GEO Nus"/>
          <w:color w:val="000000" w:themeColor="text1"/>
          <w:sz w:val="20"/>
          <w:szCs w:val="20"/>
          <w:lang w:val="ka-GE"/>
        </w:rPr>
        <w:t>(</w:t>
      </w:r>
      <w:r w:rsidRPr="00C45144">
        <w:rPr>
          <w:rFonts w:ascii="Roboto _GEO Nus" w:hAnsi="Roboto _GEO Nus"/>
          <w:sz w:val="20"/>
          <w:szCs w:val="20"/>
        </w:rPr>
        <w:t>ფინანსური ანგარიშგების სტანდარტებზე</w:t>
      </w:r>
      <w:r w:rsidRPr="00C45144">
        <w:rPr>
          <w:rFonts w:ascii="Roboto _GEO Nus" w:hAnsi="Roboto _GEO Nus"/>
          <w:sz w:val="20"/>
          <w:szCs w:val="20"/>
          <w:lang w:val="ka-GE"/>
        </w:rPr>
        <w:t xml:space="preserve">) </w:t>
      </w:r>
      <w:r w:rsidR="00D75C66" w:rsidRPr="00C45144">
        <w:rPr>
          <w:rFonts w:ascii="Roboto _GEO Nus" w:hAnsi="Roboto _GEO Nus"/>
          <w:color w:val="000000" w:themeColor="text1"/>
          <w:sz w:val="20"/>
          <w:szCs w:val="20"/>
          <w:lang w:val="ka-GE"/>
        </w:rPr>
        <w:t xml:space="preserve">გადასვლის </w:t>
      </w:r>
      <w:r w:rsidR="00D75C66" w:rsidRPr="002B2DDA">
        <w:rPr>
          <w:rFonts w:ascii="Roboto _GEO Nus" w:hAnsi="Roboto _GEO Nus"/>
          <w:color w:val="000000" w:themeColor="text1"/>
          <w:sz w:val="20"/>
          <w:szCs w:val="20"/>
          <w:lang w:val="ka-GE"/>
        </w:rPr>
        <w:t>პროექტის იმპლემენტაციის მონიტორინგი, საჭიროების შემთხვევაში საზედამხედველო პოლიტიკების</w:t>
      </w:r>
      <w:r w:rsidR="008055AA" w:rsidRPr="002B2DDA">
        <w:rPr>
          <w:rFonts w:ascii="Roboto _GEO Nus" w:hAnsi="Roboto _GEO Nus"/>
          <w:color w:val="000000" w:themeColor="text1"/>
          <w:sz w:val="20"/>
          <w:szCs w:val="20"/>
          <w:lang w:val="ka-GE"/>
        </w:rPr>
        <w:t xml:space="preserve"> </w:t>
      </w:r>
      <w:r w:rsidR="00D75C66" w:rsidRPr="002B2DDA">
        <w:rPr>
          <w:rFonts w:ascii="Roboto _GEO Nus" w:hAnsi="Roboto _GEO Nus"/>
          <w:color w:val="000000" w:themeColor="text1"/>
          <w:sz w:val="20"/>
          <w:szCs w:val="20"/>
          <w:lang w:val="ka-GE"/>
        </w:rPr>
        <w:t>განახლება/ცვლილებების ასახვა;</w:t>
      </w:r>
    </w:p>
    <w:p w14:paraId="496F4CB7" w14:textId="5DED7013" w:rsidR="00D75C66" w:rsidRPr="002B2DDA" w:rsidRDefault="00D75C66" w:rsidP="00DF2C4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ასოცირების შესახებ შეთანხმებით განსაზღვრულ დირექტივებთან და გამომდინარე სტანდარტებთან დინამიური აპროქსიმაციის მიზნით, შესაბამისი სტანდარტების მონიტორინგი;</w:t>
      </w:r>
    </w:p>
    <w:p w14:paraId="1C842D42" w14:textId="32D84D63" w:rsidR="00EC7EDA" w:rsidRPr="002B2DDA" w:rsidRDefault="001A00AB" w:rsidP="001A00AB">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გარემოსდაცვითი, სოციალური, მმართველობითი (ESG) </w:t>
      </w:r>
      <w:r w:rsidR="00EC7EDA" w:rsidRPr="002B2DDA">
        <w:rPr>
          <w:rFonts w:ascii="Roboto _GEO Nus" w:hAnsi="Roboto _GEO Nus"/>
          <w:color w:val="000000" w:themeColor="text1"/>
          <w:sz w:val="20"/>
          <w:szCs w:val="20"/>
          <w:lang w:val="ka-GE"/>
        </w:rPr>
        <w:t>რისკების მართვის სახელმძღვანელო</w:t>
      </w:r>
      <w:r w:rsidR="00253F4C" w:rsidRPr="002B2DDA">
        <w:rPr>
          <w:rFonts w:ascii="Roboto _GEO Nus" w:hAnsi="Roboto _GEO Nus"/>
          <w:color w:val="000000" w:themeColor="text1"/>
          <w:sz w:val="20"/>
          <w:szCs w:val="20"/>
          <w:lang w:val="ka-GE"/>
        </w:rPr>
        <w:t>ს</w:t>
      </w:r>
      <w:r w:rsidR="00EC7EDA" w:rsidRPr="002B2DDA">
        <w:rPr>
          <w:rFonts w:ascii="Roboto _GEO Nus" w:hAnsi="Roboto _GEO Nus"/>
          <w:color w:val="000000" w:themeColor="text1"/>
          <w:sz w:val="20"/>
          <w:szCs w:val="20"/>
        </w:rPr>
        <w:t xml:space="preserve"> </w:t>
      </w:r>
      <w:r w:rsidR="00EC7EDA" w:rsidRPr="002B2DDA">
        <w:rPr>
          <w:rFonts w:ascii="Roboto _GEO Nus" w:hAnsi="Roboto _GEO Nus"/>
          <w:color w:val="000000" w:themeColor="text1"/>
          <w:sz w:val="20"/>
          <w:szCs w:val="20"/>
          <w:lang w:val="ka-GE"/>
        </w:rPr>
        <w:t>შემუშავება;</w:t>
      </w:r>
    </w:p>
    <w:p w14:paraId="4C20B4F5" w14:textId="054C7169" w:rsidR="00EC7EDA" w:rsidRPr="002B2DDA" w:rsidRDefault="00EC7EDA" w:rsidP="00EC7ED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მდგრადი დაფინანსების ახალი გზამკვლევის/სამოქმედო გეგმის მომზადება;</w:t>
      </w:r>
    </w:p>
    <w:p w14:paraId="791C06CA" w14:textId="4FFB0F73" w:rsidR="00D75C66" w:rsidRPr="002B2DDA" w:rsidRDefault="001A00AB" w:rsidP="001A00AB">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გარემოსდაცვით, სოციალურ, მმართველობით (ESG</w:t>
      </w:r>
      <w:r w:rsidRPr="002B2DDA">
        <w:rPr>
          <w:rFonts w:ascii="Roboto _GEO Nus" w:hAnsi="Roboto _GEO Nus"/>
          <w:color w:val="000000" w:themeColor="text1"/>
          <w:sz w:val="20"/>
          <w:szCs w:val="20"/>
        </w:rPr>
        <w:t xml:space="preserve">) </w:t>
      </w:r>
      <w:r w:rsidRPr="002B2DDA">
        <w:rPr>
          <w:rFonts w:ascii="Roboto _GEO Nus" w:hAnsi="Roboto _GEO Nus"/>
          <w:color w:val="000000" w:themeColor="text1"/>
          <w:sz w:val="20"/>
          <w:szCs w:val="20"/>
          <w:lang w:val="ka-GE"/>
        </w:rPr>
        <w:t xml:space="preserve">საკითხებთან </w:t>
      </w:r>
      <w:r w:rsidR="00D75C66" w:rsidRPr="002B2DDA">
        <w:rPr>
          <w:rFonts w:ascii="Roboto _GEO Nus" w:hAnsi="Roboto _GEO Nus"/>
          <w:color w:val="000000" w:themeColor="text1"/>
          <w:sz w:val="20"/>
          <w:szCs w:val="20"/>
          <w:lang w:val="ka-GE"/>
        </w:rPr>
        <w:t xml:space="preserve">დაკავშირებული გამჭვირვალობის ანგარიშგებების დახვეწა და საფინანსო </w:t>
      </w:r>
      <w:r w:rsidR="005A1B9A" w:rsidRPr="002B2DDA">
        <w:rPr>
          <w:rFonts w:ascii="Roboto _GEO Nus" w:hAnsi="Roboto _GEO Nus"/>
          <w:color w:val="000000" w:themeColor="text1"/>
          <w:sz w:val="20"/>
          <w:szCs w:val="20"/>
          <w:lang w:val="ka-GE"/>
        </w:rPr>
        <w:t>სფეროში</w:t>
      </w:r>
      <w:r w:rsidR="00D75C66" w:rsidRPr="002B2DDA">
        <w:rPr>
          <w:rFonts w:ascii="Roboto _GEO Nus" w:hAnsi="Roboto _GEO Nus"/>
          <w:color w:val="000000" w:themeColor="text1"/>
          <w:sz w:val="20"/>
          <w:szCs w:val="20"/>
          <w:lang w:val="ka-GE"/>
        </w:rPr>
        <w:t xml:space="preserve"> მოწინავე პრაქტიკის დამკვიდრება</w:t>
      </w:r>
      <w:r w:rsidR="00C3709D" w:rsidRPr="002B2DDA">
        <w:rPr>
          <w:rFonts w:ascii="Roboto _GEO Nus" w:hAnsi="Roboto _GEO Nus"/>
          <w:color w:val="000000" w:themeColor="text1"/>
          <w:sz w:val="20"/>
          <w:szCs w:val="20"/>
          <w:lang w:val="ka-GE"/>
        </w:rPr>
        <w:t>;</w:t>
      </w:r>
    </w:p>
    <w:p w14:paraId="433D5BE8" w14:textId="10476ABC" w:rsidR="00D75C66" w:rsidRPr="002B2DDA" w:rsidRDefault="00CE048A" w:rsidP="00CE048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დაშვებული ვალდებულებებისა და კაპიტალის ინსტრუმენტების მინიმალური მოთხოვნის (MREL)</w:t>
      </w:r>
      <w:r w:rsidRPr="002B2DDA">
        <w:rPr>
          <w:rFonts w:ascii="Roboto _GEO Nus" w:hAnsi="Roboto _GEO Nus"/>
          <w:color w:val="000000" w:themeColor="text1"/>
          <w:sz w:val="20"/>
          <w:szCs w:val="20"/>
        </w:rPr>
        <w:t xml:space="preserve"> </w:t>
      </w:r>
      <w:r w:rsidR="00D75C66" w:rsidRPr="002B2DDA">
        <w:rPr>
          <w:rFonts w:ascii="Roboto _GEO Nus" w:hAnsi="Roboto _GEO Nus"/>
          <w:color w:val="000000" w:themeColor="text1"/>
          <w:sz w:val="20"/>
          <w:szCs w:val="20"/>
          <w:lang w:val="ka-GE"/>
        </w:rPr>
        <w:t xml:space="preserve">შემოღებაზე შესაბამისი კვლევების ჩატარება და </w:t>
      </w:r>
      <w:r w:rsidR="00EC7EDA" w:rsidRPr="002B2DDA">
        <w:rPr>
          <w:rFonts w:ascii="Roboto _GEO Nus" w:hAnsi="Roboto _GEO Nus"/>
          <w:color w:val="000000" w:themeColor="text1"/>
          <w:sz w:val="20"/>
          <w:szCs w:val="20"/>
          <w:lang w:val="ka-GE"/>
        </w:rPr>
        <w:t>მოთხოვნის განსაზღვრა</w:t>
      </w:r>
      <w:r w:rsidR="00C3709D" w:rsidRPr="002B2DDA">
        <w:rPr>
          <w:rFonts w:ascii="Roboto _GEO Nus" w:hAnsi="Roboto _GEO Nus"/>
          <w:color w:val="000000" w:themeColor="text1"/>
          <w:sz w:val="20"/>
          <w:szCs w:val="20"/>
          <w:lang w:val="ka-GE"/>
        </w:rPr>
        <w:t>;</w:t>
      </w:r>
    </w:p>
    <w:p w14:paraId="23FBBC1C" w14:textId="767B253A" w:rsidR="00D75C66" w:rsidRPr="002B2DDA" w:rsidRDefault="00C3709D" w:rsidP="00DF2C4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s="Sylfaen"/>
          <w:sz w:val="20"/>
          <w:szCs w:val="20"/>
          <w:lang w:val="ka-GE"/>
        </w:rPr>
        <w:t>კომერციული</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ბანკებისთვის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საზედამხედველო</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ზომების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ადრეული</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ინტერვენციისა</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და</w:t>
      </w:r>
      <w:r w:rsidRPr="002B2DDA">
        <w:rPr>
          <w:rFonts w:ascii="Roboto _GEO Nus" w:hAnsi="Roboto _GEO Nus"/>
          <w:sz w:val="20"/>
          <w:szCs w:val="20"/>
          <w:lang w:val="ka-GE"/>
        </w:rPr>
        <w:t xml:space="preserve"> </w:t>
      </w:r>
      <w:r w:rsidR="00666F11" w:rsidRPr="002B2DDA">
        <w:rPr>
          <w:rFonts w:ascii="Roboto _GEO Nus" w:hAnsi="Roboto _GEO Nus"/>
          <w:sz w:val="20"/>
          <w:szCs w:val="20"/>
          <w:lang w:val="ka-GE"/>
        </w:rPr>
        <w:t xml:space="preserve">საბანკო </w:t>
      </w:r>
      <w:r w:rsidRPr="002B2DDA">
        <w:rPr>
          <w:rFonts w:ascii="Roboto _GEO Nus" w:hAnsi="Roboto _GEO Nus" w:cs="Sylfaen"/>
          <w:sz w:val="20"/>
          <w:szCs w:val="20"/>
          <w:lang w:val="ka-GE"/>
        </w:rPr>
        <w:t>ლიცენზიის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გაუქმებისათვის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საჭირო</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თანმიმდევრული</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პროცესის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ამსახველი</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ჩარჩოს</w:t>
      </w:r>
      <w:r w:rsidRPr="002B2DDA">
        <w:rPr>
          <w:rFonts w:ascii="Roboto _GEO Nus" w:hAnsi="Roboto _GEO Nus"/>
          <w:sz w:val="20"/>
          <w:szCs w:val="20"/>
          <w:lang w:val="ka-GE"/>
        </w:rPr>
        <w:t xml:space="preserve"> </w:t>
      </w:r>
      <w:r w:rsidRPr="002B2DDA">
        <w:rPr>
          <w:rFonts w:ascii="Roboto _GEO Nus" w:hAnsi="Roboto _GEO Nus" w:cs="Sylfaen"/>
          <w:sz w:val="20"/>
          <w:szCs w:val="20"/>
          <w:lang w:val="ka-GE"/>
        </w:rPr>
        <w:t>განვითარება</w:t>
      </w:r>
      <w:r w:rsidR="00D75C66" w:rsidRPr="002B2DDA">
        <w:rPr>
          <w:rFonts w:ascii="Roboto _GEO Nus" w:hAnsi="Roboto _GEO Nus"/>
          <w:color w:val="000000" w:themeColor="text1"/>
          <w:sz w:val="20"/>
          <w:szCs w:val="20"/>
          <w:lang w:val="ka-GE"/>
        </w:rPr>
        <w:t>;</w:t>
      </w:r>
    </w:p>
    <w:p w14:paraId="647A926A" w14:textId="77777777" w:rsidR="001D170A" w:rsidRPr="002B2DDA" w:rsidRDefault="001D170A" w:rsidP="001D170A">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საზედამხედველო კაპიტალის სტანდარტების მუდმივი მონიტორინგი და დახვეწა:</w:t>
      </w:r>
    </w:p>
    <w:p w14:paraId="269147BC" w14:textId="77777777" w:rsidR="001D170A" w:rsidRPr="002B2DDA" w:rsidRDefault="001D170A" w:rsidP="001D170A">
      <w:pPr>
        <w:pStyle w:val="ListParagraph"/>
        <w:numPr>
          <w:ilvl w:val="0"/>
          <w:numId w:val="5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ძირითად პირველად კაპიტალში ჩასართავი გაუნაწილებელი მოგებიდან დაქვითვადი განჭვრეტადი დივიდენდებისა და ხარჯების (foreseeable dividends and charges) განმარტება და შეფასების მეთოდოლოგია. ამასთან, განიმარტება ძირითად პირველად კაპიტალში წლიური და შუალედური მოგების ჩართვის პრინციპი;</w:t>
      </w:r>
    </w:p>
    <w:p w14:paraId="70EC9438" w14:textId="131EFB09" w:rsidR="001D170A" w:rsidRPr="002B2DDA" w:rsidRDefault="001D170A" w:rsidP="001D170A">
      <w:pPr>
        <w:pStyle w:val="ListParagraph"/>
        <w:numPr>
          <w:ilvl w:val="0"/>
          <w:numId w:val="54"/>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მაქსიმალური გასანაწილებელი ელემენტების (Maximum Distributable Amount – MDA) ცნებისა და დათვლის მეთოდის შემოღება, რაც მათ შორის გულისხმობს კომბინირებული ბუფერის დარღვევის შემთხვევაში MDA-ზე მაღალი მოცულობით კონკრეტული გადახდების განხორცილების შეზღუდვას;</w:t>
      </w:r>
    </w:p>
    <w:p w14:paraId="2817AD45" w14:textId="11804C54" w:rsidR="008976F2" w:rsidRPr="002B2DDA" w:rsidRDefault="004867D4" w:rsidP="008976F2">
      <w:pPr>
        <w:pStyle w:val="ListParagraph"/>
        <w:numPr>
          <w:ilvl w:val="1"/>
          <w:numId w:val="6"/>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რისკის პოზიციების </w:t>
      </w:r>
      <w:r w:rsidR="008976F2" w:rsidRPr="002B2DDA">
        <w:rPr>
          <w:rFonts w:ascii="Roboto _GEO Nus" w:hAnsi="Roboto _GEO Nus"/>
          <w:color w:val="000000" w:themeColor="text1"/>
          <w:sz w:val="20"/>
          <w:szCs w:val="20"/>
          <w:lang w:val="ka-GE"/>
        </w:rPr>
        <w:t xml:space="preserve"> ბაზელ III-ის სტანდარტებსა და ევროპის პარლამენტისა და საბჭოს 2013 წლის 26 ივნისის 575/2013 რეგულაციის მ</w:t>
      </w:r>
      <w:r w:rsidRPr="002B2DDA">
        <w:rPr>
          <w:rFonts w:ascii="Roboto _GEO Nus" w:hAnsi="Roboto _GEO Nus"/>
          <w:color w:val="000000" w:themeColor="text1"/>
          <w:sz w:val="20"/>
          <w:szCs w:val="20"/>
          <w:lang w:val="ka-GE"/>
        </w:rPr>
        <w:t>ოთხოვნებთან დაახლოება</w:t>
      </w:r>
      <w:r w:rsidR="008976F2" w:rsidRPr="002B2DDA">
        <w:rPr>
          <w:rFonts w:ascii="Roboto _GEO Nus" w:hAnsi="Roboto _GEO Nus"/>
          <w:color w:val="000000" w:themeColor="text1"/>
          <w:sz w:val="20"/>
          <w:szCs w:val="20"/>
          <w:lang w:val="ka-GE"/>
        </w:rPr>
        <w:t>:</w:t>
      </w:r>
    </w:p>
    <w:p w14:paraId="73DB0F64" w14:textId="77777777" w:rsidR="008976F2" w:rsidRPr="002B2DDA" w:rsidRDefault="004867D4" w:rsidP="008976F2">
      <w:pPr>
        <w:pStyle w:val="ListParagraph"/>
        <w:numPr>
          <w:ilvl w:val="0"/>
          <w:numId w:val="55"/>
        </w:numPr>
        <w:ind w:left="1701"/>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საკრედიტო რისკის შეწონვის სტანდარტიზებული მიდგომის განახლება</w:t>
      </w:r>
      <w:r w:rsidR="0012567E" w:rsidRPr="002B2DDA">
        <w:rPr>
          <w:rFonts w:ascii="Roboto _GEO Nus" w:hAnsi="Roboto _GEO Nus"/>
          <w:color w:val="000000" w:themeColor="text1"/>
          <w:sz w:val="20"/>
          <w:szCs w:val="20"/>
          <w:lang w:val="ka-GE"/>
        </w:rPr>
        <w:t>;</w:t>
      </w:r>
    </w:p>
    <w:p w14:paraId="1D815456" w14:textId="77777777" w:rsidR="008976F2" w:rsidRPr="002B2DDA" w:rsidRDefault="004867D4" w:rsidP="008976F2">
      <w:pPr>
        <w:pStyle w:val="ListParagraph"/>
        <w:numPr>
          <w:ilvl w:val="0"/>
          <w:numId w:val="55"/>
        </w:numPr>
        <w:ind w:left="1701"/>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საბაზრო რისკის მიხედვით შეწონილი აქტივებისათვის ახალი მეთოდოლოგიის შემოღება</w:t>
      </w:r>
      <w:r w:rsidR="0012567E" w:rsidRPr="002B2DDA">
        <w:rPr>
          <w:rFonts w:ascii="Roboto _GEO Nus" w:hAnsi="Roboto _GEO Nus"/>
          <w:color w:val="000000" w:themeColor="text1"/>
          <w:sz w:val="20"/>
          <w:szCs w:val="20"/>
          <w:lang w:val="ka-GE"/>
        </w:rPr>
        <w:t>;</w:t>
      </w:r>
    </w:p>
    <w:p w14:paraId="54FCEAA7" w14:textId="22010DF6" w:rsidR="004867D4" w:rsidRPr="002B2DDA" w:rsidRDefault="004867D4" w:rsidP="008976F2">
      <w:pPr>
        <w:pStyle w:val="ListParagraph"/>
        <w:numPr>
          <w:ilvl w:val="0"/>
          <w:numId w:val="55"/>
        </w:numPr>
        <w:ind w:left="1701"/>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კონტრაგენტთან დაკავშირებული საკრედიტო რისკისთვის დამატებითი მეთოდოლოგიის შემოღება</w:t>
      </w:r>
      <w:r w:rsidR="0012567E" w:rsidRPr="002B2DDA">
        <w:rPr>
          <w:rFonts w:ascii="Roboto _GEO Nus" w:hAnsi="Roboto _GEO Nus"/>
          <w:color w:val="000000" w:themeColor="text1"/>
          <w:sz w:val="20"/>
          <w:szCs w:val="20"/>
          <w:lang w:val="ka-GE"/>
        </w:rPr>
        <w:t>;</w:t>
      </w:r>
    </w:p>
    <w:p w14:paraId="4C26DD19" w14:textId="2D7B8820" w:rsidR="007B7973" w:rsidRPr="002B2DDA" w:rsidRDefault="00D47736" w:rsidP="00F07F35">
      <w:pPr>
        <w:pStyle w:val="ListParagraph"/>
        <w:numPr>
          <w:ilvl w:val="1"/>
          <w:numId w:val="6"/>
        </w:numPr>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lastRenderedPageBreak/>
        <w:t>პრუდენციული მოთხოვნები</w:t>
      </w:r>
      <w:r w:rsidR="0034229F" w:rsidRPr="002B2DDA">
        <w:rPr>
          <w:rFonts w:ascii="Roboto _GEO Nus" w:hAnsi="Roboto _GEO Nus"/>
          <w:color w:val="000000" w:themeColor="text1"/>
          <w:sz w:val="20"/>
          <w:szCs w:val="20"/>
          <w:lang w:val="ka-GE"/>
        </w:rPr>
        <w:t>ს დაწესება</w:t>
      </w:r>
      <w:r w:rsidRPr="002B2DDA">
        <w:rPr>
          <w:rFonts w:ascii="Roboto _GEO Nus" w:hAnsi="Roboto _GEO Nus"/>
          <w:color w:val="000000" w:themeColor="text1"/>
          <w:sz w:val="20"/>
          <w:szCs w:val="20"/>
          <w:lang w:val="ka-GE"/>
        </w:rPr>
        <w:t xml:space="preserve"> კონსოლიდირებულ დონეზე</w:t>
      </w:r>
      <w:r w:rsidR="007B7973" w:rsidRPr="002B2DDA">
        <w:rPr>
          <w:rFonts w:ascii="Roboto _GEO Nus" w:hAnsi="Roboto _GEO Nus"/>
          <w:color w:val="000000" w:themeColor="text1"/>
          <w:sz w:val="20"/>
          <w:szCs w:val="20"/>
          <w:lang w:val="ka-GE"/>
        </w:rPr>
        <w:t>;</w:t>
      </w:r>
    </w:p>
    <w:p w14:paraId="43ECD6A4" w14:textId="77DE0BC9" w:rsidR="007A74F9" w:rsidRPr="0008324C" w:rsidRDefault="007B7973" w:rsidP="007A74F9">
      <w:pPr>
        <w:pStyle w:val="ListParagraph"/>
        <w:numPr>
          <w:ilvl w:val="1"/>
          <w:numId w:val="6"/>
        </w:numPr>
        <w:rPr>
          <w:rFonts w:ascii="Roboto _GEO Nus" w:hAnsi="Roboto _GEO Nus"/>
          <w:color w:val="000000" w:themeColor="text1"/>
          <w:sz w:val="20"/>
          <w:szCs w:val="20"/>
          <w:lang w:val="ka-GE"/>
        </w:rPr>
      </w:pPr>
      <w:r w:rsidRPr="002B2DDA">
        <w:rPr>
          <w:rFonts w:ascii="Roboto _GEO Nus" w:hAnsi="Roboto _GEO Nus"/>
          <w:sz w:val="20"/>
          <w:szCs w:val="20"/>
          <w:lang w:val="ka-GE"/>
        </w:rPr>
        <w:t>ლიკვიდობასთან (LCR, NSFR) დაკავშირებული სტანდარტებ</w:t>
      </w:r>
      <w:r w:rsidR="006E5243" w:rsidRPr="002B2DDA">
        <w:rPr>
          <w:rFonts w:ascii="Roboto _GEO Nus" w:hAnsi="Roboto _GEO Nus"/>
          <w:sz w:val="20"/>
          <w:szCs w:val="20"/>
          <w:lang w:val="ka-GE"/>
        </w:rPr>
        <w:t>ის დახვეწა</w:t>
      </w:r>
      <w:r w:rsidR="00F07F35" w:rsidRPr="002B2DDA">
        <w:rPr>
          <w:rFonts w:ascii="Roboto _GEO Nus" w:hAnsi="Roboto _GEO Nus"/>
          <w:sz w:val="20"/>
          <w:szCs w:val="20"/>
        </w:rPr>
        <w:t>.</w:t>
      </w:r>
    </w:p>
    <w:p w14:paraId="464966B0" w14:textId="77777777" w:rsidR="00A90532" w:rsidRPr="002B2DDA" w:rsidRDefault="00D548D2" w:rsidP="00046D62">
      <w:pPr>
        <w:pStyle w:val="ListParagraph"/>
        <w:numPr>
          <w:ilvl w:val="1"/>
          <w:numId w:val="59"/>
        </w:numPr>
        <w:rPr>
          <w:rFonts w:ascii="Roboto _GEO Nus" w:hAnsi="Roboto _GEO Nus"/>
          <w:color w:val="000000" w:themeColor="text1"/>
          <w:sz w:val="20"/>
          <w:szCs w:val="20"/>
          <w:lang w:val="ka-GE"/>
        </w:rPr>
      </w:pPr>
      <w:r w:rsidRPr="002B2DDA">
        <w:rPr>
          <w:rFonts w:ascii="Roboto _GEO Nus" w:hAnsi="Roboto _GEO Nus"/>
          <w:sz w:val="20"/>
          <w:szCs w:val="20"/>
          <w:lang w:val="ka-GE"/>
        </w:rPr>
        <w:t>საგადახდო სისტემისა და საგადახდო მომსახურების სფეროში</w:t>
      </w:r>
      <w:r w:rsidR="00D83892" w:rsidRPr="002B2DDA">
        <w:rPr>
          <w:rFonts w:ascii="Roboto _GEO Nus" w:hAnsi="Roboto _GEO Nus"/>
          <w:sz w:val="20"/>
          <w:szCs w:val="20"/>
          <w:lang w:val="ka-GE"/>
        </w:rPr>
        <w:t xml:space="preserve"> ეროვნულ ბანკთან არსებული </w:t>
      </w:r>
      <w:r w:rsidRPr="002B2DDA">
        <w:rPr>
          <w:rFonts w:ascii="Roboto _GEO Nus" w:hAnsi="Roboto _GEO Nus"/>
          <w:sz w:val="20"/>
          <w:szCs w:val="20"/>
          <w:lang w:val="ka-GE"/>
        </w:rPr>
        <w:t>დავების განმხილველი კომისიის შექმნა და შესაბამისი მარეგულირებელი აქტების</w:t>
      </w:r>
      <w:r w:rsidR="00115BA8" w:rsidRPr="002B2DDA">
        <w:rPr>
          <w:rFonts w:ascii="Roboto _GEO Nus" w:hAnsi="Roboto _GEO Nus"/>
          <w:sz w:val="20"/>
          <w:szCs w:val="20"/>
          <w:lang w:val="ka-GE"/>
        </w:rPr>
        <w:t xml:space="preserve">ა და პოლიტიკა-პროცედურების </w:t>
      </w:r>
      <w:r w:rsidRPr="002B2DDA">
        <w:rPr>
          <w:rFonts w:ascii="Roboto _GEO Nus" w:hAnsi="Roboto _GEO Nus"/>
          <w:sz w:val="20"/>
          <w:szCs w:val="20"/>
          <w:lang w:val="ka-GE"/>
        </w:rPr>
        <w:t xml:space="preserve"> შემუშავება</w:t>
      </w:r>
      <w:r w:rsidR="00A90532" w:rsidRPr="002B2DDA">
        <w:rPr>
          <w:rFonts w:ascii="Roboto _GEO Nus" w:hAnsi="Roboto _GEO Nus"/>
          <w:sz w:val="20"/>
          <w:szCs w:val="20"/>
          <w:lang w:val="ka-GE"/>
        </w:rPr>
        <w:t>;</w:t>
      </w:r>
    </w:p>
    <w:p w14:paraId="143AAD0F" w14:textId="77777777" w:rsidR="0008324C" w:rsidRPr="0008324C" w:rsidRDefault="00A90532" w:rsidP="00E978E6">
      <w:pPr>
        <w:pStyle w:val="ListParagraph"/>
        <w:numPr>
          <w:ilvl w:val="1"/>
          <w:numId w:val="59"/>
        </w:numPr>
        <w:rPr>
          <w:rFonts w:ascii="Roboto _GEO Nus" w:hAnsi="Roboto _GEO Nus"/>
          <w:color w:val="000000" w:themeColor="text1"/>
          <w:sz w:val="20"/>
          <w:szCs w:val="20"/>
          <w:lang w:val="ka-GE"/>
        </w:rPr>
      </w:pPr>
      <w:r w:rsidRPr="0008324C">
        <w:rPr>
          <w:rFonts w:ascii="Roboto _GEO Nus" w:eastAsia="Times New Roman" w:hAnsi="Roboto _GEO Nus" w:cs="Calibri"/>
          <w:color w:val="000000" w:themeColor="text1"/>
          <w:sz w:val="20"/>
          <w:szCs w:val="20"/>
        </w:rPr>
        <w:t>გაცვლითი კურსის გაუფასურების ეფექტების გაუქმება</w:t>
      </w:r>
      <w:r w:rsidR="0035420F" w:rsidRPr="0008324C">
        <w:rPr>
          <w:rFonts w:ascii="Roboto _GEO Nus" w:eastAsia="Times New Roman" w:hAnsi="Roboto _GEO Nus" w:cs="Calibri"/>
          <w:color w:val="000000" w:themeColor="text1"/>
          <w:sz w:val="20"/>
          <w:szCs w:val="20"/>
          <w:lang w:val="ka-GE"/>
        </w:rPr>
        <w:t>;</w:t>
      </w:r>
    </w:p>
    <w:p w14:paraId="29798692" w14:textId="3D8BD560" w:rsidR="0035420F" w:rsidRPr="005004EF" w:rsidRDefault="0035420F" w:rsidP="00E978E6">
      <w:pPr>
        <w:pStyle w:val="ListParagraph"/>
        <w:numPr>
          <w:ilvl w:val="1"/>
          <w:numId w:val="59"/>
        </w:numPr>
        <w:rPr>
          <w:rFonts w:ascii="Roboto _GEO Nus" w:hAnsi="Roboto _GEO Nus"/>
          <w:color w:val="000000" w:themeColor="text1"/>
          <w:sz w:val="20"/>
          <w:szCs w:val="20"/>
          <w:lang w:val="ka-GE"/>
        </w:rPr>
      </w:pPr>
      <w:r w:rsidRPr="0008324C">
        <w:rPr>
          <w:rFonts w:ascii="Roboto _GEO Nus" w:hAnsi="Roboto _GEO Nus"/>
          <w:color w:val="000000" w:themeColor="text1"/>
          <w:sz w:val="20"/>
          <w:szCs w:val="20"/>
          <w:lang w:val="ka-GE"/>
        </w:rPr>
        <w:t xml:space="preserve">ფინანსური კონგლომერატების დამატებითი ზედამხედველობის შესახებ </w:t>
      </w:r>
      <w:r w:rsidR="00232567" w:rsidRPr="0008324C">
        <w:rPr>
          <w:rFonts w:ascii="Roboto _GEO Nus" w:hAnsi="Roboto _GEO Nus"/>
          <w:color w:val="000000" w:themeColor="text1"/>
          <w:sz w:val="20"/>
          <w:szCs w:val="20"/>
          <w:lang w:val="ka-GE"/>
        </w:rPr>
        <w:t xml:space="preserve">ჩარჩოს შემუშავება. </w:t>
      </w:r>
    </w:p>
    <w:p w14:paraId="22671301" w14:textId="3D8B0EAC" w:rsidR="005004EF" w:rsidRDefault="005004EF" w:rsidP="005004EF">
      <w:pPr>
        <w:pStyle w:val="ListParagraph"/>
        <w:ind w:left="450"/>
        <w:rPr>
          <w:rFonts w:ascii="Sylfaen" w:hAnsi="Sylfaen"/>
          <w:color w:val="000000" w:themeColor="text1"/>
          <w:sz w:val="20"/>
          <w:szCs w:val="20"/>
          <w:lang w:val="ka-GE"/>
        </w:rPr>
      </w:pPr>
      <w:r w:rsidRPr="005004EF">
        <w:rPr>
          <w:noProof/>
        </w:rPr>
        <w:drawing>
          <wp:anchor distT="0" distB="0" distL="114300" distR="114300" simplePos="0" relativeHeight="251795456" behindDoc="0" locked="0" layoutInCell="1" allowOverlap="1" wp14:anchorId="504F0470" wp14:editId="2E9C418F">
            <wp:simplePos x="0" y="0"/>
            <wp:positionH relativeFrom="column">
              <wp:posOffset>51028</wp:posOffset>
            </wp:positionH>
            <wp:positionV relativeFrom="paragraph">
              <wp:posOffset>182880</wp:posOffset>
            </wp:positionV>
            <wp:extent cx="8243570" cy="3921636"/>
            <wp:effectExtent l="19050" t="19050" r="24130" b="222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43570" cy="3921636"/>
                    </a:xfrm>
                    <a:prstGeom prst="rect">
                      <a:avLst/>
                    </a:prstGeom>
                    <a:noFill/>
                    <a:ln>
                      <a:solidFill>
                        <a:schemeClr val="tx1"/>
                      </a:solidFill>
                    </a:ln>
                  </pic:spPr>
                </pic:pic>
              </a:graphicData>
            </a:graphic>
          </wp:anchor>
        </w:drawing>
      </w:r>
    </w:p>
    <w:p w14:paraId="044DCA1F" w14:textId="1A796100" w:rsidR="005004EF" w:rsidRPr="0008324C" w:rsidRDefault="005004EF" w:rsidP="005004EF">
      <w:pPr>
        <w:pStyle w:val="ListParagraph"/>
        <w:ind w:left="450"/>
        <w:rPr>
          <w:rFonts w:ascii="Roboto _GEO Nus" w:hAnsi="Roboto _GEO Nus"/>
          <w:color w:val="000000" w:themeColor="text1"/>
          <w:sz w:val="20"/>
          <w:szCs w:val="20"/>
          <w:lang w:val="ka-GE"/>
        </w:rPr>
      </w:pPr>
    </w:p>
    <w:p w14:paraId="2181AC0F" w14:textId="78910CB2" w:rsidR="00A90532" w:rsidRPr="002B2DDA" w:rsidRDefault="00D3225B" w:rsidP="00A90532">
      <w:pPr>
        <w:rPr>
          <w:rFonts w:ascii="Roboto _GEO Nus" w:hAnsi="Roboto _GEO Nus"/>
          <w:color w:val="000000" w:themeColor="text1"/>
          <w:sz w:val="20"/>
          <w:szCs w:val="20"/>
          <w:lang w:val="ka-GE"/>
        </w:rPr>
      </w:pPr>
      <w:r w:rsidRPr="002B2DDA">
        <w:rPr>
          <w:rFonts w:ascii="Roboto _GEO Nus" w:hAnsi="Roboto _GEO Nus"/>
          <w:b/>
          <w:noProof/>
          <w:color w:val="000000" w:themeColor="text1"/>
          <w:u w:val="single"/>
        </w:rPr>
        <w:lastRenderedPageBreak/>
        <mc:AlternateContent>
          <mc:Choice Requires="wps">
            <w:drawing>
              <wp:anchor distT="45720" distB="45720" distL="114300" distR="114300" simplePos="0" relativeHeight="251680768" behindDoc="0" locked="0" layoutInCell="1" allowOverlap="1" wp14:anchorId="228A682A" wp14:editId="4686CC2B">
                <wp:simplePos x="0" y="0"/>
                <wp:positionH relativeFrom="margin">
                  <wp:align>center</wp:align>
                </wp:positionH>
                <wp:positionV relativeFrom="paragraph">
                  <wp:posOffset>138</wp:posOffset>
                </wp:positionV>
                <wp:extent cx="8539480" cy="37973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9480" cy="379730"/>
                        </a:xfrm>
                        <a:prstGeom prst="rect">
                          <a:avLst/>
                        </a:prstGeom>
                        <a:solidFill>
                          <a:schemeClr val="bg2">
                            <a:lumMod val="75000"/>
                          </a:schemeClr>
                        </a:solidFill>
                        <a:ln w="9525">
                          <a:noFill/>
                          <a:miter lim="800000"/>
                          <a:headEnd/>
                          <a:tailEnd/>
                        </a:ln>
                      </wps:spPr>
                      <wps:txbx>
                        <w:txbxContent>
                          <w:p w14:paraId="27DBF0C5" w14:textId="3FAFF3F8" w:rsidR="00E978E6" w:rsidRPr="009B5489" w:rsidRDefault="00E978E6" w:rsidP="008D3A4B">
                            <w:pPr>
                              <w:pStyle w:val="Heading2"/>
                              <w:jc w:val="center"/>
                              <w:rPr>
                                <w:rFonts w:ascii="Roboto _GEO Mt" w:hAnsi="Roboto _GEO Mt"/>
                                <w:b/>
                                <w:color w:val="000000" w:themeColor="text1"/>
                                <w:sz w:val="28"/>
                                <w:lang w:val="ka-GE"/>
                              </w:rPr>
                            </w:pPr>
                            <w:bookmarkStart w:id="27" w:name="_Toc129952621"/>
                            <w:r w:rsidRPr="009B5489">
                              <w:rPr>
                                <w:rFonts w:ascii="Roboto _GEO Mt" w:hAnsi="Roboto _GEO Mt"/>
                                <w:b/>
                                <w:color w:val="000000" w:themeColor="text1"/>
                                <w:sz w:val="28"/>
                                <w:lang w:val="ka-GE"/>
                              </w:rPr>
                              <w:t>ეროვნული ბანკის საზედამხედველო ფუნქციის გაძლიერება და გამჭვირვალობის ზრდა</w:t>
                            </w:r>
                            <w:bookmarkEnd w:id="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682A" id="_x0000_s1037" type="#_x0000_t202" style="position:absolute;margin-left:0;margin-top:0;width:672.4pt;height:29.9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" fillcolor="#aeaaaa [2414]" stroked="f">
                <v:textbox>
                  <w:txbxContent>
                    <w:p w14:paraId="27DBF0C5" w14:textId="3FAFF3F8" w:rsidR="00E978E6" w:rsidRPr="009B5489" w:rsidRDefault="00E978E6" w:rsidP="008D3A4B">
                      <w:pPr>
                        <w:pStyle w:val="Heading2"/>
                        <w:jc w:val="center"/>
                        <w:rPr>
                          <w:rFonts w:ascii="Roboto _GEO Mt" w:hAnsi="Roboto _GEO Mt"/>
                          <w:b/>
                          <w:color w:val="000000" w:themeColor="text1"/>
                          <w:sz w:val="28"/>
                          <w:lang w:val="ka-GE"/>
                        </w:rPr>
                      </w:pPr>
                      <w:bookmarkStart w:id="28" w:name="_Toc129952621"/>
                      <w:r w:rsidRPr="009B5489">
                        <w:rPr>
                          <w:rFonts w:ascii="Roboto _GEO Mt" w:hAnsi="Roboto _GEO Mt"/>
                          <w:b/>
                          <w:color w:val="000000" w:themeColor="text1"/>
                          <w:sz w:val="28"/>
                          <w:lang w:val="ka-GE"/>
                        </w:rPr>
                        <w:t>ეროვნული ბანკის საზედამხედველო ფუნქციის გაძლიერება და გამჭვირვალობის ზრდა</w:t>
                      </w:r>
                      <w:bookmarkEnd w:id="28"/>
                    </w:p>
                  </w:txbxContent>
                </v:textbox>
                <w10:wrap type="square" anchorx="margin"/>
              </v:shape>
            </w:pict>
          </mc:Fallback>
        </mc:AlternateContent>
      </w:r>
    </w:p>
    <w:p w14:paraId="1A7443FF" w14:textId="1FBB895A" w:rsidR="00D75C66" w:rsidRPr="002B2DDA" w:rsidRDefault="008D3A4B" w:rsidP="00017D6F">
      <w:pPr>
        <w:spacing w:before="120"/>
        <w:jc w:val="both"/>
        <w:rPr>
          <w:rFonts w:ascii="Roboto _GEO Nus" w:hAnsi="Roboto _GEO Nus"/>
          <w:color w:val="000000" w:themeColor="text1"/>
          <w:lang w:val="ka-GE"/>
        </w:rPr>
      </w:pPr>
      <w:r w:rsidRPr="002B2DDA">
        <w:rPr>
          <w:rFonts w:ascii="Roboto _GEO Nus" w:hAnsi="Roboto _GEO Nus"/>
          <w:color w:val="000000" w:themeColor="text1"/>
          <w:lang w:val="ka-GE"/>
        </w:rPr>
        <w:t xml:space="preserve">მომდევნო სამი წლის განმავლობაში </w:t>
      </w:r>
      <w:r w:rsidR="00017D6F" w:rsidRPr="002B2DDA">
        <w:rPr>
          <w:rFonts w:ascii="Roboto _GEO Nus" w:hAnsi="Roboto _GEO Nus"/>
          <w:color w:val="000000" w:themeColor="text1"/>
          <w:lang w:val="ka-GE"/>
        </w:rPr>
        <w:t xml:space="preserve">საზედამხედველო ფუნქციის მაქსიმალური ეფექტურობისა და სინერგიის მიღწევის მიზნით </w:t>
      </w:r>
      <w:r w:rsidR="00D75C66" w:rsidRPr="002B2DDA">
        <w:rPr>
          <w:rFonts w:ascii="Roboto _GEO Nus" w:hAnsi="Roboto _GEO Nus"/>
          <w:color w:val="000000" w:themeColor="text1"/>
          <w:lang w:val="ka-GE"/>
        </w:rPr>
        <w:t>ეროვნული ბანკის ორგანიზაციული და ინსტიტუციონალური სტანდარტებისა და პრაქტიკების გაუმჯობესება</w:t>
      </w:r>
      <w:r w:rsidR="00E81C1D" w:rsidRPr="002B2DDA">
        <w:rPr>
          <w:rFonts w:ascii="Roboto _GEO Nus" w:hAnsi="Roboto _GEO Nus"/>
          <w:color w:val="000000" w:themeColor="text1"/>
          <w:lang w:val="ka-GE"/>
        </w:rPr>
        <w:t xml:space="preserve"> პრიორიტეტულია.</w:t>
      </w:r>
      <w:r w:rsidRPr="002B2DDA">
        <w:rPr>
          <w:rFonts w:ascii="Roboto _GEO Nus" w:hAnsi="Roboto _GEO Nus"/>
          <w:color w:val="000000" w:themeColor="text1"/>
          <w:lang w:val="ka-GE"/>
        </w:rPr>
        <w:t xml:space="preserve"> </w:t>
      </w:r>
      <w:r w:rsidR="006532A4" w:rsidRPr="002B2DDA">
        <w:rPr>
          <w:rFonts w:ascii="Roboto _GEO Nus" w:hAnsi="Roboto _GEO Nus"/>
          <w:color w:val="000000" w:themeColor="text1"/>
          <w:lang w:val="ka-GE"/>
        </w:rPr>
        <w:t>ამ პრიორიტეტის შესრულებას ეროვნული ბანკი შემდეგი აქტივობებით გეგმავს</w:t>
      </w:r>
      <w:r w:rsidR="000D380A" w:rsidRPr="002B2DDA">
        <w:rPr>
          <w:rStyle w:val="FootnoteReference"/>
          <w:rFonts w:ascii="Roboto _GEO Nus" w:hAnsi="Roboto _GEO Nus"/>
          <w:color w:val="000000" w:themeColor="text1"/>
          <w:lang w:val="ka-GE"/>
        </w:rPr>
        <w:footnoteReference w:id="13"/>
      </w:r>
      <w:r w:rsidR="006532A4" w:rsidRPr="002B2DDA">
        <w:rPr>
          <w:rFonts w:ascii="Roboto _GEO Nus" w:hAnsi="Roboto _GEO Nus"/>
          <w:color w:val="000000" w:themeColor="text1"/>
          <w:lang w:val="ka-GE"/>
        </w:rPr>
        <w:t>:</w:t>
      </w:r>
    </w:p>
    <w:p w14:paraId="79613F29" w14:textId="396E274F"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ეროვნულ ბანკში კორპორაციული კულტურის გაძლიერება,</w:t>
      </w:r>
      <w:r w:rsidR="001B27F1" w:rsidRPr="002B2DDA">
        <w:rPr>
          <w:rFonts w:ascii="Roboto _GEO Nus" w:hAnsi="Roboto _GEO Nus"/>
          <w:color w:val="000000" w:themeColor="text1"/>
          <w:sz w:val="20"/>
          <w:lang w:val="ka-GE"/>
        </w:rPr>
        <w:t xml:space="preserve"> თანამშრომლებისთვის მრავალფეროვანი,  თანასწორი, და ინკლუზიური გარემოს შეთავაზება,</w:t>
      </w:r>
      <w:r w:rsidR="006951F4" w:rsidRPr="002B2DDA">
        <w:rPr>
          <w:rFonts w:ascii="Roboto _GEO Nus" w:hAnsi="Roboto _GEO Nus"/>
          <w:color w:val="000000" w:themeColor="text1"/>
          <w:sz w:val="20"/>
          <w:lang w:val="ka-GE"/>
        </w:rPr>
        <w:t xml:space="preserve"> </w:t>
      </w:r>
      <w:r w:rsidRPr="002B2DDA">
        <w:rPr>
          <w:rFonts w:ascii="Roboto _GEO Nus" w:hAnsi="Roboto _GEO Nus"/>
          <w:color w:val="000000" w:themeColor="text1"/>
          <w:sz w:val="20"/>
          <w:lang w:val="ka-GE"/>
        </w:rPr>
        <w:t>პროფესიონალ და მოტივირებულ თანამშრომელთა გუნდურ მუშაობაზე დაფუძნებული სამუშაო გარემოს უზრუნველყოფა</w:t>
      </w:r>
      <w:r w:rsidR="00EF40D1" w:rsidRPr="002B2DDA">
        <w:rPr>
          <w:rFonts w:ascii="Roboto _GEO Nus" w:hAnsi="Roboto _GEO Nus"/>
          <w:color w:val="000000" w:themeColor="text1"/>
          <w:sz w:val="20"/>
        </w:rPr>
        <w:t xml:space="preserve">, </w:t>
      </w:r>
      <w:r w:rsidR="00EF40D1" w:rsidRPr="002B2DDA">
        <w:rPr>
          <w:rFonts w:ascii="Roboto _GEO Nus" w:hAnsi="Roboto _GEO Nus"/>
          <w:color w:val="000000" w:themeColor="text1"/>
          <w:sz w:val="20"/>
          <w:lang w:val="ka-GE"/>
        </w:rPr>
        <w:t>მათ შორის</w:t>
      </w:r>
      <w:r w:rsidR="008D3A4B" w:rsidRPr="002B2DDA">
        <w:rPr>
          <w:rFonts w:ascii="Roboto _GEO Nus" w:hAnsi="Roboto _GEO Nus"/>
          <w:color w:val="000000" w:themeColor="text1"/>
          <w:sz w:val="20"/>
          <w:lang w:val="ka-GE"/>
        </w:rPr>
        <w:t>,</w:t>
      </w:r>
      <w:r w:rsidR="00EF40D1" w:rsidRPr="002B2DDA">
        <w:rPr>
          <w:rFonts w:ascii="Roboto _GEO Nus" w:hAnsi="Roboto _GEO Nus"/>
          <w:color w:val="000000" w:themeColor="text1"/>
          <w:sz w:val="20"/>
          <w:lang w:val="ka-GE"/>
        </w:rPr>
        <w:t xml:space="preserve"> ჰიბრიდული სამუშაო რეჟიმის </w:t>
      </w:r>
      <w:r w:rsidR="006951F4" w:rsidRPr="002B2DDA">
        <w:rPr>
          <w:rFonts w:ascii="Roboto _GEO Nus" w:hAnsi="Roboto _GEO Nus"/>
          <w:color w:val="000000" w:themeColor="text1"/>
          <w:sz w:val="20"/>
          <w:lang w:val="ka-GE"/>
        </w:rPr>
        <w:t>დხვეწაზე</w:t>
      </w:r>
      <w:r w:rsidR="00EF40D1" w:rsidRPr="002B2DDA">
        <w:rPr>
          <w:rFonts w:ascii="Roboto _GEO Nus" w:hAnsi="Roboto _GEO Nus"/>
          <w:color w:val="000000" w:themeColor="text1"/>
          <w:sz w:val="20"/>
          <w:lang w:val="ka-GE"/>
        </w:rPr>
        <w:t xml:space="preserve"> მუშაობა</w:t>
      </w:r>
      <w:r w:rsidRPr="002B2DDA">
        <w:rPr>
          <w:rFonts w:ascii="Roboto _GEO Nus" w:hAnsi="Roboto _GEO Nus"/>
          <w:color w:val="000000" w:themeColor="text1"/>
          <w:sz w:val="20"/>
          <w:lang w:val="ka-GE"/>
        </w:rPr>
        <w:t>;</w:t>
      </w:r>
    </w:p>
    <w:p w14:paraId="22C10A92" w14:textId="6B0CA115"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საზედამხედველო გადაწყვეტილებების მიღების პროცესში მმართველობის გაძლიერება, პროცესში ჩართული თანამშრომლების როლების ზრდა, ანგარიშვალდებულების ჩარჩოს დახვეწა და პროცესის ოპტიმიზაცია</w:t>
      </w:r>
      <w:r w:rsidR="00350A49" w:rsidRPr="002B2DDA">
        <w:rPr>
          <w:rFonts w:ascii="Roboto _GEO Nus" w:hAnsi="Roboto _GEO Nus"/>
          <w:color w:val="000000" w:themeColor="text1"/>
          <w:sz w:val="20"/>
          <w:lang w:val="ka-GE"/>
        </w:rPr>
        <w:t>;</w:t>
      </w:r>
    </w:p>
    <w:p w14:paraId="62BF547C" w14:textId="77777777"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საზედამხედველო პრაქტიკის მაქსიმალური ინსტიტუციონალიზაცია;</w:t>
      </w:r>
    </w:p>
    <w:p w14:paraId="611903E5" w14:textId="7BCABD72"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ზედამხედველობის პროცესში გამოვლენილ გამოწვევებზე საპასუხოდ სამუშაო ჯგუფების შექმნისა და განხილვების პროცესებში ყველა პასუხისმგებელი მიმართულების მაქსიმალური ჩართულობის უზრუნველყოფა და გადაწყვეტილებების ერთობლივად მიღების წახალისება</w:t>
      </w:r>
      <w:r w:rsidR="0012567E" w:rsidRPr="002B2DDA">
        <w:rPr>
          <w:rFonts w:ascii="Roboto _GEO Nus" w:hAnsi="Roboto _GEO Nus"/>
          <w:color w:val="000000" w:themeColor="text1"/>
          <w:sz w:val="20"/>
          <w:lang w:val="ka-GE"/>
        </w:rPr>
        <w:t>;</w:t>
      </w:r>
    </w:p>
    <w:p w14:paraId="17B742C8" w14:textId="041C5492"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საზედამხედველო სტრატეგიის გამოქვეყნების, სექტორის წარმომადგენლებთან და დარგის ექსპერტებთან წარდგენის პრაქტიკის გაუმჯობესება;</w:t>
      </w:r>
    </w:p>
    <w:p w14:paraId="6C89BD48" w14:textId="3C3C4318" w:rsidR="00D75C66" w:rsidRPr="002B2DDA" w:rsidRDefault="00D75C66" w:rsidP="00DF2C4A">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საზედამხედველო პოლიტიკის დოკუმენტებსა და</w:t>
      </w:r>
      <w:r w:rsidR="00AF6872" w:rsidRPr="002B2DDA">
        <w:rPr>
          <w:rFonts w:ascii="Roboto _GEO Nus" w:hAnsi="Roboto _GEO Nus"/>
          <w:color w:val="000000" w:themeColor="text1"/>
          <w:sz w:val="20"/>
          <w:lang w:val="ka-GE"/>
        </w:rPr>
        <w:t xml:space="preserve"> </w:t>
      </w:r>
      <w:r w:rsidRPr="002B2DDA">
        <w:rPr>
          <w:rFonts w:ascii="Roboto _GEO Nus" w:hAnsi="Roboto _GEO Nus"/>
          <w:color w:val="000000" w:themeColor="text1"/>
          <w:sz w:val="20"/>
          <w:lang w:val="ka-GE"/>
        </w:rPr>
        <w:t>ინიციატივებთან დაკავშირებით შენიშვნების მიღებისა და მიღებული შენიშვნების გასაჯაროების ჩარჩოს დანერგვა;</w:t>
      </w:r>
    </w:p>
    <w:p w14:paraId="750DCE40" w14:textId="1C75BB96" w:rsidR="00273766" w:rsidRPr="002B2DDA" w:rsidRDefault="00D75C66" w:rsidP="00EF40D1">
      <w:pPr>
        <w:pStyle w:val="ListParagraph"/>
        <w:numPr>
          <w:ilvl w:val="1"/>
          <w:numId w:val="5"/>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lang w:val="ka-GE"/>
        </w:rPr>
        <w:t xml:space="preserve">შემუშავებული </w:t>
      </w:r>
      <w:r w:rsidRPr="002B2DDA">
        <w:rPr>
          <w:rFonts w:ascii="Roboto _GEO Nus" w:hAnsi="Roboto _GEO Nus"/>
          <w:color w:val="000000" w:themeColor="text1"/>
          <w:sz w:val="20"/>
          <w:szCs w:val="20"/>
          <w:lang w:val="ka-GE"/>
        </w:rPr>
        <w:t>რეგულაციებისა და პოლიტიკების სრულყოფილი და ეფექტური იმპლემენტაციის და აღსრულების უზრუნველყოფა</w:t>
      </w:r>
      <w:r w:rsidR="0075113E" w:rsidRPr="002B2DDA">
        <w:rPr>
          <w:rFonts w:ascii="Roboto _GEO Nus" w:hAnsi="Roboto _GEO Nus"/>
          <w:color w:val="000000" w:themeColor="text1"/>
          <w:sz w:val="20"/>
          <w:szCs w:val="20"/>
          <w:lang w:val="ka-GE"/>
        </w:rPr>
        <w:t>;</w:t>
      </w:r>
    </w:p>
    <w:p w14:paraId="2B24F17A" w14:textId="77777777" w:rsidR="00F2594D" w:rsidRPr="002B2DDA" w:rsidRDefault="001B27F1" w:rsidP="001B27F1">
      <w:pPr>
        <w:pStyle w:val="ListParagraph"/>
        <w:numPr>
          <w:ilvl w:val="1"/>
          <w:numId w:val="5"/>
        </w:numPr>
        <w:jc w:val="both"/>
        <w:rPr>
          <w:rFonts w:ascii="Roboto _GEO Nus" w:hAnsi="Roboto _GEO Nus"/>
          <w:color w:val="000000" w:themeColor="text1"/>
          <w:sz w:val="20"/>
          <w:lang w:val="ka-GE"/>
        </w:rPr>
      </w:pPr>
      <w:bookmarkStart w:id="29" w:name="OLE_LINK2"/>
      <w:r w:rsidRPr="002B2DDA">
        <w:rPr>
          <w:rFonts w:ascii="Roboto _GEO Nus" w:hAnsi="Roboto _GEO Nus"/>
          <w:color w:val="000000" w:themeColor="text1"/>
          <w:sz w:val="20"/>
          <w:lang w:val="ka-GE"/>
        </w:rPr>
        <w:t>პროფესიონალების მოზიდვა, მათთვის გრძელვადიანი განვითარების გეგმის შემუშავება</w:t>
      </w:r>
      <w:r w:rsidR="00F2594D" w:rsidRPr="002B2DDA">
        <w:rPr>
          <w:rFonts w:ascii="Roboto _GEO Nus" w:hAnsi="Roboto _GEO Nus"/>
          <w:color w:val="000000" w:themeColor="text1"/>
          <w:sz w:val="20"/>
          <w:lang w:val="ka-GE"/>
        </w:rPr>
        <w:t>;</w:t>
      </w:r>
    </w:p>
    <w:p w14:paraId="6BAA22F6" w14:textId="1BFA1400" w:rsidR="001B27F1" w:rsidRPr="002B2DDA" w:rsidRDefault="00F2594D" w:rsidP="001B27F1">
      <w:pPr>
        <w:pStyle w:val="ListParagraph"/>
        <w:numPr>
          <w:ilvl w:val="1"/>
          <w:numId w:val="5"/>
        </w:numPr>
        <w:jc w:val="both"/>
        <w:rPr>
          <w:rFonts w:ascii="Roboto _GEO Nus" w:hAnsi="Roboto _GEO Nus"/>
          <w:color w:val="000000" w:themeColor="text1"/>
          <w:sz w:val="20"/>
          <w:lang w:val="ka-GE"/>
        </w:rPr>
      </w:pPr>
      <w:r w:rsidRPr="002B2DDA">
        <w:rPr>
          <w:rFonts w:ascii="Roboto _GEO Nus" w:hAnsi="Roboto _GEO Nus"/>
          <w:color w:val="000000" w:themeColor="text1"/>
          <w:sz w:val="20"/>
          <w:lang w:val="ka-GE"/>
        </w:rPr>
        <w:t xml:space="preserve">შიდა კომუნიკაციების გაძლიერება </w:t>
      </w:r>
      <w:r w:rsidR="001B27F1" w:rsidRPr="002B2DDA">
        <w:rPr>
          <w:rFonts w:ascii="Roboto _GEO Nus" w:hAnsi="Roboto _GEO Nus"/>
          <w:color w:val="000000" w:themeColor="text1"/>
          <w:sz w:val="20"/>
          <w:lang w:val="ka-GE"/>
        </w:rPr>
        <w:t>და თანამშრომელთა ჩართულობის გაზრდა</w:t>
      </w:r>
      <w:bookmarkEnd w:id="29"/>
      <w:r w:rsidRPr="002B2DDA">
        <w:rPr>
          <w:rFonts w:ascii="Roboto _GEO Nus" w:hAnsi="Roboto _GEO Nus"/>
          <w:color w:val="000000" w:themeColor="text1"/>
          <w:sz w:val="20"/>
          <w:lang w:val="ka-GE"/>
        </w:rPr>
        <w:t>;</w:t>
      </w:r>
    </w:p>
    <w:p w14:paraId="556DCB4E" w14:textId="77777777" w:rsidR="006951F4" w:rsidRPr="002B2DDA" w:rsidRDefault="0075113E" w:rsidP="0075113E">
      <w:pPr>
        <w:pStyle w:val="ListParagraph"/>
        <w:numPr>
          <w:ilvl w:val="1"/>
          <w:numId w:val="5"/>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თანამშრომლობისა და ინფორმაციის გაცვლის, შიდა ტრენინგებისა და სწავლების (coaching) კულტურის წახალისება</w:t>
      </w:r>
      <w:r w:rsidR="009A725A" w:rsidRPr="002B2DDA">
        <w:rPr>
          <w:rFonts w:ascii="Roboto _GEO Nus" w:hAnsi="Roboto _GEO Nus"/>
          <w:color w:val="000000" w:themeColor="text1"/>
          <w:sz w:val="20"/>
          <w:szCs w:val="20"/>
          <w:lang w:val="ka-GE"/>
        </w:rPr>
        <w:t>;</w:t>
      </w:r>
    </w:p>
    <w:p w14:paraId="19DC59AE" w14:textId="32111C0C" w:rsidR="009A725A" w:rsidRPr="002B2DDA" w:rsidRDefault="001B27F1" w:rsidP="0075113E">
      <w:pPr>
        <w:pStyle w:val="ListParagraph"/>
        <w:numPr>
          <w:ilvl w:val="1"/>
          <w:numId w:val="5"/>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 xml:space="preserve"> ორგანიზაციაში ახალი თანამშრომლების ორიენტაცია-ადაპტაციის პროცესის ხელშეწყობა;</w:t>
      </w:r>
    </w:p>
    <w:p w14:paraId="698B99B9" w14:textId="0CA8AEB3" w:rsidR="0075113E" w:rsidRPr="002B2DDA" w:rsidRDefault="009A725A" w:rsidP="009A725A">
      <w:pPr>
        <w:pStyle w:val="ListParagraph"/>
        <w:numPr>
          <w:ilvl w:val="1"/>
          <w:numId w:val="5"/>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t>თანამშრომელთა საქმიანობის შეფასების</w:t>
      </w:r>
      <w:r w:rsidR="006951F4" w:rsidRPr="002B2DDA">
        <w:rPr>
          <w:rFonts w:ascii="Roboto _GEO Nus" w:hAnsi="Roboto _GEO Nus"/>
          <w:color w:val="000000" w:themeColor="text1"/>
          <w:sz w:val="20"/>
          <w:szCs w:val="20"/>
          <w:lang w:val="ka-GE"/>
        </w:rPr>
        <w:t>ა</w:t>
      </w:r>
      <w:r w:rsidRPr="002B2DDA">
        <w:rPr>
          <w:rFonts w:ascii="Roboto _GEO Nus" w:hAnsi="Roboto _GEO Nus"/>
          <w:color w:val="000000" w:themeColor="text1"/>
          <w:sz w:val="20"/>
          <w:szCs w:val="20"/>
          <w:lang w:val="ka-GE"/>
        </w:rPr>
        <w:t xml:space="preserve"> </w:t>
      </w:r>
      <w:r w:rsidR="001B27F1" w:rsidRPr="002B2DDA">
        <w:rPr>
          <w:rFonts w:ascii="Roboto _GEO Nus" w:hAnsi="Roboto _GEO Nus"/>
          <w:color w:val="000000" w:themeColor="text1"/>
          <w:sz w:val="20"/>
          <w:szCs w:val="20"/>
          <w:lang w:val="ka-GE"/>
        </w:rPr>
        <w:t xml:space="preserve"> და უკუკავშირის </w:t>
      </w:r>
      <w:r w:rsidRPr="002B2DDA">
        <w:rPr>
          <w:rFonts w:ascii="Roboto _GEO Nus" w:hAnsi="Roboto _GEO Nus"/>
          <w:color w:val="000000" w:themeColor="text1"/>
          <w:sz w:val="20"/>
          <w:szCs w:val="20"/>
          <w:lang w:val="ka-GE"/>
        </w:rPr>
        <w:t xml:space="preserve">სისტემის </w:t>
      </w:r>
      <w:r w:rsidR="006951F4" w:rsidRPr="002B2DDA">
        <w:rPr>
          <w:rFonts w:ascii="Roboto _GEO Nus" w:hAnsi="Roboto _GEO Nus"/>
          <w:color w:val="000000" w:themeColor="text1"/>
          <w:sz w:val="20"/>
          <w:szCs w:val="20"/>
          <w:lang w:val="ka-GE"/>
        </w:rPr>
        <w:t>დახვეწა, მათ შორის 360 გრადუსიანი უკუკავშირის სისტემის საპილოტე რეჟიმში გაშვება</w:t>
      </w:r>
      <w:r w:rsidR="0003579E" w:rsidRPr="002B2DDA">
        <w:rPr>
          <w:rFonts w:ascii="Roboto _GEO Nus" w:hAnsi="Roboto _GEO Nus"/>
          <w:color w:val="000000" w:themeColor="text1"/>
          <w:sz w:val="20"/>
          <w:szCs w:val="20"/>
          <w:lang w:val="ka-GE"/>
        </w:rPr>
        <w:t>;</w:t>
      </w:r>
    </w:p>
    <w:p w14:paraId="4FF7FA12" w14:textId="3DA9BC9D" w:rsidR="002032A7" w:rsidRPr="00361414" w:rsidRDefault="0003579E" w:rsidP="00CE4400">
      <w:pPr>
        <w:pStyle w:val="ListParagraph"/>
        <w:numPr>
          <w:ilvl w:val="1"/>
          <w:numId w:val="5"/>
        </w:numPr>
        <w:jc w:val="both"/>
        <w:rPr>
          <w:rFonts w:ascii="Roboto _GEO Nus" w:hAnsi="Roboto _GEO Nus"/>
          <w:color w:val="000000" w:themeColor="text1"/>
          <w:sz w:val="20"/>
          <w:szCs w:val="20"/>
          <w:lang w:val="ka-GE"/>
        </w:rPr>
      </w:pPr>
      <w:r w:rsidRPr="002B2DDA">
        <w:rPr>
          <w:rFonts w:ascii="Roboto _GEO Nus" w:hAnsi="Roboto _GEO Nus"/>
          <w:color w:val="000000" w:themeColor="text1"/>
          <w:sz w:val="20"/>
          <w:szCs w:val="20"/>
          <w:lang w:val="ka-GE"/>
        </w:rPr>
        <w:lastRenderedPageBreak/>
        <w:t>მდგრადი HR პოლიტიკის შემუშავება.</w:t>
      </w:r>
    </w:p>
    <w:p w14:paraId="33B5B27F" w14:textId="77777777" w:rsidR="00361414" w:rsidRPr="002B2DDA" w:rsidRDefault="00361414" w:rsidP="00361414">
      <w:pPr>
        <w:pStyle w:val="ListParagraph"/>
        <w:jc w:val="both"/>
        <w:rPr>
          <w:rFonts w:ascii="Roboto _GEO Nus" w:hAnsi="Roboto _GEO Nus"/>
          <w:color w:val="000000" w:themeColor="text1"/>
          <w:sz w:val="20"/>
          <w:szCs w:val="20"/>
          <w:lang w:val="ka-GE"/>
        </w:rPr>
      </w:pPr>
    </w:p>
    <w:p w14:paraId="1AFB1F24" w14:textId="5C25E660" w:rsidR="006951F4" w:rsidRDefault="006951F4" w:rsidP="006951F4">
      <w:pPr>
        <w:pStyle w:val="ListParagraph"/>
        <w:ind w:left="450"/>
        <w:jc w:val="both"/>
        <w:rPr>
          <w:rFonts w:asciiTheme="minorHAnsi" w:hAnsiTheme="minorHAnsi"/>
          <w:b/>
          <w:color w:val="000000" w:themeColor="text1"/>
          <w:lang w:val="ka-GE"/>
        </w:rPr>
      </w:pPr>
      <w:r w:rsidRPr="002B2DDA">
        <w:rPr>
          <w:rFonts w:ascii="Roboto _GEO Nus" w:hAnsi="Roboto _GEO Nus"/>
          <w:b/>
          <w:color w:val="000000" w:themeColor="text1"/>
          <w:lang w:val="ka-GE"/>
        </w:rPr>
        <w:t>აღნიშნული პრიორიტეტის ფარგლებში დაგეგმილი აქტივობები განგრძობით მუშაობას საჭიროებს და ეროვნული ბანკი 2023-2025 წლების განმავლობაში, მუდმივ რეჟიმში ეცდება ეროვნული ბანკის საზედამხედველო ფუნქციის გაძლიერებასა და გამჭვირვალობის ზრდაზე ზრუნვას.</w:t>
      </w:r>
    </w:p>
    <w:p w14:paraId="3503E371" w14:textId="3F7AE91B" w:rsidR="002D0F82" w:rsidRPr="002D0F82" w:rsidRDefault="002D0F82" w:rsidP="006951F4">
      <w:pPr>
        <w:pStyle w:val="ListParagraph"/>
        <w:ind w:left="450"/>
        <w:jc w:val="both"/>
        <w:rPr>
          <w:rFonts w:asciiTheme="minorHAnsi" w:hAnsiTheme="minorHAnsi"/>
          <w:color w:val="000000" w:themeColor="text1"/>
          <w:lang w:val="ka-GE"/>
        </w:rPr>
      </w:pPr>
    </w:p>
    <w:p w14:paraId="6640F3BF" w14:textId="79863183" w:rsidR="00CE4400" w:rsidRDefault="00361414" w:rsidP="00CE4400">
      <w:pPr>
        <w:pStyle w:val="ListParagraph"/>
        <w:jc w:val="both"/>
        <w:rPr>
          <w:rFonts w:ascii="Roboto _GEO Nus" w:hAnsi="Roboto _GEO Nus"/>
          <w:color w:val="000000" w:themeColor="text1"/>
          <w:sz w:val="20"/>
          <w:szCs w:val="20"/>
        </w:rPr>
      </w:pPr>
      <w:r w:rsidRPr="005004EF">
        <w:rPr>
          <w:noProof/>
        </w:rPr>
        <w:drawing>
          <wp:anchor distT="0" distB="0" distL="114300" distR="114300" simplePos="0" relativeHeight="251794432" behindDoc="0" locked="0" layoutInCell="1" allowOverlap="1" wp14:anchorId="35156E9D" wp14:editId="5AAFB4E8">
            <wp:simplePos x="0" y="0"/>
            <wp:positionH relativeFrom="column">
              <wp:posOffset>65405</wp:posOffset>
            </wp:positionH>
            <wp:positionV relativeFrom="paragraph">
              <wp:posOffset>275259</wp:posOffset>
            </wp:positionV>
            <wp:extent cx="8243570" cy="1747874"/>
            <wp:effectExtent l="19050" t="19050" r="24130" b="2413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43570" cy="1747874"/>
                    </a:xfrm>
                    <a:prstGeom prst="rect">
                      <a:avLst/>
                    </a:prstGeom>
                    <a:noFill/>
                    <a:ln>
                      <a:solidFill>
                        <a:schemeClr val="tx1"/>
                      </a:solidFill>
                    </a:ln>
                  </pic:spPr>
                </pic:pic>
              </a:graphicData>
            </a:graphic>
          </wp:anchor>
        </w:drawing>
      </w:r>
    </w:p>
    <w:p w14:paraId="27676528" w14:textId="3F45132B" w:rsidR="00551838" w:rsidRDefault="00551838" w:rsidP="00CE4400">
      <w:pPr>
        <w:pStyle w:val="ListParagraph"/>
        <w:jc w:val="both"/>
        <w:rPr>
          <w:rFonts w:ascii="Roboto _GEO Nus" w:hAnsi="Roboto _GEO Nus"/>
          <w:color w:val="000000" w:themeColor="text1"/>
          <w:sz w:val="20"/>
          <w:szCs w:val="20"/>
        </w:rPr>
      </w:pPr>
    </w:p>
    <w:p w14:paraId="206C3FFE" w14:textId="25639CE1" w:rsidR="005004EF" w:rsidRDefault="005004EF" w:rsidP="00CE4400">
      <w:pPr>
        <w:pStyle w:val="ListParagraph"/>
        <w:jc w:val="both"/>
        <w:rPr>
          <w:rFonts w:ascii="Roboto _GEO Nus" w:hAnsi="Roboto _GEO Nus"/>
          <w:color w:val="000000" w:themeColor="text1"/>
          <w:sz w:val="20"/>
          <w:szCs w:val="20"/>
        </w:rPr>
      </w:pPr>
    </w:p>
    <w:p w14:paraId="23F3146D" w14:textId="53AD003B" w:rsidR="00551838" w:rsidRPr="002B2DDA" w:rsidRDefault="00551838" w:rsidP="00551838">
      <w:pPr>
        <w:pStyle w:val="ListParagraph"/>
        <w:ind w:hanging="720"/>
        <w:jc w:val="both"/>
        <w:rPr>
          <w:rFonts w:ascii="Roboto _GEO Nus" w:hAnsi="Roboto _GEO Nus"/>
          <w:color w:val="000000" w:themeColor="text1"/>
          <w:sz w:val="20"/>
          <w:szCs w:val="20"/>
        </w:rPr>
      </w:pPr>
    </w:p>
    <w:p w14:paraId="57D797BE" w14:textId="391EA3BD" w:rsidR="00404333" w:rsidRPr="002B2DDA" w:rsidRDefault="00404333" w:rsidP="00EF40D1">
      <w:pPr>
        <w:jc w:val="both"/>
        <w:rPr>
          <w:rFonts w:ascii="Roboto _GEO Nus" w:hAnsi="Roboto _GEO Nus"/>
          <w:b/>
          <w:color w:val="000000" w:themeColor="text1"/>
          <w:lang w:val="ka-GE"/>
        </w:rPr>
      </w:pPr>
    </w:p>
    <w:p w14:paraId="7AC86E8D" w14:textId="44CE85C7" w:rsidR="00404333" w:rsidRPr="002B2DDA" w:rsidRDefault="00404333" w:rsidP="00EF40D1">
      <w:pPr>
        <w:jc w:val="both"/>
        <w:rPr>
          <w:rFonts w:ascii="Roboto _GEO Nus" w:hAnsi="Roboto _GEO Nus"/>
          <w:b/>
          <w:color w:val="000000" w:themeColor="text1"/>
          <w:lang w:val="ka-GE"/>
        </w:rPr>
      </w:pPr>
    </w:p>
    <w:p w14:paraId="032ED2DD" w14:textId="361F655B" w:rsidR="00EF40D1" w:rsidRPr="002B2DDA" w:rsidRDefault="00EF40D1" w:rsidP="00EF40D1">
      <w:pPr>
        <w:jc w:val="both"/>
        <w:rPr>
          <w:rFonts w:ascii="Roboto _GEO Nus" w:hAnsi="Roboto _GEO Nus"/>
          <w:b/>
          <w:color w:val="000000" w:themeColor="text1"/>
          <w:lang w:val="ka-GE"/>
        </w:rPr>
        <w:sectPr w:rsidR="00EF40D1" w:rsidRPr="002B2DDA" w:rsidSect="0008324C">
          <w:pgSz w:w="15840" w:h="12240" w:orient="landscape"/>
          <w:pgMar w:top="1559" w:right="1418" w:bottom="851" w:left="1440" w:header="709" w:footer="709" w:gutter="0"/>
          <w:cols w:space="708"/>
          <w:titlePg/>
          <w:docGrid w:linePitch="360"/>
        </w:sectPr>
      </w:pPr>
    </w:p>
    <w:p w14:paraId="5004C6E2" w14:textId="77777777" w:rsidR="00272871" w:rsidRPr="00230DAA" w:rsidRDefault="00272871" w:rsidP="00230DAA">
      <w:pPr>
        <w:pStyle w:val="Heading1"/>
        <w:spacing w:before="0"/>
        <w:rPr>
          <w:rFonts w:ascii="Roboto _GEO Mt" w:hAnsi="Roboto _GEO Mt"/>
          <w:b/>
          <w:color w:val="009999"/>
          <w:sz w:val="28"/>
        </w:rPr>
      </w:pPr>
      <w:bookmarkStart w:id="30" w:name="_Toc129952622"/>
      <w:bookmarkStart w:id="31" w:name="_Toc75197765"/>
      <w:bookmarkStart w:id="32" w:name="_Toc122602643"/>
      <w:r w:rsidRPr="00230DAA">
        <w:rPr>
          <w:rFonts w:ascii="Roboto _GEO Mt" w:hAnsi="Roboto _GEO Mt"/>
          <w:b/>
          <w:color w:val="009999"/>
          <w:sz w:val="28"/>
        </w:rPr>
        <w:lastRenderedPageBreak/>
        <w:t>საზედამხედველო სტრატეგიის შესრულების რისკები</w:t>
      </w:r>
      <w:bookmarkEnd w:id="30"/>
      <w:r w:rsidRPr="00230DAA">
        <w:rPr>
          <w:rFonts w:ascii="Roboto _GEO Mt" w:hAnsi="Roboto _GEO Mt"/>
          <w:b/>
          <w:color w:val="009999"/>
          <w:sz w:val="28"/>
        </w:rPr>
        <w:t xml:space="preserve"> </w:t>
      </w:r>
    </w:p>
    <w:p w14:paraId="226A33F5" w14:textId="77777777" w:rsidR="00404333" w:rsidRPr="002B2DDA" w:rsidRDefault="00404333" w:rsidP="00272871">
      <w:pPr>
        <w:spacing w:line="276" w:lineRule="auto"/>
        <w:ind w:right="-3"/>
        <w:jc w:val="both"/>
        <w:rPr>
          <w:rFonts w:ascii="Roboto _GEO Nus" w:hAnsi="Roboto _GEO Nus"/>
          <w:lang w:val="ka-GE"/>
        </w:rPr>
      </w:pPr>
    </w:p>
    <w:p w14:paraId="624EA497" w14:textId="030F9963" w:rsidR="00272871" w:rsidRPr="002B2DDA" w:rsidRDefault="00404333" w:rsidP="00272871">
      <w:pPr>
        <w:spacing w:line="276" w:lineRule="auto"/>
        <w:ind w:right="-3"/>
        <w:jc w:val="both"/>
        <w:rPr>
          <w:rFonts w:ascii="Roboto _GEO Nus" w:hAnsi="Roboto _GEO Nus"/>
          <w:lang w:val="ka-GE"/>
        </w:rPr>
      </w:pPr>
      <w:r w:rsidRPr="002B2DDA">
        <w:rPr>
          <w:rFonts w:ascii="Roboto _GEO Nus" w:hAnsi="Roboto _GEO Nus"/>
          <w:lang w:val="ka-GE"/>
        </w:rPr>
        <w:t>საოპერაციო გარემოს გამოწვევე</w:t>
      </w:r>
      <w:r w:rsidR="00CE4400" w:rsidRPr="002B2DDA">
        <w:rPr>
          <w:rFonts w:ascii="Roboto _GEO Nus" w:hAnsi="Roboto _GEO Nus"/>
          <w:lang w:val="ka-GE"/>
        </w:rPr>
        <w:t>ბ</w:t>
      </w:r>
      <w:r w:rsidRPr="002B2DDA">
        <w:rPr>
          <w:rFonts w:ascii="Roboto _GEO Nus" w:hAnsi="Roboto _GEO Nus"/>
          <w:lang w:val="ka-GE"/>
        </w:rPr>
        <w:t>ის</w:t>
      </w:r>
      <w:r w:rsidR="00CE4400" w:rsidRPr="002B2DDA">
        <w:rPr>
          <w:rStyle w:val="FootnoteReference"/>
          <w:rFonts w:ascii="Roboto _GEO Nus" w:hAnsi="Roboto _GEO Nus"/>
          <w:lang w:val="ka-GE"/>
        </w:rPr>
        <w:footnoteReference w:id="14"/>
      </w:r>
      <w:r w:rsidRPr="002B2DDA">
        <w:rPr>
          <w:rFonts w:ascii="Roboto _GEO Nus" w:hAnsi="Roboto _GEO Nus"/>
          <w:lang w:val="ka-GE"/>
        </w:rPr>
        <w:t xml:space="preserve"> გარდა, საზედამხედვე</w:t>
      </w:r>
      <w:r w:rsidR="00CE4400" w:rsidRPr="002B2DDA">
        <w:rPr>
          <w:rFonts w:ascii="Roboto _GEO Nus" w:hAnsi="Roboto _GEO Nus"/>
          <w:lang w:val="ka-GE"/>
        </w:rPr>
        <w:t>ლ</w:t>
      </w:r>
      <w:r w:rsidRPr="002B2DDA">
        <w:rPr>
          <w:rFonts w:ascii="Roboto _GEO Nus" w:hAnsi="Roboto _GEO Nus"/>
          <w:lang w:val="ka-GE"/>
        </w:rPr>
        <w:t>ო სტრატეგიის/მისი გარკვეული ნაწილების შეუსრულებლობაზე ზეგავლენა შესაძლოა მოახდინოს სხვა რისკებმა და გარე ფაქტორებმაც, მათ შორის:</w:t>
      </w:r>
      <w:r w:rsidR="00272871" w:rsidRPr="002B2DDA">
        <w:rPr>
          <w:rFonts w:ascii="Roboto _GEO Nus" w:hAnsi="Roboto _GEO Nus"/>
          <w:lang w:val="ka-GE"/>
        </w:rPr>
        <w:t xml:space="preserve"> </w:t>
      </w:r>
    </w:p>
    <w:p w14:paraId="0B3A5D2D" w14:textId="087C12D5" w:rsidR="00404333" w:rsidRPr="002B2DDA" w:rsidRDefault="00705F12" w:rsidP="00272871">
      <w:pPr>
        <w:spacing w:line="276" w:lineRule="auto"/>
        <w:ind w:right="-3"/>
        <w:jc w:val="both"/>
        <w:rPr>
          <w:rFonts w:ascii="Roboto _GEO Nus" w:hAnsi="Roboto _GEO Nus"/>
          <w:lang w:val="ka-GE"/>
        </w:rPr>
      </w:pPr>
      <w:bookmarkStart w:id="33" w:name="_GoBack"/>
      <w:r>
        <w:rPr>
          <w:rFonts w:ascii="Roboto _GEO Nus" w:hAnsi="Roboto _GEO Nus"/>
          <w:noProof/>
        </w:rPr>
        <w:drawing>
          <wp:anchor distT="0" distB="0" distL="114300" distR="114300" simplePos="0" relativeHeight="251792384" behindDoc="0" locked="0" layoutInCell="1" allowOverlap="1" wp14:anchorId="38639DD6" wp14:editId="7BA8E81B">
            <wp:simplePos x="0" y="0"/>
            <wp:positionH relativeFrom="column">
              <wp:posOffset>4628444</wp:posOffset>
            </wp:positionH>
            <wp:positionV relativeFrom="paragraph">
              <wp:posOffset>-3175</wp:posOffset>
            </wp:positionV>
            <wp:extent cx="3810635" cy="34321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635" cy="3432175"/>
                    </a:xfrm>
                    <a:prstGeom prst="rect">
                      <a:avLst/>
                    </a:prstGeom>
                    <a:noFill/>
                  </pic:spPr>
                </pic:pic>
              </a:graphicData>
            </a:graphic>
          </wp:anchor>
        </w:drawing>
      </w:r>
      <w:bookmarkEnd w:id="33"/>
    </w:p>
    <w:p w14:paraId="21DCDB87" w14:textId="5B449650" w:rsidR="00404333" w:rsidRPr="002B2DDA" w:rsidRDefault="00CE4400" w:rsidP="00CE4400">
      <w:pPr>
        <w:pStyle w:val="ListParagraph"/>
        <w:numPr>
          <w:ilvl w:val="0"/>
          <w:numId w:val="56"/>
        </w:numPr>
        <w:spacing w:line="276" w:lineRule="auto"/>
        <w:ind w:right="-3"/>
        <w:jc w:val="both"/>
        <w:rPr>
          <w:rFonts w:ascii="Roboto _GEO Nus" w:hAnsi="Roboto _GEO Nus"/>
          <w:lang w:val="ka-GE"/>
        </w:rPr>
      </w:pPr>
      <w:r w:rsidRPr="002B2DDA">
        <w:rPr>
          <w:rFonts w:ascii="Roboto _GEO Nus" w:hAnsi="Roboto _GEO Nus"/>
          <w:lang w:val="ka-GE"/>
        </w:rPr>
        <w:t>ფორსმაჟორული სიტუაციების ან ეროვნული ბანკისათვის მოულოდნელი სხვა გარე ფაქტორებით გამოწვეული ისეთი სახის ცვლილებები პრიორიტეტებში, რომლებიც არ იყო გათვალისწინებული საზედამხედველო სტრატეგიაში;</w:t>
      </w:r>
    </w:p>
    <w:p w14:paraId="67B0EC13" w14:textId="77777777" w:rsidR="00CE4400" w:rsidRPr="002B2DDA" w:rsidRDefault="00CE4400" w:rsidP="00CE4400">
      <w:pPr>
        <w:pStyle w:val="ListParagraph"/>
        <w:spacing w:line="276" w:lineRule="auto"/>
        <w:ind w:right="-3"/>
        <w:jc w:val="both"/>
        <w:rPr>
          <w:rFonts w:ascii="Roboto _GEO Nus" w:hAnsi="Roboto _GEO Nus"/>
          <w:lang w:val="ka-GE"/>
        </w:rPr>
      </w:pPr>
    </w:p>
    <w:p w14:paraId="79D0C86C" w14:textId="50AD0886" w:rsidR="00CE4400" w:rsidRPr="002B2DDA" w:rsidRDefault="00CE4400" w:rsidP="00CE4400">
      <w:pPr>
        <w:pStyle w:val="ListParagraph"/>
        <w:numPr>
          <w:ilvl w:val="0"/>
          <w:numId w:val="56"/>
        </w:numPr>
        <w:spacing w:line="276" w:lineRule="auto"/>
        <w:ind w:right="-3"/>
        <w:jc w:val="both"/>
        <w:rPr>
          <w:rFonts w:ascii="Roboto _GEO Nus" w:hAnsi="Roboto _GEO Nus"/>
          <w:lang w:val="ka-GE"/>
        </w:rPr>
      </w:pPr>
      <w:r w:rsidRPr="002B2DDA">
        <w:rPr>
          <w:rFonts w:ascii="Roboto _GEO Nus" w:hAnsi="Roboto _GEO Nus"/>
          <w:lang w:val="ka-GE"/>
        </w:rPr>
        <w:t>სტრატეგიის აღსრულებისთვის საჭირო აუცილებელი თანამშრომლების მოზიდვისა და შენარჩუნების რისკები;</w:t>
      </w:r>
    </w:p>
    <w:p w14:paraId="192CDBEB" w14:textId="77777777" w:rsidR="00CE4400" w:rsidRPr="002B2DDA" w:rsidRDefault="00CE4400" w:rsidP="00CE4400">
      <w:pPr>
        <w:pStyle w:val="ListParagraph"/>
        <w:spacing w:line="276" w:lineRule="auto"/>
        <w:ind w:right="-3"/>
        <w:jc w:val="both"/>
        <w:rPr>
          <w:rFonts w:ascii="Roboto _GEO Nus" w:hAnsi="Roboto _GEO Nus"/>
          <w:lang w:val="ka-GE"/>
        </w:rPr>
      </w:pPr>
    </w:p>
    <w:p w14:paraId="78730A46" w14:textId="037FDC46" w:rsidR="00CE4400" w:rsidRPr="002B2DDA" w:rsidRDefault="00CE4400" w:rsidP="00CE4400">
      <w:pPr>
        <w:pStyle w:val="ListParagraph"/>
        <w:numPr>
          <w:ilvl w:val="0"/>
          <w:numId w:val="56"/>
        </w:numPr>
        <w:spacing w:line="276" w:lineRule="auto"/>
        <w:ind w:right="-3"/>
        <w:jc w:val="both"/>
        <w:rPr>
          <w:rFonts w:ascii="Roboto _GEO Nus" w:hAnsi="Roboto _GEO Nus"/>
          <w:lang w:val="ka-GE"/>
        </w:rPr>
      </w:pPr>
      <w:r w:rsidRPr="002B2DDA">
        <w:rPr>
          <w:rFonts w:ascii="Roboto _GEO Nus" w:hAnsi="Roboto _GEO Nus"/>
          <w:lang w:val="ka-GE"/>
        </w:rPr>
        <w:t>ეროვნული ბანკის ინფრასტრუქტურის იმგვარი ხარვეზები/დაზიანება ან არქონა, რაც აფერხებს ეროვნული ბანკის ნორმალური საქმიანობის პროცესებს.</w:t>
      </w:r>
    </w:p>
    <w:p w14:paraId="76DE3467" w14:textId="60307113" w:rsidR="00CE4400" w:rsidRPr="002B2DDA" w:rsidRDefault="00CE4400" w:rsidP="004867D4">
      <w:pPr>
        <w:pStyle w:val="Heading1"/>
        <w:rPr>
          <w:rFonts w:ascii="Roboto _GEO Nus" w:hAnsi="Roboto _GEO Nus"/>
          <w:sz w:val="28"/>
          <w:szCs w:val="28"/>
        </w:rPr>
        <w:sectPr w:rsidR="00CE4400" w:rsidRPr="002B2DDA" w:rsidSect="00660B54">
          <w:footerReference w:type="default" r:id="rId42"/>
          <w:pgSz w:w="15840" w:h="12240" w:orient="landscape"/>
          <w:pgMar w:top="1559" w:right="1418" w:bottom="1327" w:left="1440" w:header="709" w:footer="709" w:gutter="0"/>
          <w:cols w:space="708"/>
          <w:titlePg/>
          <w:docGrid w:linePitch="360"/>
        </w:sectPr>
      </w:pPr>
    </w:p>
    <w:p w14:paraId="4BA8E30E" w14:textId="77777777" w:rsidR="0079259F" w:rsidRDefault="0079259F" w:rsidP="00230DAA">
      <w:pPr>
        <w:pStyle w:val="Heading1"/>
        <w:spacing w:before="0"/>
        <w:rPr>
          <w:rFonts w:ascii="Roboto _GEO Mt" w:hAnsi="Roboto _GEO Mt"/>
          <w:b/>
          <w:color w:val="009999"/>
          <w:sz w:val="28"/>
        </w:rPr>
      </w:pPr>
      <w:bookmarkStart w:id="34" w:name="_Toc129952623"/>
    </w:p>
    <w:p w14:paraId="10607C02" w14:textId="77777777" w:rsidR="0079259F" w:rsidRDefault="0079259F" w:rsidP="00230DAA">
      <w:pPr>
        <w:pStyle w:val="Heading1"/>
        <w:spacing w:before="0"/>
        <w:rPr>
          <w:rFonts w:ascii="Roboto _GEO Mt" w:hAnsi="Roboto _GEO Mt"/>
          <w:b/>
          <w:color w:val="009999"/>
          <w:sz w:val="28"/>
        </w:rPr>
      </w:pPr>
    </w:p>
    <w:p w14:paraId="442DD726" w14:textId="6461A0BE" w:rsidR="00CE4400" w:rsidRPr="00230DAA" w:rsidRDefault="0002663A" w:rsidP="00230DAA">
      <w:pPr>
        <w:pStyle w:val="Heading1"/>
        <w:spacing w:before="0"/>
        <w:rPr>
          <w:rFonts w:ascii="Roboto _GEO Mt" w:hAnsi="Roboto _GEO Mt"/>
          <w:b/>
          <w:color w:val="009999"/>
          <w:sz w:val="28"/>
        </w:rPr>
      </w:pPr>
      <w:r w:rsidRPr="00230DAA">
        <w:rPr>
          <w:rFonts w:ascii="Roboto _GEO Mt" w:hAnsi="Roboto _GEO Mt"/>
          <w:b/>
          <w:color w:val="009999"/>
          <w:sz w:val="28"/>
        </w:rPr>
        <w:t>სამოქმედო</w:t>
      </w:r>
      <w:r w:rsidR="002032A7" w:rsidRPr="00230DAA">
        <w:rPr>
          <w:rFonts w:ascii="Roboto _GEO Mt" w:hAnsi="Roboto _GEO Mt"/>
          <w:b/>
          <w:color w:val="009999"/>
          <w:sz w:val="28"/>
        </w:rPr>
        <w:t xml:space="preserve"> გეგმა</w:t>
      </w:r>
      <w:bookmarkEnd w:id="31"/>
      <w:bookmarkEnd w:id="32"/>
      <w:bookmarkEnd w:id="34"/>
    </w:p>
    <w:p w14:paraId="487D5E20" w14:textId="24E7CBC3" w:rsidR="002032A7" w:rsidRPr="002B2DDA" w:rsidRDefault="002032A7" w:rsidP="00CE4400">
      <w:pPr>
        <w:pStyle w:val="Heading1"/>
        <w:rPr>
          <w:rFonts w:ascii="Roboto _GEO Nus" w:eastAsiaTheme="minorHAnsi" w:hAnsi="Roboto _GEO Nus" w:cstheme="minorHAnsi"/>
          <w:noProof/>
          <w:color w:val="auto"/>
          <w:sz w:val="22"/>
          <w:szCs w:val="22"/>
        </w:rPr>
      </w:pPr>
    </w:p>
    <w:p w14:paraId="6F16860A" w14:textId="5D0432FE" w:rsidR="00E3406F" w:rsidRDefault="00CC5E39" w:rsidP="00CB39C6">
      <w:pPr>
        <w:jc w:val="both"/>
        <w:rPr>
          <w:rFonts w:asciiTheme="minorHAnsi" w:hAnsiTheme="minorHAnsi"/>
          <w:lang w:val="ka-GE"/>
        </w:rPr>
      </w:pPr>
      <w:r w:rsidRPr="002B2DDA">
        <w:rPr>
          <w:rFonts w:ascii="Roboto _GEO Nus" w:hAnsi="Roboto _GEO Nus" w:cs="Sylfaen"/>
          <w:lang w:val="ka-GE"/>
        </w:rPr>
        <w:t xml:space="preserve">წინა სტრატეგიის მსგავსად, </w:t>
      </w:r>
      <w:r w:rsidR="002032A7" w:rsidRPr="002B2DDA">
        <w:rPr>
          <w:rFonts w:ascii="Roboto _GEO Nus" w:hAnsi="Roboto _GEO Nus" w:cs="Sylfaen"/>
          <w:lang w:val="ka-GE"/>
        </w:rPr>
        <w:t>ცვლილებების</w:t>
      </w:r>
      <w:r w:rsidR="002032A7" w:rsidRPr="002B2DDA">
        <w:rPr>
          <w:rFonts w:ascii="Roboto _GEO Nus" w:hAnsi="Roboto _GEO Nus"/>
          <w:lang w:val="ka-GE"/>
        </w:rPr>
        <w:t xml:space="preserve"> </w:t>
      </w:r>
      <w:r w:rsidR="002032A7" w:rsidRPr="002B2DDA">
        <w:rPr>
          <w:rFonts w:ascii="Roboto _GEO Nus" w:hAnsi="Roboto _GEO Nus" w:cs="Sylfaen"/>
          <w:lang w:val="ka-GE"/>
        </w:rPr>
        <w:t>გეგმით</w:t>
      </w:r>
      <w:r w:rsidR="002032A7" w:rsidRPr="002B2DDA">
        <w:rPr>
          <w:rFonts w:ascii="Roboto _GEO Nus" w:hAnsi="Roboto _GEO Nus"/>
          <w:lang w:val="ka-GE"/>
        </w:rPr>
        <w:t xml:space="preserve"> </w:t>
      </w:r>
      <w:r w:rsidR="002032A7" w:rsidRPr="002B2DDA">
        <w:rPr>
          <w:rFonts w:ascii="Roboto _GEO Nus" w:hAnsi="Roboto _GEO Nus" w:cs="Sylfaen"/>
          <w:lang w:val="ka-GE"/>
        </w:rPr>
        <w:t>განსაზღვრულ</w:t>
      </w:r>
      <w:r w:rsidR="002032A7" w:rsidRPr="002B2DDA">
        <w:rPr>
          <w:rFonts w:ascii="Roboto _GEO Nus" w:hAnsi="Roboto _GEO Nus"/>
          <w:lang w:val="ka-GE"/>
        </w:rPr>
        <w:t xml:space="preserve"> </w:t>
      </w:r>
      <w:r w:rsidR="002032A7" w:rsidRPr="002B2DDA">
        <w:rPr>
          <w:rFonts w:ascii="Roboto _GEO Nus" w:hAnsi="Roboto _GEO Nus" w:cs="Sylfaen"/>
          <w:lang w:val="ka-GE"/>
        </w:rPr>
        <w:t>სტანდარტებსა</w:t>
      </w:r>
      <w:r w:rsidR="002032A7" w:rsidRPr="002B2DDA">
        <w:rPr>
          <w:rFonts w:ascii="Roboto _GEO Nus" w:hAnsi="Roboto _GEO Nus"/>
          <w:lang w:val="ka-GE"/>
        </w:rPr>
        <w:t xml:space="preserve"> </w:t>
      </w:r>
      <w:r w:rsidR="002032A7" w:rsidRPr="002B2DDA">
        <w:rPr>
          <w:rFonts w:ascii="Roboto _GEO Nus" w:hAnsi="Roboto _GEO Nus" w:cs="Sylfaen"/>
          <w:lang w:val="ka-GE"/>
        </w:rPr>
        <w:t>და</w:t>
      </w:r>
      <w:r w:rsidR="002032A7" w:rsidRPr="002B2DDA">
        <w:rPr>
          <w:rFonts w:ascii="Roboto _GEO Nus" w:hAnsi="Roboto _GEO Nus"/>
          <w:lang w:val="ka-GE"/>
        </w:rPr>
        <w:t xml:space="preserve"> </w:t>
      </w:r>
      <w:r w:rsidR="002032A7" w:rsidRPr="002B2DDA">
        <w:rPr>
          <w:rFonts w:ascii="Roboto _GEO Nus" w:hAnsi="Roboto _GEO Nus" w:cs="Sylfaen"/>
          <w:lang w:val="ka-GE"/>
        </w:rPr>
        <w:t>რეგულაციებს</w:t>
      </w:r>
      <w:r w:rsidR="002032A7" w:rsidRPr="002B2DDA">
        <w:rPr>
          <w:rFonts w:ascii="Roboto _GEO Nus" w:hAnsi="Roboto _GEO Nus"/>
          <w:lang w:val="ka-GE"/>
        </w:rPr>
        <w:t xml:space="preserve"> </w:t>
      </w:r>
      <w:r w:rsidR="002032A7" w:rsidRPr="002B2DDA">
        <w:rPr>
          <w:rFonts w:ascii="Roboto _GEO Nus" w:hAnsi="Roboto _GEO Nus" w:cs="Sylfaen"/>
          <w:lang w:val="ka-GE"/>
        </w:rPr>
        <w:t>ეროვნული</w:t>
      </w:r>
      <w:r w:rsidR="002032A7" w:rsidRPr="002B2DDA">
        <w:rPr>
          <w:rFonts w:ascii="Roboto _GEO Nus" w:hAnsi="Roboto _GEO Nus"/>
          <w:lang w:val="ka-GE"/>
        </w:rPr>
        <w:t xml:space="preserve"> </w:t>
      </w:r>
      <w:r w:rsidR="002032A7" w:rsidRPr="002B2DDA">
        <w:rPr>
          <w:rFonts w:ascii="Roboto _GEO Nus" w:hAnsi="Roboto _GEO Nus" w:cs="Sylfaen"/>
          <w:lang w:val="ka-GE"/>
        </w:rPr>
        <w:t>ბანკის</w:t>
      </w:r>
      <w:r w:rsidR="002032A7" w:rsidRPr="002B2DDA">
        <w:rPr>
          <w:rFonts w:ascii="Roboto _GEO Nus" w:hAnsi="Roboto _GEO Nus"/>
          <w:lang w:val="ka-GE"/>
        </w:rPr>
        <w:t xml:space="preserve"> </w:t>
      </w:r>
      <w:r w:rsidR="002032A7" w:rsidRPr="002B2DDA">
        <w:rPr>
          <w:rFonts w:ascii="Roboto _GEO Nus" w:hAnsi="Roboto _GEO Nus" w:cs="Sylfaen"/>
          <w:lang w:val="ka-GE"/>
        </w:rPr>
        <w:t>საზედამხედველო</w:t>
      </w:r>
      <w:r w:rsidR="002032A7" w:rsidRPr="002B2DDA">
        <w:rPr>
          <w:rFonts w:ascii="Roboto _GEO Nus" w:hAnsi="Roboto _GEO Nus"/>
          <w:lang w:val="ka-GE"/>
        </w:rPr>
        <w:t xml:space="preserve"> </w:t>
      </w:r>
      <w:r w:rsidR="002032A7" w:rsidRPr="002B2DDA">
        <w:rPr>
          <w:rFonts w:ascii="Roboto _GEO Nus" w:hAnsi="Roboto _GEO Nus" w:cs="Sylfaen"/>
          <w:lang w:val="ka-GE"/>
        </w:rPr>
        <w:t>ჩარჩო</w:t>
      </w:r>
      <w:r w:rsidR="002032A7" w:rsidRPr="002B2DDA">
        <w:rPr>
          <w:rFonts w:ascii="Roboto _GEO Nus" w:hAnsi="Roboto _GEO Nus"/>
          <w:lang w:val="ka-GE"/>
        </w:rPr>
        <w:t xml:space="preserve"> </w:t>
      </w:r>
      <w:r w:rsidR="002032A7" w:rsidRPr="002B2DDA">
        <w:rPr>
          <w:rFonts w:ascii="Roboto _GEO Nus" w:hAnsi="Roboto _GEO Nus" w:cs="Sylfaen"/>
          <w:lang w:val="ka-GE"/>
        </w:rPr>
        <w:t>უმეტესწილად</w:t>
      </w:r>
      <w:r w:rsidR="002032A7" w:rsidRPr="002B2DDA">
        <w:rPr>
          <w:rFonts w:ascii="Roboto _GEO Nus" w:hAnsi="Roboto _GEO Nus"/>
          <w:lang w:val="ka-GE"/>
        </w:rPr>
        <w:t xml:space="preserve"> </w:t>
      </w:r>
      <w:r w:rsidR="002032A7" w:rsidRPr="002B2DDA">
        <w:rPr>
          <w:rFonts w:ascii="Roboto _GEO Nus" w:hAnsi="Roboto _GEO Nus" w:cs="Sylfaen"/>
          <w:lang w:val="ka-GE"/>
        </w:rPr>
        <w:t>უკვე</w:t>
      </w:r>
      <w:r w:rsidR="002032A7" w:rsidRPr="002B2DDA">
        <w:rPr>
          <w:rFonts w:ascii="Roboto _GEO Nus" w:hAnsi="Roboto _GEO Nus"/>
          <w:lang w:val="ka-GE"/>
        </w:rPr>
        <w:t xml:space="preserve"> </w:t>
      </w:r>
      <w:r w:rsidR="002032A7" w:rsidRPr="002B2DDA">
        <w:rPr>
          <w:rFonts w:ascii="Roboto _GEO Nus" w:hAnsi="Roboto _GEO Nus" w:cs="Sylfaen"/>
          <w:lang w:val="ka-GE"/>
        </w:rPr>
        <w:t>მოიცავს</w:t>
      </w:r>
      <w:r w:rsidR="002032A7" w:rsidRPr="002B2DDA">
        <w:rPr>
          <w:rFonts w:ascii="Roboto _GEO Nus" w:hAnsi="Roboto _GEO Nus"/>
          <w:lang w:val="ka-GE"/>
        </w:rPr>
        <w:t xml:space="preserve">. </w:t>
      </w:r>
      <w:r w:rsidR="002032A7" w:rsidRPr="002B2DDA">
        <w:rPr>
          <w:rFonts w:ascii="Roboto _GEO Nus" w:hAnsi="Roboto _GEO Nus" w:cs="Sylfaen"/>
          <w:lang w:val="ka-GE"/>
        </w:rPr>
        <w:t>თუმცა</w:t>
      </w:r>
      <w:r w:rsidR="002032A7" w:rsidRPr="002B2DDA">
        <w:rPr>
          <w:rFonts w:ascii="Roboto _GEO Nus" w:hAnsi="Roboto _GEO Nus"/>
          <w:lang w:val="ka-GE"/>
        </w:rPr>
        <w:t xml:space="preserve">, </w:t>
      </w:r>
      <w:r w:rsidR="002032A7" w:rsidRPr="002B2DDA">
        <w:rPr>
          <w:rFonts w:ascii="Roboto _GEO Nus" w:hAnsi="Roboto _GEO Nus" w:cs="Sylfaen"/>
          <w:lang w:val="ka-GE"/>
        </w:rPr>
        <w:t>საერთაშორისო</w:t>
      </w:r>
      <w:r w:rsidR="002032A7" w:rsidRPr="002B2DDA">
        <w:rPr>
          <w:rFonts w:ascii="Roboto _GEO Nus" w:hAnsi="Roboto _GEO Nus"/>
          <w:lang w:val="ka-GE"/>
        </w:rPr>
        <w:t xml:space="preserve"> </w:t>
      </w:r>
      <w:r w:rsidR="002032A7" w:rsidRPr="002B2DDA">
        <w:rPr>
          <w:rFonts w:ascii="Roboto _GEO Nus" w:hAnsi="Roboto _GEO Nus" w:cs="Sylfaen"/>
          <w:lang w:val="ka-GE"/>
        </w:rPr>
        <w:t>საუკეთესო</w:t>
      </w:r>
      <w:r w:rsidR="002032A7" w:rsidRPr="002B2DDA">
        <w:rPr>
          <w:rFonts w:ascii="Roboto _GEO Nus" w:hAnsi="Roboto _GEO Nus"/>
          <w:lang w:val="ka-GE"/>
        </w:rPr>
        <w:t xml:space="preserve"> </w:t>
      </w:r>
      <w:r w:rsidR="002032A7" w:rsidRPr="002B2DDA">
        <w:rPr>
          <w:rFonts w:ascii="Roboto _GEO Nus" w:hAnsi="Roboto _GEO Nus" w:cs="Sylfaen"/>
          <w:lang w:val="ka-GE"/>
        </w:rPr>
        <w:t>პრაქტიკებისა</w:t>
      </w:r>
      <w:r w:rsidR="002032A7" w:rsidRPr="002B2DDA">
        <w:rPr>
          <w:rFonts w:ascii="Roboto _GEO Nus" w:hAnsi="Roboto _GEO Nus"/>
          <w:lang w:val="ka-GE"/>
        </w:rPr>
        <w:t xml:space="preserve"> </w:t>
      </w:r>
      <w:r w:rsidR="002032A7" w:rsidRPr="002B2DDA">
        <w:rPr>
          <w:rFonts w:ascii="Roboto _GEO Nus" w:hAnsi="Roboto _GEO Nus" w:cs="Sylfaen"/>
          <w:lang w:val="ka-GE"/>
        </w:rPr>
        <w:t>და</w:t>
      </w:r>
      <w:r w:rsidR="002032A7" w:rsidRPr="002B2DDA">
        <w:rPr>
          <w:rFonts w:ascii="Roboto _GEO Nus" w:hAnsi="Roboto _GEO Nus"/>
          <w:lang w:val="ka-GE"/>
        </w:rPr>
        <w:t xml:space="preserve"> </w:t>
      </w:r>
      <w:r w:rsidR="002032A7" w:rsidRPr="002B2DDA">
        <w:rPr>
          <w:rFonts w:ascii="Roboto _GEO Nus" w:hAnsi="Roboto _GEO Nus" w:cs="Sylfaen"/>
          <w:lang w:val="ka-GE"/>
        </w:rPr>
        <w:t>სტანდარტების</w:t>
      </w:r>
      <w:r w:rsidR="002032A7" w:rsidRPr="002B2DDA">
        <w:rPr>
          <w:rFonts w:ascii="Roboto _GEO Nus" w:hAnsi="Roboto _GEO Nus"/>
          <w:lang w:val="ka-GE"/>
        </w:rPr>
        <w:t xml:space="preserve">  </w:t>
      </w:r>
      <w:r w:rsidR="002032A7" w:rsidRPr="002B2DDA">
        <w:rPr>
          <w:rFonts w:ascii="Roboto _GEO Nus" w:hAnsi="Roboto _GEO Nus" w:cs="Sylfaen"/>
          <w:lang w:val="ka-GE"/>
        </w:rPr>
        <w:t>დახვეწისა</w:t>
      </w:r>
      <w:r w:rsidR="002032A7" w:rsidRPr="002B2DDA">
        <w:rPr>
          <w:rFonts w:ascii="Roboto _GEO Nus" w:hAnsi="Roboto _GEO Nus"/>
          <w:lang w:val="ka-GE"/>
        </w:rPr>
        <w:t xml:space="preserve"> </w:t>
      </w:r>
      <w:r w:rsidR="002032A7" w:rsidRPr="002B2DDA">
        <w:rPr>
          <w:rFonts w:ascii="Roboto _GEO Nus" w:hAnsi="Roboto _GEO Nus" w:cs="Sylfaen"/>
          <w:lang w:val="ka-GE"/>
        </w:rPr>
        <w:t>და</w:t>
      </w:r>
      <w:r w:rsidR="002032A7" w:rsidRPr="002B2DDA">
        <w:rPr>
          <w:rFonts w:ascii="Roboto _GEO Nus" w:hAnsi="Roboto _GEO Nus"/>
          <w:lang w:val="ka-GE"/>
        </w:rPr>
        <w:t xml:space="preserve"> </w:t>
      </w:r>
      <w:r w:rsidR="002032A7" w:rsidRPr="002B2DDA">
        <w:rPr>
          <w:rFonts w:ascii="Roboto _GEO Nus" w:hAnsi="Roboto _GEO Nus" w:cs="Sylfaen"/>
          <w:lang w:val="ka-GE"/>
        </w:rPr>
        <w:t>მსოფლიო</w:t>
      </w:r>
      <w:r w:rsidR="002032A7" w:rsidRPr="002B2DDA">
        <w:rPr>
          <w:rFonts w:ascii="Roboto _GEO Nus" w:hAnsi="Roboto _GEO Nus"/>
          <w:lang w:val="ka-GE"/>
        </w:rPr>
        <w:t xml:space="preserve"> </w:t>
      </w:r>
      <w:r w:rsidR="002032A7" w:rsidRPr="002B2DDA">
        <w:rPr>
          <w:rFonts w:ascii="Roboto _GEO Nus" w:hAnsi="Roboto _GEO Nus" w:cs="Sylfaen"/>
          <w:lang w:val="ka-GE"/>
        </w:rPr>
        <w:t>და</w:t>
      </w:r>
      <w:r w:rsidR="002032A7" w:rsidRPr="002B2DDA">
        <w:rPr>
          <w:rFonts w:ascii="Roboto _GEO Nus" w:hAnsi="Roboto _GEO Nus"/>
          <w:lang w:val="ka-GE"/>
        </w:rPr>
        <w:t xml:space="preserve"> </w:t>
      </w:r>
      <w:r w:rsidR="002032A7" w:rsidRPr="002B2DDA">
        <w:rPr>
          <w:rFonts w:ascii="Roboto _GEO Nus" w:hAnsi="Roboto _GEO Nus" w:cs="Sylfaen"/>
          <w:lang w:val="ka-GE"/>
        </w:rPr>
        <w:t>ადგილობრივი</w:t>
      </w:r>
      <w:r w:rsidR="002032A7" w:rsidRPr="002B2DDA">
        <w:rPr>
          <w:rFonts w:ascii="Roboto _GEO Nus" w:hAnsi="Roboto _GEO Nus"/>
          <w:lang w:val="ka-GE"/>
        </w:rPr>
        <w:t xml:space="preserve"> </w:t>
      </w:r>
      <w:r w:rsidR="002032A7" w:rsidRPr="002B2DDA">
        <w:rPr>
          <w:rFonts w:ascii="Roboto _GEO Nus" w:hAnsi="Roboto _GEO Nus" w:cs="Sylfaen"/>
          <w:lang w:val="ka-GE"/>
        </w:rPr>
        <w:t>ტენდენციების</w:t>
      </w:r>
      <w:r w:rsidR="002032A7" w:rsidRPr="002B2DDA">
        <w:rPr>
          <w:rFonts w:ascii="Roboto _GEO Nus" w:hAnsi="Roboto _GEO Nus"/>
          <w:lang w:val="ka-GE"/>
        </w:rPr>
        <w:t xml:space="preserve"> </w:t>
      </w:r>
      <w:r w:rsidR="002032A7" w:rsidRPr="002B2DDA">
        <w:rPr>
          <w:rFonts w:ascii="Roboto _GEO Nus" w:hAnsi="Roboto _GEO Nus" w:cs="Sylfaen"/>
          <w:lang w:val="ka-GE"/>
        </w:rPr>
        <w:t>ცვლილებების</w:t>
      </w:r>
      <w:r w:rsidR="002032A7" w:rsidRPr="002B2DDA">
        <w:rPr>
          <w:rFonts w:ascii="Roboto _GEO Nus" w:hAnsi="Roboto _GEO Nus"/>
          <w:lang w:val="ka-GE"/>
        </w:rPr>
        <w:t xml:space="preserve"> </w:t>
      </w:r>
      <w:r w:rsidR="002032A7" w:rsidRPr="002B2DDA">
        <w:rPr>
          <w:rFonts w:ascii="Roboto _GEO Nus" w:hAnsi="Roboto _GEO Nus" w:cs="Sylfaen"/>
          <w:lang w:val="ka-GE"/>
        </w:rPr>
        <w:t>პარალელურად</w:t>
      </w:r>
      <w:r w:rsidR="002032A7" w:rsidRPr="002B2DDA">
        <w:rPr>
          <w:rFonts w:ascii="Roboto _GEO Nus" w:hAnsi="Roboto _GEO Nus"/>
          <w:lang w:val="ka-GE"/>
        </w:rPr>
        <w:t xml:space="preserve">, </w:t>
      </w:r>
      <w:r w:rsidR="002032A7" w:rsidRPr="002B2DDA">
        <w:rPr>
          <w:rFonts w:ascii="Roboto _GEO Nus" w:hAnsi="Roboto _GEO Nus" w:cs="Sylfaen"/>
          <w:lang w:val="ka-GE"/>
        </w:rPr>
        <w:t>ეროვნული</w:t>
      </w:r>
      <w:r w:rsidR="002032A7" w:rsidRPr="002B2DDA">
        <w:rPr>
          <w:rFonts w:ascii="Roboto _GEO Nus" w:hAnsi="Roboto _GEO Nus"/>
          <w:lang w:val="ka-GE"/>
        </w:rPr>
        <w:t xml:space="preserve"> </w:t>
      </w:r>
      <w:r w:rsidR="002032A7" w:rsidRPr="002B2DDA">
        <w:rPr>
          <w:rFonts w:ascii="Roboto _GEO Nus" w:hAnsi="Roboto _GEO Nus" w:cs="Sylfaen"/>
          <w:lang w:val="ka-GE"/>
        </w:rPr>
        <w:t>ბანკი</w:t>
      </w:r>
      <w:r w:rsidR="002032A7" w:rsidRPr="002B2DDA">
        <w:rPr>
          <w:rFonts w:ascii="Roboto _GEO Nus" w:hAnsi="Roboto _GEO Nus"/>
          <w:lang w:val="ka-GE"/>
        </w:rPr>
        <w:t xml:space="preserve"> </w:t>
      </w:r>
      <w:r w:rsidR="002032A7" w:rsidRPr="002B2DDA">
        <w:rPr>
          <w:rFonts w:ascii="Roboto _GEO Nus" w:hAnsi="Roboto _GEO Nus" w:cs="Sylfaen"/>
          <w:lang w:val="ka-GE"/>
        </w:rPr>
        <w:t>მუდმივად</w:t>
      </w:r>
      <w:r w:rsidR="002032A7" w:rsidRPr="002B2DDA">
        <w:rPr>
          <w:rFonts w:ascii="Roboto _GEO Nus" w:hAnsi="Roboto _GEO Nus"/>
          <w:lang w:val="ka-GE"/>
        </w:rPr>
        <w:t xml:space="preserve"> </w:t>
      </w:r>
      <w:r w:rsidR="002032A7" w:rsidRPr="002B2DDA">
        <w:rPr>
          <w:rFonts w:ascii="Roboto _GEO Nus" w:hAnsi="Roboto _GEO Nus" w:cs="Sylfaen"/>
          <w:lang w:val="ka-GE"/>
        </w:rPr>
        <w:t>ანახლებს</w:t>
      </w:r>
      <w:r w:rsidR="002032A7" w:rsidRPr="002B2DDA">
        <w:rPr>
          <w:rFonts w:ascii="Roboto _GEO Nus" w:hAnsi="Roboto _GEO Nus"/>
          <w:lang w:val="ka-GE"/>
        </w:rPr>
        <w:t xml:space="preserve"> </w:t>
      </w:r>
      <w:r w:rsidR="002032A7" w:rsidRPr="002B2DDA">
        <w:rPr>
          <w:rFonts w:ascii="Roboto _GEO Nus" w:hAnsi="Roboto _GEO Nus" w:cs="Sylfaen"/>
          <w:lang w:val="ka-GE"/>
        </w:rPr>
        <w:t>და</w:t>
      </w:r>
      <w:r w:rsidR="002032A7" w:rsidRPr="002B2DDA">
        <w:rPr>
          <w:rFonts w:ascii="Roboto _GEO Nus" w:hAnsi="Roboto _GEO Nus"/>
          <w:lang w:val="ka-GE"/>
        </w:rPr>
        <w:t xml:space="preserve"> </w:t>
      </w:r>
      <w:r w:rsidR="002032A7" w:rsidRPr="002B2DDA">
        <w:rPr>
          <w:rFonts w:ascii="Roboto _GEO Nus" w:hAnsi="Roboto _GEO Nus" w:cs="Sylfaen"/>
          <w:lang w:val="ka-GE"/>
        </w:rPr>
        <w:t>სრულყოფს</w:t>
      </w:r>
      <w:r w:rsidR="002032A7" w:rsidRPr="002B2DDA">
        <w:rPr>
          <w:rFonts w:ascii="Roboto _GEO Nus" w:hAnsi="Roboto _GEO Nus"/>
          <w:lang w:val="ka-GE"/>
        </w:rPr>
        <w:t xml:space="preserve"> </w:t>
      </w:r>
      <w:r w:rsidR="002032A7" w:rsidRPr="002B2DDA">
        <w:rPr>
          <w:rFonts w:ascii="Roboto _GEO Nus" w:hAnsi="Roboto _GEO Nus" w:cs="Sylfaen"/>
          <w:lang w:val="ka-GE"/>
        </w:rPr>
        <w:t>ზედამხედველობასთან</w:t>
      </w:r>
      <w:r w:rsidR="002032A7" w:rsidRPr="002B2DDA">
        <w:rPr>
          <w:rFonts w:ascii="Roboto _GEO Nus" w:hAnsi="Roboto _GEO Nus"/>
          <w:lang w:val="ka-GE"/>
        </w:rPr>
        <w:t xml:space="preserve"> </w:t>
      </w:r>
      <w:r w:rsidR="002032A7" w:rsidRPr="002B2DDA">
        <w:rPr>
          <w:rFonts w:ascii="Roboto _GEO Nus" w:hAnsi="Roboto _GEO Nus" w:cs="Sylfaen"/>
          <w:lang w:val="ka-GE"/>
        </w:rPr>
        <w:t>დაკავშირებულ</w:t>
      </w:r>
      <w:r w:rsidR="002032A7" w:rsidRPr="002B2DDA">
        <w:rPr>
          <w:rFonts w:ascii="Roboto _GEO Nus" w:hAnsi="Roboto _GEO Nus"/>
          <w:lang w:val="ka-GE"/>
        </w:rPr>
        <w:t xml:space="preserve"> </w:t>
      </w:r>
      <w:r w:rsidR="002032A7" w:rsidRPr="002B2DDA">
        <w:rPr>
          <w:rFonts w:ascii="Roboto _GEO Nus" w:hAnsi="Roboto _GEO Nus" w:cs="Sylfaen"/>
          <w:lang w:val="ka-GE"/>
        </w:rPr>
        <w:t>მარეგულირებელ</w:t>
      </w:r>
      <w:r w:rsidR="002032A7" w:rsidRPr="002B2DDA">
        <w:rPr>
          <w:rFonts w:ascii="Roboto _GEO Nus" w:hAnsi="Roboto _GEO Nus"/>
          <w:lang w:val="ka-GE"/>
        </w:rPr>
        <w:t xml:space="preserve"> </w:t>
      </w:r>
      <w:r w:rsidR="002032A7" w:rsidRPr="002B2DDA">
        <w:rPr>
          <w:rFonts w:ascii="Roboto _GEO Nus" w:hAnsi="Roboto _GEO Nus" w:cs="Sylfaen"/>
          <w:lang w:val="ka-GE"/>
        </w:rPr>
        <w:t>ჩარჩოს</w:t>
      </w:r>
      <w:r w:rsidR="00CB39C6" w:rsidRPr="002B2DDA">
        <w:rPr>
          <w:rFonts w:ascii="Roboto _GEO Nus" w:hAnsi="Roboto _GEO Nus"/>
          <w:lang w:val="ka-GE"/>
        </w:rPr>
        <w:t xml:space="preserve"> და საზედამხედველო რესურსებს, ტექნოლოგიებს თუ მიდგომებს.</w:t>
      </w:r>
      <w:r w:rsidR="00F57535" w:rsidRPr="002B2DDA">
        <w:rPr>
          <w:rStyle w:val="FootnoteReference"/>
          <w:rFonts w:ascii="Roboto _GEO Nus" w:hAnsi="Roboto _GEO Nus"/>
          <w:lang w:val="ka-GE"/>
        </w:rPr>
        <w:footnoteReference w:id="15"/>
      </w:r>
    </w:p>
    <w:p w14:paraId="66CFAD06" w14:textId="296A298F" w:rsidR="00D603E0" w:rsidRPr="00D603E0" w:rsidRDefault="00D603E0" w:rsidP="00CB39C6">
      <w:pPr>
        <w:jc w:val="both"/>
        <w:rPr>
          <w:rFonts w:asciiTheme="minorHAnsi" w:hAnsiTheme="minorHAnsi"/>
          <w:lang w:val="ka-GE"/>
        </w:rPr>
      </w:pPr>
    </w:p>
    <w:p w14:paraId="29EA8464" w14:textId="68C91B7A" w:rsidR="00C16C29" w:rsidRPr="002B2DDA" w:rsidRDefault="00D3225B" w:rsidP="00CB39C6">
      <w:pPr>
        <w:jc w:val="both"/>
        <w:rPr>
          <w:rFonts w:ascii="Roboto _GEO Nus" w:hAnsi="Roboto _GEO Nus"/>
          <w:lang w:val="ka-GE"/>
        </w:rPr>
      </w:pPr>
      <w:r w:rsidRPr="005004EF">
        <w:rPr>
          <w:noProof/>
        </w:rPr>
        <w:drawing>
          <wp:anchor distT="0" distB="0" distL="114300" distR="114300" simplePos="0" relativeHeight="251799552" behindDoc="0" locked="0" layoutInCell="1" allowOverlap="1" wp14:anchorId="2F2DED5C" wp14:editId="1356469E">
            <wp:simplePos x="0" y="0"/>
            <wp:positionH relativeFrom="margin">
              <wp:posOffset>-149610</wp:posOffset>
            </wp:positionH>
            <wp:positionV relativeFrom="margin">
              <wp:posOffset>2705100</wp:posOffset>
            </wp:positionV>
            <wp:extent cx="8412480" cy="2957830"/>
            <wp:effectExtent l="19050" t="19050" r="26670" b="139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12480" cy="29578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10A5A6D" w14:textId="6B58B06A" w:rsidR="000A6634" w:rsidRPr="002B2DDA" w:rsidRDefault="00A03FDC" w:rsidP="00CB39C6">
      <w:pPr>
        <w:jc w:val="both"/>
        <w:rPr>
          <w:rFonts w:ascii="Roboto _GEO Nus" w:hAnsi="Roboto _GEO Nus"/>
          <w:lang w:val="ka-GE"/>
        </w:rPr>
      </w:pPr>
      <w:r w:rsidRPr="00A03FDC">
        <w:rPr>
          <w:noProof/>
        </w:rPr>
        <w:lastRenderedPageBreak/>
        <w:drawing>
          <wp:inline distT="0" distB="0" distL="0" distR="0" wp14:anchorId="241E9CEB" wp14:editId="51F8EB68">
            <wp:extent cx="8100000" cy="7338812"/>
            <wp:effectExtent l="19050" t="19050" r="1587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00000" cy="7338812"/>
                    </a:xfrm>
                    <a:prstGeom prst="rect">
                      <a:avLst/>
                    </a:prstGeom>
                    <a:noFill/>
                    <a:ln>
                      <a:solidFill>
                        <a:schemeClr val="tx1"/>
                      </a:solidFill>
                    </a:ln>
                  </pic:spPr>
                </pic:pic>
              </a:graphicData>
            </a:graphic>
          </wp:inline>
        </w:drawing>
      </w:r>
    </w:p>
    <w:p w14:paraId="3D3AACBA" w14:textId="35129BFC" w:rsidR="000A6634" w:rsidRPr="002B2DDA" w:rsidRDefault="000A6634" w:rsidP="00CB39C6">
      <w:pPr>
        <w:jc w:val="both"/>
        <w:rPr>
          <w:rFonts w:ascii="Roboto _GEO Nus" w:hAnsi="Roboto _GEO Nus"/>
          <w:lang w:val="ka-GE"/>
        </w:rPr>
      </w:pPr>
    </w:p>
    <w:p w14:paraId="5347927A" w14:textId="0A01C430" w:rsidR="00303078" w:rsidRPr="00812454" w:rsidRDefault="00303078" w:rsidP="00230DAA">
      <w:pPr>
        <w:pStyle w:val="Heading1"/>
        <w:spacing w:before="0"/>
        <w:rPr>
          <w:rFonts w:ascii="Roboto _GEO Nus" w:hAnsi="Roboto _GEO Nus"/>
          <w:b/>
          <w:color w:val="A6A6A6" w:themeColor="background1" w:themeShade="A6"/>
          <w:sz w:val="28"/>
          <w:lang w:val="ka-GE"/>
        </w:rPr>
      </w:pPr>
      <w:bookmarkStart w:id="35" w:name="_Toc75197767"/>
      <w:bookmarkStart w:id="36" w:name="_Toc122602645"/>
      <w:bookmarkStart w:id="37" w:name="_Toc129952624"/>
      <w:r w:rsidRPr="00812454">
        <w:rPr>
          <w:rFonts w:ascii="Roboto _GEO Mt" w:hAnsi="Roboto _GEO Mt"/>
          <w:b/>
          <w:color w:val="A6A6A6" w:themeColor="background1" w:themeShade="A6"/>
          <w:sz w:val="28"/>
          <w:lang w:val="ka-GE"/>
        </w:rPr>
        <w:t>გამოყენებული ტერმინები</w:t>
      </w:r>
      <w:bookmarkEnd w:id="35"/>
      <w:bookmarkEnd w:id="36"/>
      <w:bookmarkEnd w:id="37"/>
    </w:p>
    <w:p w14:paraId="00D01146" w14:textId="77777777" w:rsidR="00CC533F" w:rsidRPr="00812454" w:rsidRDefault="00CC533F" w:rsidP="00CC533F">
      <w:pPr>
        <w:rPr>
          <w:rFonts w:ascii="Roboto _GEO Nus" w:hAnsi="Roboto _GEO Nus"/>
          <w:lang w:val="ka-GE"/>
        </w:rPr>
      </w:pPr>
    </w:p>
    <w:p w14:paraId="05BB20AE" w14:textId="1A45975F" w:rsidR="001A00AB" w:rsidRPr="002B2DDA" w:rsidRDefault="001A00AB" w:rsidP="001A00AB">
      <w:pPr>
        <w:spacing w:after="0"/>
        <w:jc w:val="both"/>
        <w:rPr>
          <w:rFonts w:ascii="Roboto _GEO Nus" w:hAnsi="Roboto _GEO Nus"/>
          <w:color w:val="000000" w:themeColor="text1"/>
          <w:szCs w:val="20"/>
          <w:lang w:val="ka-GE"/>
        </w:rPr>
      </w:pPr>
      <w:r w:rsidRPr="002B2DDA">
        <w:rPr>
          <w:rFonts w:ascii="Roboto _GEO Nus" w:hAnsi="Roboto _GEO Nus"/>
          <w:b/>
          <w:color w:val="000000" w:themeColor="text1"/>
          <w:szCs w:val="20"/>
          <w:lang w:val="ka-GE"/>
        </w:rPr>
        <w:t>ESG (Environmental, Social, Governance)</w:t>
      </w:r>
      <w:r w:rsidRPr="00812454">
        <w:rPr>
          <w:rFonts w:ascii="Roboto _GEO Nus" w:hAnsi="Roboto _GEO Nus"/>
          <w:b/>
          <w:color w:val="000000" w:themeColor="text1"/>
          <w:szCs w:val="20"/>
          <w:lang w:val="ka-GE"/>
        </w:rPr>
        <w:t xml:space="preserve"> </w:t>
      </w:r>
      <w:r w:rsidRPr="00812454">
        <w:rPr>
          <w:rFonts w:ascii="Roboto _GEO Nus" w:hAnsi="Roboto _GEO Nus"/>
          <w:color w:val="000000" w:themeColor="text1"/>
          <w:szCs w:val="20"/>
          <w:lang w:val="ka-GE"/>
        </w:rPr>
        <w:t xml:space="preserve">- </w:t>
      </w:r>
      <w:r w:rsidRPr="002B2DDA">
        <w:rPr>
          <w:rFonts w:ascii="Roboto _GEO Nus" w:hAnsi="Roboto _GEO Nus"/>
          <w:color w:val="000000" w:themeColor="text1"/>
          <w:szCs w:val="20"/>
          <w:lang w:val="ka-GE"/>
        </w:rPr>
        <w:t>მ</w:t>
      </w:r>
      <w:r w:rsidRPr="00812454">
        <w:rPr>
          <w:rFonts w:ascii="Roboto _GEO Nus" w:hAnsi="Roboto _GEO Nus"/>
          <w:color w:val="000000" w:themeColor="text1"/>
          <w:szCs w:val="20"/>
          <w:lang w:val="ka-GE"/>
        </w:rPr>
        <w:t xml:space="preserve">დგრადი დაფინანსების ჩარჩოს </w:t>
      </w:r>
      <w:r w:rsidRPr="002B2DDA">
        <w:rPr>
          <w:rFonts w:ascii="Roboto _GEO Nus" w:hAnsi="Roboto _GEO Nus"/>
          <w:color w:val="000000" w:themeColor="text1"/>
          <w:szCs w:val="20"/>
          <w:lang w:val="ka-GE"/>
        </w:rPr>
        <w:t xml:space="preserve">ფარგლებში </w:t>
      </w:r>
      <w:r w:rsidRPr="00812454">
        <w:rPr>
          <w:rFonts w:ascii="Roboto _GEO Nus" w:hAnsi="Roboto _GEO Nus"/>
          <w:color w:val="000000" w:themeColor="text1"/>
          <w:szCs w:val="20"/>
          <w:lang w:val="ka-GE"/>
        </w:rPr>
        <w:t>გარემოსდაცვითი, სოციალური და მმართველობითი</w:t>
      </w:r>
      <w:r w:rsidRPr="002B2DDA">
        <w:rPr>
          <w:rFonts w:ascii="Roboto _GEO Nus" w:hAnsi="Roboto _GEO Nus"/>
          <w:color w:val="000000" w:themeColor="text1"/>
          <w:szCs w:val="20"/>
          <w:lang w:val="ka-GE"/>
        </w:rPr>
        <w:t xml:space="preserve"> საკითხები.</w:t>
      </w:r>
    </w:p>
    <w:p w14:paraId="404C85D2" w14:textId="29C4A584" w:rsidR="00303078" w:rsidRPr="002B2DDA" w:rsidRDefault="00303078" w:rsidP="00D43B7E">
      <w:pPr>
        <w:spacing w:after="0"/>
        <w:jc w:val="both"/>
        <w:rPr>
          <w:rFonts w:ascii="Roboto _GEO Nus" w:hAnsi="Roboto _GEO Nus"/>
          <w:lang w:val="ka-GE"/>
        </w:rPr>
      </w:pPr>
      <w:r w:rsidRPr="002B2DDA">
        <w:rPr>
          <w:rFonts w:ascii="Roboto _GEO Nus" w:hAnsi="Roboto _GEO Nus"/>
          <w:b/>
          <w:lang w:val="ka-GE"/>
        </w:rPr>
        <w:t xml:space="preserve">XBRL (Extensible Business Reporting Language) </w:t>
      </w:r>
      <w:r w:rsidRPr="002B2DDA">
        <w:rPr>
          <w:rFonts w:ascii="Roboto _GEO Nus" w:hAnsi="Roboto _GEO Nus"/>
          <w:lang w:val="ka-GE"/>
        </w:rPr>
        <w:t xml:space="preserve">- </w:t>
      </w:r>
      <w:r w:rsidRPr="002B2DDA">
        <w:rPr>
          <w:rFonts w:ascii="Roboto _GEO Nus" w:hAnsi="Roboto _GEO Nus" w:cs="Sylfaen"/>
          <w:lang w:val="ka-GE"/>
        </w:rPr>
        <w:t>ბიზნეს</w:t>
      </w:r>
      <w:r w:rsidRPr="002B2DDA">
        <w:rPr>
          <w:rFonts w:ascii="Roboto _GEO Nus" w:hAnsi="Roboto _GEO Nus"/>
          <w:lang w:val="ka-GE"/>
        </w:rPr>
        <w:t xml:space="preserve"> </w:t>
      </w:r>
      <w:r w:rsidRPr="002B2DDA">
        <w:rPr>
          <w:rFonts w:ascii="Roboto _GEO Nus" w:hAnsi="Roboto _GEO Nus" w:cs="Sylfaen"/>
          <w:lang w:val="ka-GE"/>
        </w:rPr>
        <w:t>ანგარიშგების</w:t>
      </w:r>
      <w:r w:rsidRPr="002B2DDA">
        <w:rPr>
          <w:rFonts w:ascii="Roboto _GEO Nus" w:hAnsi="Roboto _GEO Nus"/>
          <w:lang w:val="ka-GE"/>
        </w:rPr>
        <w:t xml:space="preserve"> </w:t>
      </w:r>
      <w:r w:rsidRPr="002B2DDA">
        <w:rPr>
          <w:rFonts w:ascii="Roboto _GEO Nus" w:hAnsi="Roboto _GEO Nus" w:cs="Sylfaen"/>
          <w:lang w:val="ka-GE"/>
        </w:rPr>
        <w:t>გაფართოებადი</w:t>
      </w:r>
      <w:r w:rsidRPr="002B2DDA">
        <w:rPr>
          <w:rFonts w:ascii="Roboto _GEO Nus" w:hAnsi="Roboto _GEO Nus"/>
          <w:lang w:val="ka-GE"/>
        </w:rPr>
        <w:t xml:space="preserve"> </w:t>
      </w:r>
      <w:r w:rsidRPr="002B2DDA">
        <w:rPr>
          <w:rFonts w:ascii="Roboto _GEO Nus" w:hAnsi="Roboto _GEO Nus" w:cs="Sylfaen"/>
          <w:lang w:val="ka-GE"/>
        </w:rPr>
        <w:t>ენა</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წარმოადგენს</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ანგარიშგებების</w:t>
      </w:r>
      <w:r w:rsidRPr="002B2DDA">
        <w:rPr>
          <w:rFonts w:ascii="Roboto _GEO Nus" w:hAnsi="Roboto _GEO Nus"/>
          <w:lang w:val="ka-GE"/>
        </w:rPr>
        <w:t xml:space="preserve"> </w:t>
      </w:r>
      <w:r w:rsidRPr="002B2DDA">
        <w:rPr>
          <w:rFonts w:ascii="Roboto _GEO Nus" w:hAnsi="Roboto _GEO Nus" w:cs="Sylfaen"/>
          <w:lang w:val="ka-GE"/>
        </w:rPr>
        <w:t>მიმოცვლის</w:t>
      </w:r>
      <w:r w:rsidRPr="002B2DDA">
        <w:rPr>
          <w:rFonts w:ascii="Roboto _GEO Nus" w:hAnsi="Roboto _GEO Nus"/>
          <w:lang w:val="ka-GE"/>
        </w:rPr>
        <w:t xml:space="preserve"> </w:t>
      </w:r>
      <w:r w:rsidRPr="002B2DDA">
        <w:rPr>
          <w:rFonts w:ascii="Roboto _GEO Nus" w:hAnsi="Roboto _GEO Nus" w:cs="Sylfaen"/>
          <w:lang w:val="ka-GE"/>
        </w:rPr>
        <w:t>საერთაშორისო</w:t>
      </w:r>
      <w:r w:rsidRPr="002B2DDA">
        <w:rPr>
          <w:rFonts w:ascii="Roboto _GEO Nus" w:hAnsi="Roboto _GEO Nus"/>
          <w:lang w:val="ka-GE"/>
        </w:rPr>
        <w:t xml:space="preserve"> </w:t>
      </w:r>
      <w:r w:rsidRPr="002B2DDA">
        <w:rPr>
          <w:rFonts w:ascii="Roboto _GEO Nus" w:hAnsi="Roboto _GEO Nus" w:cs="Sylfaen"/>
          <w:lang w:val="ka-GE"/>
        </w:rPr>
        <w:t>სტანდარტს</w:t>
      </w:r>
      <w:r w:rsidRPr="002B2DDA">
        <w:rPr>
          <w:rFonts w:ascii="Roboto _GEO Nus" w:hAnsi="Roboto _GEO Nus"/>
          <w:lang w:val="ka-GE"/>
        </w:rPr>
        <w:t>.</w:t>
      </w:r>
    </w:p>
    <w:p w14:paraId="37139B4E" w14:textId="77777777" w:rsidR="00CE048A" w:rsidRPr="002B2DDA" w:rsidRDefault="00303078" w:rsidP="00CE048A">
      <w:pPr>
        <w:spacing w:after="0"/>
        <w:jc w:val="both"/>
        <w:rPr>
          <w:rFonts w:ascii="Roboto _GEO Nus" w:hAnsi="Roboto _GEO Nus"/>
          <w:lang w:val="ka-GE"/>
        </w:rPr>
      </w:pPr>
      <w:r w:rsidRPr="002B2DDA">
        <w:rPr>
          <w:rFonts w:ascii="Roboto _GEO Nus" w:hAnsi="Roboto _GEO Nus" w:cs="Sylfaen"/>
          <w:b/>
          <w:lang w:val="ka-GE"/>
        </w:rPr>
        <w:t>გაჯანსაღების</w:t>
      </w:r>
      <w:r w:rsidRPr="002B2DDA">
        <w:rPr>
          <w:rFonts w:ascii="Roboto _GEO Nus" w:hAnsi="Roboto _GEO Nus"/>
          <w:b/>
          <w:lang w:val="ka-GE"/>
        </w:rPr>
        <w:t xml:space="preserve"> </w:t>
      </w:r>
      <w:r w:rsidRPr="002B2DDA">
        <w:rPr>
          <w:rFonts w:ascii="Roboto _GEO Nus" w:hAnsi="Roboto _GEO Nus" w:cs="Sylfaen"/>
          <w:b/>
          <w:lang w:val="ka-GE"/>
        </w:rPr>
        <w:t>გეგმა</w:t>
      </w:r>
      <w:r w:rsidRPr="002B2DDA">
        <w:rPr>
          <w:rFonts w:ascii="Roboto _GEO Nus" w:hAnsi="Roboto _GEO Nus"/>
          <w:b/>
          <w:lang w:val="ka-GE"/>
        </w:rPr>
        <w:t xml:space="preserve"> -</w:t>
      </w:r>
      <w:r w:rsidRPr="002B2DDA">
        <w:rPr>
          <w:rFonts w:ascii="Roboto _GEO Nus" w:hAnsi="Roboto _GEO Nus" w:cs="Sylfaen"/>
          <w:lang w:val="ka-GE"/>
        </w:rPr>
        <w:t>კომერციული</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მიერ</w:t>
      </w:r>
      <w:r w:rsidRPr="002B2DDA">
        <w:rPr>
          <w:rFonts w:ascii="Roboto _GEO Nus" w:hAnsi="Roboto _GEO Nus"/>
          <w:lang w:val="ka-GE"/>
        </w:rPr>
        <w:t xml:space="preserve"> </w:t>
      </w:r>
      <w:r w:rsidRPr="002B2DDA">
        <w:rPr>
          <w:rFonts w:ascii="Roboto _GEO Nus" w:hAnsi="Roboto _GEO Nus" w:cs="Sylfaen"/>
          <w:lang w:val="ka-GE"/>
        </w:rPr>
        <w:t>შემუშავებული</w:t>
      </w:r>
      <w:r w:rsidRPr="002B2DDA">
        <w:rPr>
          <w:rFonts w:ascii="Roboto _GEO Nus" w:hAnsi="Roboto _GEO Nus"/>
          <w:lang w:val="ka-GE"/>
        </w:rPr>
        <w:t xml:space="preserve"> </w:t>
      </w:r>
      <w:r w:rsidRPr="002B2DDA">
        <w:rPr>
          <w:rFonts w:ascii="Roboto _GEO Nus" w:hAnsi="Roboto _GEO Nus" w:cs="Sylfaen"/>
          <w:lang w:val="ka-GE"/>
        </w:rPr>
        <w:t>გეგმა</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სხვა</w:t>
      </w:r>
      <w:r w:rsidRPr="002B2DDA">
        <w:rPr>
          <w:rFonts w:ascii="Roboto _GEO Nus" w:hAnsi="Roboto _GEO Nus"/>
          <w:lang w:val="ka-GE"/>
        </w:rPr>
        <w:t xml:space="preserve"> </w:t>
      </w:r>
      <w:r w:rsidRPr="002B2DDA">
        <w:rPr>
          <w:rFonts w:ascii="Roboto _GEO Nus" w:hAnsi="Roboto _GEO Nus" w:cs="Sylfaen"/>
          <w:lang w:val="ka-GE"/>
        </w:rPr>
        <w:t>ელემენტებთან</w:t>
      </w:r>
      <w:r w:rsidRPr="002B2DDA">
        <w:rPr>
          <w:rFonts w:ascii="Roboto _GEO Nus" w:hAnsi="Roboto _GEO Nus"/>
          <w:lang w:val="ka-GE"/>
        </w:rPr>
        <w:t xml:space="preserve"> </w:t>
      </w:r>
      <w:r w:rsidRPr="002B2DDA">
        <w:rPr>
          <w:rFonts w:ascii="Roboto _GEO Nus" w:hAnsi="Roboto _GEO Nus" w:cs="Sylfaen"/>
          <w:lang w:val="ka-GE"/>
        </w:rPr>
        <w:t>ერთად</w:t>
      </w:r>
      <w:r w:rsidRPr="002B2DDA">
        <w:rPr>
          <w:rFonts w:ascii="Roboto _GEO Nus" w:hAnsi="Roboto _GEO Nus"/>
          <w:lang w:val="ka-GE"/>
        </w:rPr>
        <w:t xml:space="preserve"> </w:t>
      </w:r>
      <w:r w:rsidRPr="002B2DDA">
        <w:rPr>
          <w:rFonts w:ascii="Roboto _GEO Nus" w:hAnsi="Roboto _GEO Nus" w:cs="Sylfaen"/>
          <w:lang w:val="ka-GE"/>
        </w:rPr>
        <w:t>მოიცავს</w:t>
      </w:r>
      <w:r w:rsidRPr="002B2DDA">
        <w:rPr>
          <w:rFonts w:ascii="Roboto _GEO Nus" w:hAnsi="Roboto _GEO Nus"/>
          <w:lang w:val="ka-GE"/>
        </w:rPr>
        <w:t xml:space="preserve"> </w:t>
      </w:r>
      <w:r w:rsidRPr="002B2DDA">
        <w:rPr>
          <w:rFonts w:ascii="Roboto _GEO Nus" w:hAnsi="Roboto _GEO Nus" w:cs="Sylfaen"/>
          <w:lang w:val="ka-GE"/>
        </w:rPr>
        <w:t>მნიშვნელოვანი</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სირთულეების</w:t>
      </w:r>
      <w:r w:rsidRPr="002B2DDA">
        <w:rPr>
          <w:rFonts w:ascii="Roboto _GEO Nus" w:hAnsi="Roboto _GEO Nus"/>
          <w:lang w:val="ka-GE"/>
        </w:rPr>
        <w:t xml:space="preserve"> </w:t>
      </w:r>
      <w:r w:rsidRPr="002B2DDA">
        <w:rPr>
          <w:rFonts w:ascii="Roboto _GEO Nus" w:hAnsi="Roboto _GEO Nus" w:cs="Sylfaen"/>
          <w:lang w:val="ka-GE"/>
        </w:rPr>
        <w:t>შექმნისას</w:t>
      </w:r>
      <w:r w:rsidRPr="002B2DDA">
        <w:rPr>
          <w:rFonts w:ascii="Roboto _GEO Nus" w:hAnsi="Roboto _GEO Nus"/>
          <w:lang w:val="ka-GE"/>
        </w:rPr>
        <w:t xml:space="preserve"> </w:t>
      </w:r>
      <w:r w:rsidRPr="002B2DDA">
        <w:rPr>
          <w:rFonts w:ascii="Roboto _GEO Nus" w:hAnsi="Roboto _GEO Nus" w:cs="Sylfaen"/>
          <w:lang w:val="ka-GE"/>
        </w:rPr>
        <w:t>კომერციული</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მიერ</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მდგომარეობის</w:t>
      </w:r>
      <w:r w:rsidRPr="002B2DDA">
        <w:rPr>
          <w:rFonts w:ascii="Roboto _GEO Nus" w:hAnsi="Roboto _GEO Nus"/>
          <w:lang w:val="ka-GE"/>
        </w:rPr>
        <w:t xml:space="preserve"> </w:t>
      </w:r>
      <w:r w:rsidRPr="002B2DDA">
        <w:rPr>
          <w:rFonts w:ascii="Roboto _GEO Nus" w:hAnsi="Roboto _GEO Nus" w:cs="Sylfaen"/>
          <w:lang w:val="ka-GE"/>
        </w:rPr>
        <w:t>გასაუმჯობესებლად</w:t>
      </w:r>
      <w:r w:rsidRPr="002B2DDA">
        <w:rPr>
          <w:rFonts w:ascii="Roboto _GEO Nus" w:hAnsi="Roboto _GEO Nus"/>
          <w:lang w:val="ka-GE"/>
        </w:rPr>
        <w:t xml:space="preserve"> </w:t>
      </w:r>
      <w:r w:rsidRPr="002B2DDA">
        <w:rPr>
          <w:rFonts w:ascii="Roboto _GEO Nus" w:hAnsi="Roboto _GEO Nus" w:cs="Sylfaen"/>
          <w:lang w:val="ka-GE"/>
        </w:rPr>
        <w:t>განსახორციელებელ</w:t>
      </w:r>
      <w:r w:rsidRPr="002B2DDA">
        <w:rPr>
          <w:rFonts w:ascii="Roboto _GEO Nus" w:hAnsi="Roboto _GEO Nus"/>
          <w:lang w:val="ka-GE"/>
        </w:rPr>
        <w:t xml:space="preserve"> </w:t>
      </w:r>
      <w:r w:rsidRPr="002B2DDA">
        <w:rPr>
          <w:rFonts w:ascii="Roboto _GEO Nus" w:hAnsi="Roboto _GEO Nus" w:cs="Sylfaen"/>
          <w:lang w:val="ka-GE"/>
        </w:rPr>
        <w:t>ღონისძიებებს</w:t>
      </w:r>
      <w:r w:rsidRPr="002B2DDA">
        <w:rPr>
          <w:rFonts w:ascii="Roboto _GEO Nus" w:hAnsi="Roboto _GEO Nus"/>
          <w:lang w:val="ka-GE"/>
        </w:rPr>
        <w:t>.</w:t>
      </w:r>
    </w:p>
    <w:p w14:paraId="52B69C3C" w14:textId="72C75FF2" w:rsidR="00303078" w:rsidRPr="002B2DDA" w:rsidRDefault="00CE048A" w:rsidP="00D43B7E">
      <w:pPr>
        <w:spacing w:after="0"/>
        <w:jc w:val="both"/>
        <w:rPr>
          <w:rFonts w:ascii="Roboto _GEO Nus" w:hAnsi="Roboto _GEO Nus"/>
          <w:color w:val="000000" w:themeColor="text1"/>
          <w:sz w:val="24"/>
          <w:szCs w:val="20"/>
          <w:lang w:val="ka-GE"/>
        </w:rPr>
      </w:pPr>
      <w:r w:rsidRPr="002B2DDA">
        <w:rPr>
          <w:rFonts w:ascii="Roboto _GEO Nus" w:hAnsi="Roboto _GEO Nus"/>
          <w:b/>
          <w:color w:val="000000" w:themeColor="text1"/>
          <w:szCs w:val="20"/>
          <w:lang w:val="ka-GE"/>
        </w:rPr>
        <w:t xml:space="preserve">დაშვებული ვალდებულებებისა და კაპიტალის ინსტრუმენტების მინიმალური მოთხოვნის (MREL - Minimum Requirements for own funds and Eligible Liabilities) - </w:t>
      </w:r>
      <w:r w:rsidRPr="002B2DDA">
        <w:rPr>
          <w:rFonts w:ascii="Roboto _GEO Nus" w:hAnsi="Roboto _GEO Nus"/>
          <w:color w:val="000000" w:themeColor="text1"/>
          <w:szCs w:val="20"/>
          <w:lang w:val="ka-GE"/>
        </w:rPr>
        <w:t>საზედამხედველო კაპიტალისა და მთლიანი ვალდებულებების პროცენტული მაჩვენებელი, რომელიც უწესდებათ კომერციულ ბანკებს, რათა რეზოლუციის რეჟიმის ამოქმედების შემთხვევაში ეფექტურად მოხდეს ბანკის რეკაპიტალიზაცია.</w:t>
      </w:r>
    </w:p>
    <w:p w14:paraId="73F66096"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მაკროპრუდენციული</w:t>
      </w:r>
      <w:r w:rsidRPr="002B2DDA">
        <w:rPr>
          <w:rFonts w:ascii="Roboto _GEO Nus" w:hAnsi="Roboto _GEO Nus"/>
          <w:b/>
          <w:lang w:val="ka-GE"/>
        </w:rPr>
        <w:t xml:space="preserve"> </w:t>
      </w:r>
      <w:r w:rsidRPr="002B2DDA">
        <w:rPr>
          <w:rFonts w:ascii="Roboto _GEO Nus" w:hAnsi="Roboto _GEO Nus" w:cs="Sylfaen"/>
          <w:b/>
          <w:lang w:val="ka-GE"/>
        </w:rPr>
        <w:t>პოლიტიკა</w:t>
      </w:r>
      <w:r w:rsidRPr="002B2DDA">
        <w:rPr>
          <w:rFonts w:ascii="Roboto _GEO Nus" w:hAnsi="Roboto _GEO Nus"/>
          <w:b/>
          <w:lang w:val="ka-GE"/>
        </w:rPr>
        <w:t xml:space="preserve"> - </w:t>
      </w:r>
      <w:r w:rsidRPr="002B2DDA">
        <w:rPr>
          <w:rFonts w:ascii="Roboto _GEO Nus" w:hAnsi="Roboto _GEO Nus" w:cs="Sylfaen"/>
          <w:lang w:val="ka-GE"/>
        </w:rPr>
        <w:t>სისტემური</w:t>
      </w:r>
      <w:r w:rsidRPr="002B2DDA">
        <w:rPr>
          <w:rFonts w:ascii="Roboto _GEO Nus" w:hAnsi="Roboto _GEO Nus"/>
          <w:lang w:val="ka-GE"/>
        </w:rPr>
        <w:t xml:space="preserve"> </w:t>
      </w:r>
      <w:r w:rsidRPr="002B2DDA">
        <w:rPr>
          <w:rFonts w:ascii="Roboto _GEO Nus" w:hAnsi="Roboto _GEO Nus" w:cs="Sylfaen"/>
          <w:lang w:val="ka-GE"/>
        </w:rPr>
        <w:t>რისკების</w:t>
      </w:r>
      <w:r w:rsidRPr="002B2DDA">
        <w:rPr>
          <w:rFonts w:ascii="Roboto _GEO Nus" w:hAnsi="Roboto _GEO Nus"/>
          <w:lang w:val="ka-GE"/>
        </w:rPr>
        <w:t xml:space="preserve"> </w:t>
      </w:r>
      <w:r w:rsidRPr="002B2DDA">
        <w:rPr>
          <w:rFonts w:ascii="Roboto _GEO Nus" w:hAnsi="Roboto _GEO Nus" w:cs="Sylfaen"/>
          <w:lang w:val="ka-GE"/>
        </w:rPr>
        <w:t>დაგროვების</w:t>
      </w:r>
      <w:r w:rsidRPr="002B2DDA">
        <w:rPr>
          <w:rFonts w:ascii="Roboto _GEO Nus" w:hAnsi="Roboto _GEO Nus"/>
          <w:lang w:val="ka-GE"/>
        </w:rPr>
        <w:t xml:space="preserve"> </w:t>
      </w:r>
      <w:r w:rsidRPr="002B2DDA">
        <w:rPr>
          <w:rFonts w:ascii="Roboto _GEO Nus" w:hAnsi="Roboto _GEO Nus" w:cs="Sylfaen"/>
          <w:lang w:val="ka-GE"/>
        </w:rPr>
        <w:t>თავიდან</w:t>
      </w:r>
      <w:r w:rsidRPr="002B2DDA">
        <w:rPr>
          <w:rFonts w:ascii="Roboto _GEO Nus" w:hAnsi="Roboto _GEO Nus"/>
          <w:lang w:val="ka-GE"/>
        </w:rPr>
        <w:t xml:space="preserve"> </w:t>
      </w:r>
      <w:r w:rsidRPr="002B2DDA">
        <w:rPr>
          <w:rFonts w:ascii="Roboto _GEO Nus" w:hAnsi="Roboto _GEO Nus" w:cs="Sylfaen"/>
          <w:lang w:val="ka-GE"/>
        </w:rPr>
        <w:t>აცილების</w:t>
      </w:r>
      <w:r w:rsidRPr="002B2DDA">
        <w:rPr>
          <w:rFonts w:ascii="Roboto _GEO Nus" w:hAnsi="Roboto _GEO Nus"/>
          <w:lang w:val="ka-GE"/>
        </w:rPr>
        <w:t xml:space="preserve">, </w:t>
      </w:r>
      <w:r w:rsidRPr="002B2DDA">
        <w:rPr>
          <w:rFonts w:ascii="Roboto _GEO Nus" w:hAnsi="Roboto _GEO Nus" w:cs="Sylfaen"/>
          <w:lang w:val="ka-GE"/>
        </w:rPr>
        <w:t>კრიზისის</w:t>
      </w:r>
      <w:r w:rsidRPr="002B2DDA">
        <w:rPr>
          <w:rFonts w:ascii="Roboto _GEO Nus" w:hAnsi="Roboto _GEO Nus"/>
          <w:lang w:val="ka-GE"/>
        </w:rPr>
        <w:t xml:space="preserve"> </w:t>
      </w:r>
      <w:r w:rsidRPr="002B2DDA">
        <w:rPr>
          <w:rFonts w:ascii="Roboto _GEO Nus" w:hAnsi="Roboto _GEO Nus" w:cs="Sylfaen"/>
          <w:lang w:val="ka-GE"/>
        </w:rPr>
        <w:t>ალბათობის</w:t>
      </w:r>
      <w:r w:rsidRPr="002B2DDA">
        <w:rPr>
          <w:rFonts w:ascii="Roboto _GEO Nus" w:hAnsi="Roboto _GEO Nus"/>
          <w:lang w:val="ka-GE"/>
        </w:rPr>
        <w:t xml:space="preserve"> </w:t>
      </w:r>
      <w:r w:rsidRPr="002B2DDA">
        <w:rPr>
          <w:rFonts w:ascii="Roboto _GEO Nus" w:hAnsi="Roboto _GEO Nus" w:cs="Sylfaen"/>
          <w:lang w:val="ka-GE"/>
        </w:rPr>
        <w:t>შემცირებისა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მთლიანი</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სისტემის</w:t>
      </w:r>
      <w:r w:rsidRPr="002B2DDA">
        <w:rPr>
          <w:rFonts w:ascii="Roboto _GEO Nus" w:hAnsi="Roboto _GEO Nus"/>
          <w:lang w:val="ka-GE"/>
        </w:rPr>
        <w:t xml:space="preserve"> </w:t>
      </w:r>
      <w:r w:rsidRPr="002B2DDA">
        <w:rPr>
          <w:rFonts w:ascii="Roboto _GEO Nus" w:hAnsi="Roboto _GEO Nus" w:cs="Sylfaen"/>
          <w:lang w:val="ka-GE"/>
        </w:rPr>
        <w:t>სტაბილური</w:t>
      </w:r>
      <w:r w:rsidRPr="002B2DDA">
        <w:rPr>
          <w:rFonts w:ascii="Roboto _GEO Nus" w:hAnsi="Roboto _GEO Nus"/>
          <w:lang w:val="ka-GE"/>
        </w:rPr>
        <w:t xml:space="preserve"> </w:t>
      </w:r>
      <w:r w:rsidRPr="002B2DDA">
        <w:rPr>
          <w:rFonts w:ascii="Roboto _GEO Nus" w:hAnsi="Roboto _GEO Nus" w:cs="Sylfaen"/>
          <w:lang w:val="ka-GE"/>
        </w:rPr>
        <w:t>ფუნქციონირების</w:t>
      </w:r>
      <w:r w:rsidRPr="002B2DDA">
        <w:rPr>
          <w:rFonts w:ascii="Roboto _GEO Nus" w:hAnsi="Roboto _GEO Nus"/>
          <w:lang w:val="ka-GE"/>
        </w:rPr>
        <w:t xml:space="preserve"> </w:t>
      </w:r>
      <w:r w:rsidRPr="002B2DDA">
        <w:rPr>
          <w:rFonts w:ascii="Roboto _GEO Nus" w:hAnsi="Roboto _GEO Nus" w:cs="Sylfaen"/>
          <w:lang w:val="ka-GE"/>
        </w:rPr>
        <w:t>ხელშეწყობისთვის</w:t>
      </w:r>
      <w:r w:rsidRPr="002B2DDA">
        <w:rPr>
          <w:rFonts w:ascii="Roboto _GEO Nus" w:hAnsi="Roboto _GEO Nus"/>
          <w:lang w:val="ka-GE"/>
        </w:rPr>
        <w:t xml:space="preserve"> </w:t>
      </w:r>
      <w:r w:rsidRPr="002B2DDA">
        <w:rPr>
          <w:rFonts w:ascii="Roboto _GEO Nus" w:hAnsi="Roboto _GEO Nus" w:cs="Sylfaen"/>
          <w:lang w:val="ka-GE"/>
        </w:rPr>
        <w:t>შემუშავებული</w:t>
      </w:r>
      <w:r w:rsidRPr="002B2DDA">
        <w:rPr>
          <w:rFonts w:ascii="Roboto _GEO Nus" w:hAnsi="Roboto _GEO Nus"/>
          <w:lang w:val="ka-GE"/>
        </w:rPr>
        <w:t xml:space="preserve"> </w:t>
      </w:r>
      <w:r w:rsidRPr="002B2DDA">
        <w:rPr>
          <w:rFonts w:ascii="Roboto _GEO Nus" w:hAnsi="Roboto _GEO Nus" w:cs="Sylfaen"/>
          <w:lang w:val="ka-GE"/>
        </w:rPr>
        <w:t>პოლიტიკა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შესაბამისი</w:t>
      </w:r>
      <w:r w:rsidRPr="002B2DDA">
        <w:rPr>
          <w:rFonts w:ascii="Roboto _GEO Nus" w:hAnsi="Roboto _GEO Nus"/>
          <w:lang w:val="ka-GE"/>
        </w:rPr>
        <w:t xml:space="preserve"> </w:t>
      </w:r>
      <w:r w:rsidRPr="002B2DDA">
        <w:rPr>
          <w:rFonts w:ascii="Roboto _GEO Nus" w:hAnsi="Roboto _GEO Nus" w:cs="Sylfaen"/>
          <w:lang w:val="ka-GE"/>
        </w:rPr>
        <w:t>ღონისძიებები</w:t>
      </w:r>
      <w:r w:rsidRPr="002B2DDA">
        <w:rPr>
          <w:rFonts w:ascii="Roboto _GEO Nus" w:hAnsi="Roboto _GEO Nus"/>
          <w:lang w:val="ka-GE"/>
        </w:rPr>
        <w:t>.</w:t>
      </w:r>
    </w:p>
    <w:p w14:paraId="74E69820"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მოდულარული</w:t>
      </w:r>
      <w:r w:rsidRPr="002B2DDA">
        <w:rPr>
          <w:rFonts w:ascii="Roboto _GEO Nus" w:hAnsi="Roboto _GEO Nus"/>
          <w:b/>
          <w:lang w:val="ka-GE"/>
        </w:rPr>
        <w:t xml:space="preserve"> </w:t>
      </w:r>
      <w:r w:rsidRPr="002B2DDA">
        <w:rPr>
          <w:rFonts w:ascii="Roboto _GEO Nus" w:hAnsi="Roboto _GEO Nus" w:cs="Sylfaen"/>
          <w:b/>
          <w:lang w:val="ka-GE"/>
        </w:rPr>
        <w:t>საბანკო</w:t>
      </w:r>
      <w:r w:rsidRPr="002B2DDA">
        <w:rPr>
          <w:rFonts w:ascii="Roboto _GEO Nus" w:hAnsi="Roboto _GEO Nus"/>
          <w:b/>
          <w:lang w:val="ka-GE"/>
        </w:rPr>
        <w:t xml:space="preserve"> </w:t>
      </w:r>
      <w:r w:rsidRPr="002B2DDA">
        <w:rPr>
          <w:rFonts w:ascii="Roboto _GEO Nus" w:hAnsi="Roboto _GEO Nus" w:cs="Sylfaen"/>
          <w:b/>
          <w:lang w:val="ka-GE"/>
        </w:rPr>
        <w:t>მოდელი</w:t>
      </w:r>
      <w:r w:rsidRPr="002B2DDA">
        <w:rPr>
          <w:rFonts w:ascii="Roboto _GEO Nus" w:hAnsi="Roboto _GEO Nus"/>
          <w:lang w:val="ka-GE"/>
        </w:rPr>
        <w:t xml:space="preserve"> - </w:t>
      </w:r>
      <w:r w:rsidRPr="002B2DDA">
        <w:rPr>
          <w:rFonts w:ascii="Roboto _GEO Nus" w:hAnsi="Roboto _GEO Nus" w:cs="Sylfaen"/>
          <w:lang w:val="ka-GE"/>
        </w:rPr>
        <w:t>საბანკო</w:t>
      </w:r>
      <w:r w:rsidRPr="002B2DDA">
        <w:rPr>
          <w:rFonts w:ascii="Roboto _GEO Nus" w:hAnsi="Roboto _GEO Nus"/>
          <w:lang w:val="ka-GE"/>
        </w:rPr>
        <w:t xml:space="preserve"> </w:t>
      </w:r>
      <w:r w:rsidRPr="002B2DDA">
        <w:rPr>
          <w:rFonts w:ascii="Roboto _GEO Nus" w:hAnsi="Roboto _GEO Nus" w:cs="Sylfaen"/>
          <w:lang w:val="ka-GE"/>
        </w:rPr>
        <w:t>საქმიანობის</w:t>
      </w:r>
      <w:r w:rsidRPr="002B2DDA">
        <w:rPr>
          <w:rFonts w:ascii="Roboto _GEO Nus" w:hAnsi="Roboto _GEO Nus"/>
          <w:lang w:val="ka-GE"/>
        </w:rPr>
        <w:t xml:space="preserve"> </w:t>
      </w:r>
      <w:r w:rsidRPr="002B2DDA">
        <w:rPr>
          <w:rFonts w:ascii="Roboto _GEO Nus" w:hAnsi="Roboto _GEO Nus" w:cs="Sylfaen"/>
          <w:lang w:val="ka-GE"/>
        </w:rPr>
        <w:t>მოდელი</w:t>
      </w:r>
      <w:r w:rsidRPr="002B2DDA">
        <w:rPr>
          <w:rFonts w:ascii="Roboto _GEO Nus" w:hAnsi="Roboto _GEO Nus"/>
          <w:lang w:val="ka-GE"/>
        </w:rPr>
        <w:t xml:space="preserve">, </w:t>
      </w:r>
      <w:r w:rsidRPr="002B2DDA">
        <w:rPr>
          <w:rFonts w:ascii="Roboto _GEO Nus" w:hAnsi="Roboto _GEO Nus" w:cs="Sylfaen"/>
          <w:lang w:val="ka-GE"/>
        </w:rPr>
        <w:t>რომლის</w:t>
      </w:r>
      <w:r w:rsidRPr="002B2DDA">
        <w:rPr>
          <w:rFonts w:ascii="Roboto _GEO Nus" w:hAnsi="Roboto _GEO Nus"/>
          <w:lang w:val="ka-GE"/>
        </w:rPr>
        <w:t xml:space="preserve"> </w:t>
      </w:r>
      <w:r w:rsidRPr="002B2DDA">
        <w:rPr>
          <w:rFonts w:ascii="Roboto _GEO Nus" w:hAnsi="Roboto _GEO Nus" w:cs="Sylfaen"/>
          <w:lang w:val="ka-GE"/>
        </w:rPr>
        <w:t>მიხედვითაც</w:t>
      </w:r>
      <w:r w:rsidRPr="002B2DDA">
        <w:rPr>
          <w:rFonts w:ascii="Roboto _GEO Nus" w:hAnsi="Roboto _GEO Nus"/>
          <w:lang w:val="ka-GE"/>
        </w:rPr>
        <w:t xml:space="preserve"> </w:t>
      </w:r>
      <w:r w:rsidRPr="002B2DDA">
        <w:rPr>
          <w:rFonts w:ascii="Roboto _GEO Nus" w:hAnsi="Roboto _GEO Nus" w:cs="Sylfaen"/>
          <w:lang w:val="ka-GE"/>
        </w:rPr>
        <w:t>საბანკო</w:t>
      </w:r>
      <w:r w:rsidRPr="002B2DDA">
        <w:rPr>
          <w:rFonts w:ascii="Roboto _GEO Nus" w:hAnsi="Roboto _GEO Nus"/>
          <w:lang w:val="ka-GE"/>
        </w:rPr>
        <w:t xml:space="preserve"> </w:t>
      </w:r>
      <w:r w:rsidRPr="002B2DDA">
        <w:rPr>
          <w:rFonts w:ascii="Roboto _GEO Nus" w:hAnsi="Roboto _GEO Nus" w:cs="Sylfaen"/>
          <w:lang w:val="ka-GE"/>
        </w:rPr>
        <w:t>ინფრასტრუქტურა</w:t>
      </w:r>
      <w:r w:rsidRPr="002B2DDA">
        <w:rPr>
          <w:rFonts w:ascii="Roboto _GEO Nus" w:hAnsi="Roboto _GEO Nus"/>
          <w:lang w:val="ka-GE"/>
        </w:rPr>
        <w:t xml:space="preserve"> </w:t>
      </w:r>
      <w:r w:rsidRPr="002B2DDA">
        <w:rPr>
          <w:rFonts w:ascii="Roboto _GEO Nus" w:hAnsi="Roboto _GEO Nus" w:cs="Sylfaen"/>
          <w:lang w:val="ka-GE"/>
        </w:rPr>
        <w:t>წარმოდგენილია</w:t>
      </w:r>
      <w:r w:rsidRPr="002B2DDA">
        <w:rPr>
          <w:rFonts w:ascii="Roboto _GEO Nus" w:hAnsi="Roboto _GEO Nus"/>
          <w:lang w:val="ka-GE"/>
        </w:rPr>
        <w:t xml:space="preserve"> </w:t>
      </w:r>
      <w:r w:rsidRPr="002B2DDA">
        <w:rPr>
          <w:rFonts w:ascii="Roboto _GEO Nus" w:hAnsi="Roboto _GEO Nus" w:cs="Sylfaen"/>
          <w:lang w:val="ka-GE"/>
        </w:rPr>
        <w:t>ცალკეული</w:t>
      </w:r>
      <w:r w:rsidRPr="002B2DDA">
        <w:rPr>
          <w:rFonts w:ascii="Roboto _GEO Nus" w:hAnsi="Roboto _GEO Nus"/>
          <w:lang w:val="ka-GE"/>
        </w:rPr>
        <w:t xml:space="preserve"> </w:t>
      </w:r>
      <w:r w:rsidRPr="002B2DDA">
        <w:rPr>
          <w:rFonts w:ascii="Roboto _GEO Nus" w:hAnsi="Roboto _GEO Nus" w:cs="Sylfaen"/>
          <w:lang w:val="ka-GE"/>
        </w:rPr>
        <w:t>საქმიანობების</w:t>
      </w:r>
      <w:r w:rsidRPr="002B2DDA">
        <w:rPr>
          <w:rFonts w:ascii="Roboto _GEO Nus" w:hAnsi="Roboto _GEO Nus"/>
          <w:lang w:val="ka-GE"/>
        </w:rPr>
        <w:t xml:space="preserve"> </w:t>
      </w:r>
      <w:r w:rsidRPr="002B2DDA">
        <w:rPr>
          <w:rFonts w:ascii="Roboto _GEO Nus" w:hAnsi="Roboto _GEO Nus" w:cs="Sylfaen"/>
          <w:lang w:val="ka-GE"/>
        </w:rPr>
        <w:t>მიხედვით</w:t>
      </w:r>
      <w:r w:rsidRPr="002B2DDA">
        <w:rPr>
          <w:rFonts w:ascii="Roboto _GEO Nus" w:hAnsi="Roboto _GEO Nus"/>
          <w:lang w:val="ka-GE"/>
        </w:rPr>
        <w:t xml:space="preserve"> </w:t>
      </w:r>
      <w:r w:rsidRPr="002B2DDA">
        <w:rPr>
          <w:rFonts w:ascii="Roboto _GEO Nus" w:hAnsi="Roboto _GEO Nus" w:cs="Sylfaen"/>
          <w:lang w:val="ka-GE"/>
        </w:rPr>
        <w:t>ერთმანეთისგან</w:t>
      </w:r>
      <w:r w:rsidRPr="002B2DDA">
        <w:rPr>
          <w:rFonts w:ascii="Roboto _GEO Nus" w:hAnsi="Roboto _GEO Nus"/>
          <w:lang w:val="ka-GE"/>
        </w:rPr>
        <w:t xml:space="preserve"> </w:t>
      </w:r>
      <w:r w:rsidRPr="002B2DDA">
        <w:rPr>
          <w:rFonts w:ascii="Roboto _GEO Nus" w:hAnsi="Roboto _GEO Nus" w:cs="Sylfaen"/>
          <w:lang w:val="ka-GE"/>
        </w:rPr>
        <w:t>დამოუკიდებელ</w:t>
      </w:r>
      <w:r w:rsidRPr="002B2DDA">
        <w:rPr>
          <w:rFonts w:ascii="Roboto _GEO Nus" w:hAnsi="Roboto _GEO Nus"/>
          <w:lang w:val="ka-GE"/>
        </w:rPr>
        <w:t xml:space="preserve"> </w:t>
      </w:r>
      <w:r w:rsidRPr="002B2DDA">
        <w:rPr>
          <w:rFonts w:ascii="Roboto _GEO Nus" w:hAnsi="Roboto _GEO Nus" w:cs="Sylfaen"/>
          <w:lang w:val="ka-GE"/>
        </w:rPr>
        <w:t>მოდულებად</w:t>
      </w:r>
      <w:r w:rsidRPr="002B2DDA">
        <w:rPr>
          <w:rFonts w:ascii="Roboto _GEO Nus" w:hAnsi="Roboto _GEO Nus"/>
          <w:lang w:val="ka-GE"/>
        </w:rPr>
        <w:t xml:space="preserve">, </w:t>
      </w:r>
      <w:r w:rsidRPr="002B2DDA">
        <w:rPr>
          <w:rFonts w:ascii="Roboto _GEO Nus" w:hAnsi="Roboto _GEO Nus" w:cs="Sylfaen"/>
          <w:lang w:val="ka-GE"/>
        </w:rPr>
        <w:t>რომელთა</w:t>
      </w:r>
      <w:r w:rsidRPr="002B2DDA">
        <w:rPr>
          <w:rFonts w:ascii="Roboto _GEO Nus" w:hAnsi="Roboto _GEO Nus"/>
          <w:lang w:val="ka-GE"/>
        </w:rPr>
        <w:t xml:space="preserve"> </w:t>
      </w:r>
      <w:r w:rsidRPr="002B2DDA">
        <w:rPr>
          <w:rFonts w:ascii="Roboto _GEO Nus" w:hAnsi="Roboto _GEO Nus" w:cs="Sylfaen"/>
          <w:lang w:val="ka-GE"/>
        </w:rPr>
        <w:t>ჩანაცვლება</w:t>
      </w:r>
      <w:r w:rsidRPr="002B2DDA">
        <w:rPr>
          <w:rFonts w:ascii="Roboto _GEO Nus" w:hAnsi="Roboto _GEO Nus"/>
          <w:lang w:val="ka-GE"/>
        </w:rPr>
        <w:t xml:space="preserve"> </w:t>
      </w:r>
      <w:r w:rsidRPr="002B2DDA">
        <w:rPr>
          <w:rFonts w:ascii="Roboto _GEO Nus" w:hAnsi="Roboto _GEO Nus" w:cs="Sylfaen"/>
          <w:lang w:val="ka-GE"/>
        </w:rPr>
        <w:t>შედარებით</w:t>
      </w:r>
      <w:r w:rsidRPr="002B2DDA">
        <w:rPr>
          <w:rFonts w:ascii="Roboto _GEO Nus" w:hAnsi="Roboto _GEO Nus"/>
          <w:lang w:val="ka-GE"/>
        </w:rPr>
        <w:t xml:space="preserve"> </w:t>
      </w:r>
      <w:r w:rsidRPr="002B2DDA">
        <w:rPr>
          <w:rFonts w:ascii="Roboto _GEO Nus" w:hAnsi="Roboto _GEO Nus" w:cs="Sylfaen"/>
          <w:lang w:val="ka-GE"/>
        </w:rPr>
        <w:t>ნაკლებ</w:t>
      </w:r>
      <w:r w:rsidRPr="002B2DDA">
        <w:rPr>
          <w:rFonts w:ascii="Roboto _GEO Nus" w:hAnsi="Roboto _GEO Nus"/>
          <w:lang w:val="ka-GE"/>
        </w:rPr>
        <w:t xml:space="preserve"> </w:t>
      </w:r>
      <w:r w:rsidRPr="002B2DDA">
        <w:rPr>
          <w:rFonts w:ascii="Roboto _GEO Nus" w:hAnsi="Roboto _GEO Nus" w:cs="Sylfaen"/>
          <w:lang w:val="ka-GE"/>
        </w:rPr>
        <w:t>სირთულეებთან</w:t>
      </w:r>
      <w:r w:rsidRPr="002B2DDA">
        <w:rPr>
          <w:rFonts w:ascii="Roboto _GEO Nus" w:hAnsi="Roboto _GEO Nus"/>
          <w:lang w:val="ka-GE"/>
        </w:rPr>
        <w:t xml:space="preserve"> </w:t>
      </w:r>
      <w:r w:rsidRPr="002B2DDA">
        <w:rPr>
          <w:rFonts w:ascii="Roboto _GEO Nus" w:hAnsi="Roboto _GEO Nus" w:cs="Sylfaen"/>
          <w:lang w:val="ka-GE"/>
        </w:rPr>
        <w:t>არის</w:t>
      </w:r>
      <w:r w:rsidRPr="002B2DDA">
        <w:rPr>
          <w:rFonts w:ascii="Roboto _GEO Nus" w:hAnsi="Roboto _GEO Nus"/>
          <w:lang w:val="ka-GE"/>
        </w:rPr>
        <w:t xml:space="preserve"> </w:t>
      </w:r>
      <w:r w:rsidRPr="002B2DDA">
        <w:rPr>
          <w:rFonts w:ascii="Roboto _GEO Nus" w:hAnsi="Roboto _GEO Nus" w:cs="Sylfaen"/>
          <w:lang w:val="ka-GE"/>
        </w:rPr>
        <w:t>დაკავშირებული</w:t>
      </w:r>
      <w:r w:rsidRPr="002B2DDA">
        <w:rPr>
          <w:rFonts w:ascii="Roboto _GEO Nus" w:hAnsi="Roboto _GEO Nus"/>
          <w:lang w:val="ka-GE"/>
        </w:rPr>
        <w:t>.</w:t>
      </w:r>
    </w:p>
    <w:p w14:paraId="03EDEF0F"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რეგულირების</w:t>
      </w:r>
      <w:r w:rsidRPr="002B2DDA">
        <w:rPr>
          <w:rFonts w:ascii="Roboto _GEO Nus" w:hAnsi="Roboto _GEO Nus"/>
          <w:b/>
          <w:lang w:val="ka-GE"/>
        </w:rPr>
        <w:t xml:space="preserve"> </w:t>
      </w:r>
      <w:r w:rsidRPr="002B2DDA">
        <w:rPr>
          <w:rFonts w:ascii="Roboto _GEO Nus" w:hAnsi="Roboto _GEO Nus" w:cs="Sylfaen"/>
          <w:b/>
          <w:lang w:val="ka-GE"/>
        </w:rPr>
        <w:t>ლაბორატორია</w:t>
      </w:r>
      <w:r w:rsidRPr="002B2DDA">
        <w:rPr>
          <w:rFonts w:ascii="Roboto _GEO Nus" w:hAnsi="Roboto _GEO Nus"/>
          <w:lang w:val="ka-GE"/>
        </w:rPr>
        <w:t xml:space="preserve"> </w:t>
      </w:r>
      <w:r w:rsidRPr="002B2DDA">
        <w:rPr>
          <w:rFonts w:ascii="Roboto _GEO Nus" w:hAnsi="Roboto _GEO Nus"/>
          <w:b/>
          <w:lang w:val="ka-GE"/>
        </w:rPr>
        <w:t>(</w:t>
      </w:r>
      <w:r w:rsidRPr="002B2DDA">
        <w:rPr>
          <w:rFonts w:ascii="Roboto _GEO Nus" w:hAnsi="Roboto _GEO Nus" w:cs="Sylfaen"/>
          <w:b/>
          <w:lang w:val="ka-GE"/>
        </w:rPr>
        <w:t>სენდბოქსი</w:t>
      </w:r>
      <w:r w:rsidRPr="002B2DDA">
        <w:rPr>
          <w:rFonts w:ascii="Roboto _GEO Nus" w:hAnsi="Roboto _GEO Nus"/>
          <w:b/>
          <w:lang w:val="ka-GE"/>
        </w:rPr>
        <w:t>)</w:t>
      </w:r>
      <w:r w:rsidRPr="002B2DDA">
        <w:rPr>
          <w:rFonts w:ascii="Roboto _GEO Nus" w:hAnsi="Roboto _GEO Nus"/>
          <w:lang w:val="ka-GE"/>
        </w:rPr>
        <w:t xml:space="preserve"> - </w:t>
      </w:r>
      <w:r w:rsidRPr="002B2DDA">
        <w:rPr>
          <w:rFonts w:ascii="Roboto _GEO Nus" w:hAnsi="Roboto _GEO Nus" w:cs="Sylfaen"/>
          <w:lang w:val="ka-GE"/>
        </w:rPr>
        <w:t>ინოვაციური</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სერვისის</w:t>
      </w:r>
      <w:r w:rsidRPr="002B2DDA">
        <w:rPr>
          <w:rFonts w:ascii="Roboto _GEO Nus" w:hAnsi="Roboto _GEO Nus"/>
          <w:lang w:val="ka-GE"/>
        </w:rPr>
        <w:t xml:space="preserve"> </w:t>
      </w:r>
      <w:r w:rsidRPr="002B2DDA">
        <w:rPr>
          <w:rFonts w:ascii="Roboto _GEO Nus" w:hAnsi="Roboto _GEO Nus" w:cs="Sylfaen"/>
          <w:lang w:val="ka-GE"/>
        </w:rPr>
        <w:t>ან</w:t>
      </w:r>
      <w:r w:rsidRPr="002B2DDA">
        <w:rPr>
          <w:rFonts w:ascii="Roboto _GEO Nus" w:hAnsi="Roboto _GEO Nus"/>
          <w:lang w:val="ka-GE"/>
        </w:rPr>
        <w:t>/</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პროდუქტის</w:t>
      </w:r>
      <w:r w:rsidRPr="002B2DDA">
        <w:rPr>
          <w:rFonts w:ascii="Roboto _GEO Nus" w:hAnsi="Roboto _GEO Nus"/>
          <w:lang w:val="ka-GE"/>
        </w:rPr>
        <w:t xml:space="preserve"> </w:t>
      </w:r>
      <w:r w:rsidRPr="002B2DDA">
        <w:rPr>
          <w:rFonts w:ascii="Roboto _GEO Nus" w:hAnsi="Roboto _GEO Nus" w:cs="Sylfaen"/>
          <w:lang w:val="ka-GE"/>
        </w:rPr>
        <w:t>სატესტო</w:t>
      </w:r>
      <w:r w:rsidRPr="002B2DDA">
        <w:rPr>
          <w:rFonts w:ascii="Roboto _GEO Nus" w:hAnsi="Roboto _GEO Nus"/>
          <w:lang w:val="ka-GE"/>
        </w:rPr>
        <w:t xml:space="preserve"> </w:t>
      </w:r>
      <w:r w:rsidRPr="002B2DDA">
        <w:rPr>
          <w:rFonts w:ascii="Roboto _GEO Nus" w:hAnsi="Roboto _GEO Nus" w:cs="Sylfaen"/>
          <w:lang w:val="ka-GE"/>
        </w:rPr>
        <w:t>გარემოში</w:t>
      </w:r>
      <w:r w:rsidRPr="002B2DDA">
        <w:rPr>
          <w:rFonts w:ascii="Roboto _GEO Nus" w:hAnsi="Roboto _GEO Nus"/>
          <w:lang w:val="ka-GE"/>
        </w:rPr>
        <w:t xml:space="preserve"> </w:t>
      </w:r>
      <w:r w:rsidRPr="002B2DDA">
        <w:rPr>
          <w:rFonts w:ascii="Roboto _GEO Nus" w:hAnsi="Roboto _GEO Nus" w:cs="Sylfaen"/>
          <w:lang w:val="ka-GE"/>
        </w:rPr>
        <w:t>გამოსაცდელად</w:t>
      </w:r>
      <w:r w:rsidRPr="002B2DDA">
        <w:rPr>
          <w:rFonts w:ascii="Roboto _GEO Nus" w:hAnsi="Roboto _GEO Nus"/>
          <w:lang w:val="ka-GE"/>
        </w:rPr>
        <w:t xml:space="preserve"> </w:t>
      </w:r>
      <w:r w:rsidRPr="002B2DDA">
        <w:rPr>
          <w:rFonts w:ascii="Roboto _GEO Nus" w:hAnsi="Roboto _GEO Nus" w:cs="Sylfaen"/>
          <w:lang w:val="ka-GE"/>
        </w:rPr>
        <w:t>შექმნილი</w:t>
      </w:r>
      <w:r w:rsidRPr="002B2DDA">
        <w:rPr>
          <w:rFonts w:ascii="Roboto _GEO Nus" w:hAnsi="Roboto _GEO Nus"/>
          <w:lang w:val="ka-GE"/>
        </w:rPr>
        <w:t xml:space="preserve"> </w:t>
      </w:r>
      <w:r w:rsidRPr="002B2DDA">
        <w:rPr>
          <w:rFonts w:ascii="Roboto _GEO Nus" w:hAnsi="Roboto _GEO Nus" w:cs="Sylfaen"/>
          <w:lang w:val="ka-GE"/>
        </w:rPr>
        <w:t>პირობებისა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პროცედურის</w:t>
      </w:r>
      <w:r w:rsidRPr="002B2DDA">
        <w:rPr>
          <w:rFonts w:ascii="Roboto _GEO Nus" w:hAnsi="Roboto _GEO Nus"/>
          <w:lang w:val="ka-GE"/>
        </w:rPr>
        <w:t xml:space="preserve"> </w:t>
      </w:r>
      <w:r w:rsidRPr="002B2DDA">
        <w:rPr>
          <w:rFonts w:ascii="Roboto _GEO Nus" w:hAnsi="Roboto _GEO Nus" w:cs="Sylfaen"/>
          <w:lang w:val="ka-GE"/>
        </w:rPr>
        <w:t>ერთობლიობა</w:t>
      </w:r>
      <w:r w:rsidRPr="002B2DDA">
        <w:rPr>
          <w:rFonts w:ascii="Roboto _GEO Nus" w:hAnsi="Roboto _GEO Nus"/>
          <w:lang w:val="ka-GE"/>
        </w:rPr>
        <w:t>.</w:t>
      </w:r>
    </w:p>
    <w:p w14:paraId="59F8CF4A" w14:textId="77777777" w:rsidR="00303078" w:rsidRPr="002B2DDA" w:rsidRDefault="00303078" w:rsidP="00D43B7E">
      <w:pPr>
        <w:spacing w:after="0"/>
        <w:jc w:val="both"/>
        <w:rPr>
          <w:rFonts w:ascii="Roboto _GEO Nus" w:hAnsi="Roboto _GEO Nus"/>
          <w:b/>
          <w:lang w:val="ka-GE"/>
        </w:rPr>
      </w:pPr>
      <w:r w:rsidRPr="002B2DDA">
        <w:rPr>
          <w:rFonts w:ascii="Roboto _GEO Nus" w:hAnsi="Roboto _GEO Nus" w:cs="Sylfaen"/>
          <w:b/>
          <w:lang w:val="ka-GE"/>
        </w:rPr>
        <w:t>რეზოლუცია</w:t>
      </w:r>
      <w:r w:rsidRPr="002B2DDA">
        <w:rPr>
          <w:rFonts w:ascii="Roboto _GEO Nus" w:hAnsi="Roboto _GEO Nus"/>
          <w:b/>
          <w:lang w:val="ka-GE"/>
        </w:rPr>
        <w:t xml:space="preserve"> - </w:t>
      </w:r>
      <w:r w:rsidRPr="002B2DDA">
        <w:rPr>
          <w:rFonts w:ascii="Roboto _GEO Nus" w:hAnsi="Roboto _GEO Nus" w:cs="Sylfaen"/>
          <w:lang w:val="ka-GE"/>
        </w:rPr>
        <w:t>კომერციული</w:t>
      </w:r>
      <w:r w:rsidRPr="002B2DDA">
        <w:rPr>
          <w:rFonts w:ascii="Roboto _GEO Nus" w:hAnsi="Roboto _GEO Nus"/>
          <w:lang w:val="ka-GE"/>
        </w:rPr>
        <w:t xml:space="preserve"> </w:t>
      </w:r>
      <w:r w:rsidRPr="002B2DDA">
        <w:rPr>
          <w:rFonts w:ascii="Roboto _GEO Nus" w:hAnsi="Roboto _GEO Nus" w:cs="Sylfaen"/>
          <w:lang w:val="ka-GE"/>
        </w:rPr>
        <w:t>ბანკისათვის</w:t>
      </w:r>
      <w:r w:rsidRPr="002B2DDA">
        <w:rPr>
          <w:rFonts w:ascii="Roboto _GEO Nus" w:hAnsi="Roboto _GEO Nus"/>
          <w:lang w:val="ka-GE"/>
        </w:rPr>
        <w:t xml:space="preserve"> </w:t>
      </w:r>
      <w:r w:rsidRPr="002B2DDA">
        <w:rPr>
          <w:rFonts w:ascii="Roboto _GEO Nus" w:hAnsi="Roboto _GEO Nus" w:cs="Sylfaen"/>
          <w:lang w:val="ka-GE"/>
        </w:rPr>
        <w:t>ლიცენზიის</w:t>
      </w:r>
      <w:r w:rsidRPr="002B2DDA">
        <w:rPr>
          <w:rFonts w:ascii="Roboto _GEO Nus" w:hAnsi="Roboto _GEO Nus"/>
          <w:lang w:val="ka-GE"/>
        </w:rPr>
        <w:t xml:space="preserve"> </w:t>
      </w:r>
      <w:r w:rsidRPr="002B2DDA">
        <w:rPr>
          <w:rFonts w:ascii="Roboto _GEO Nus" w:hAnsi="Roboto _GEO Nus" w:cs="Sylfaen"/>
          <w:lang w:val="ka-GE"/>
        </w:rPr>
        <w:t>გაუქმების</w:t>
      </w:r>
      <w:r w:rsidRPr="002B2DDA">
        <w:rPr>
          <w:rFonts w:ascii="Roboto _GEO Nus" w:hAnsi="Roboto _GEO Nus"/>
          <w:lang w:val="ka-GE"/>
        </w:rPr>
        <w:t xml:space="preserve"> </w:t>
      </w:r>
      <w:r w:rsidRPr="002B2DDA">
        <w:rPr>
          <w:rFonts w:ascii="Roboto _GEO Nus" w:hAnsi="Roboto _GEO Nus" w:cs="Sylfaen"/>
          <w:lang w:val="ka-GE"/>
        </w:rPr>
        <w:t>საფუძვლების</w:t>
      </w:r>
      <w:r w:rsidRPr="002B2DDA">
        <w:rPr>
          <w:rFonts w:ascii="Roboto _GEO Nus" w:hAnsi="Roboto _GEO Nus"/>
          <w:lang w:val="ka-GE"/>
        </w:rPr>
        <w:t xml:space="preserve"> </w:t>
      </w:r>
      <w:r w:rsidRPr="002B2DDA">
        <w:rPr>
          <w:rFonts w:ascii="Roboto _GEO Nus" w:hAnsi="Roboto _GEO Nus" w:cs="Sylfaen"/>
          <w:lang w:val="ka-GE"/>
        </w:rPr>
        <w:t>დადგომის</w:t>
      </w:r>
      <w:r w:rsidRPr="002B2DDA">
        <w:rPr>
          <w:rFonts w:ascii="Roboto _GEO Nus" w:hAnsi="Roboto _GEO Nus"/>
          <w:lang w:val="ka-GE"/>
        </w:rPr>
        <w:t xml:space="preserve"> </w:t>
      </w:r>
      <w:r w:rsidRPr="002B2DDA">
        <w:rPr>
          <w:rFonts w:ascii="Roboto _GEO Nus" w:hAnsi="Roboto _GEO Nus" w:cs="Sylfaen"/>
          <w:lang w:val="ka-GE"/>
        </w:rPr>
        <w:t>შემთხვევაში</w:t>
      </w:r>
      <w:r w:rsidRPr="002B2DDA">
        <w:rPr>
          <w:rFonts w:ascii="Roboto _GEO Nus" w:hAnsi="Roboto _GEO Nus"/>
          <w:lang w:val="ka-GE"/>
        </w:rPr>
        <w:t xml:space="preserve">, </w:t>
      </w:r>
      <w:r w:rsidRPr="002B2DDA">
        <w:rPr>
          <w:rFonts w:ascii="Roboto _GEO Nus" w:hAnsi="Roboto _GEO Nus" w:cs="Sylfaen"/>
          <w:lang w:val="ka-GE"/>
        </w:rPr>
        <w:t>ლიკვიდაციის</w:t>
      </w:r>
      <w:r w:rsidRPr="002B2DDA">
        <w:rPr>
          <w:rFonts w:ascii="Roboto _GEO Nus" w:hAnsi="Roboto _GEO Nus"/>
          <w:lang w:val="ka-GE"/>
        </w:rPr>
        <w:t xml:space="preserve"> </w:t>
      </w:r>
      <w:r w:rsidRPr="002B2DDA">
        <w:rPr>
          <w:rFonts w:ascii="Roboto _GEO Nus" w:hAnsi="Roboto _GEO Nus" w:cs="Sylfaen"/>
          <w:lang w:val="ka-GE"/>
        </w:rPr>
        <w:t>ალტერნატივა</w:t>
      </w:r>
      <w:r w:rsidRPr="002B2DDA">
        <w:rPr>
          <w:rFonts w:ascii="Roboto _GEO Nus" w:hAnsi="Roboto _GEO Nus"/>
          <w:lang w:val="ka-GE"/>
        </w:rPr>
        <w:t xml:space="preserve">, </w:t>
      </w:r>
      <w:r w:rsidRPr="002B2DDA">
        <w:rPr>
          <w:rFonts w:ascii="Roboto _GEO Nus" w:hAnsi="Roboto _GEO Nus" w:cs="Sylfaen"/>
          <w:lang w:val="ka-GE"/>
        </w:rPr>
        <w:t>რაც</w:t>
      </w:r>
      <w:r w:rsidRPr="002B2DDA">
        <w:rPr>
          <w:rFonts w:ascii="Roboto _GEO Nus" w:hAnsi="Roboto _GEO Nus"/>
          <w:lang w:val="ka-GE"/>
        </w:rPr>
        <w:t xml:space="preserve"> </w:t>
      </w:r>
      <w:r w:rsidRPr="002B2DDA">
        <w:rPr>
          <w:rFonts w:ascii="Roboto _GEO Nus" w:hAnsi="Roboto _GEO Nus" w:cs="Sylfaen"/>
          <w:lang w:val="ka-GE"/>
        </w:rPr>
        <w:t>გულისხმობს</w:t>
      </w:r>
      <w:r w:rsidRPr="002B2DDA">
        <w:rPr>
          <w:rFonts w:ascii="Roboto _GEO Nus" w:hAnsi="Roboto _GEO Nus"/>
          <w:lang w:val="ka-GE"/>
        </w:rPr>
        <w:t xml:space="preserve"> </w:t>
      </w:r>
      <w:r w:rsidRPr="002B2DDA">
        <w:rPr>
          <w:rFonts w:ascii="Roboto _GEO Nus" w:hAnsi="Roboto _GEO Nus" w:cs="Sylfaen"/>
          <w:lang w:val="ka-GE"/>
        </w:rPr>
        <w:t>რეგულატორის</w:t>
      </w:r>
      <w:r w:rsidRPr="002B2DDA">
        <w:rPr>
          <w:rFonts w:ascii="Roboto _GEO Nus" w:hAnsi="Roboto _GEO Nus"/>
          <w:lang w:val="ka-GE"/>
        </w:rPr>
        <w:t xml:space="preserve"> </w:t>
      </w:r>
      <w:r w:rsidRPr="002B2DDA">
        <w:rPr>
          <w:rFonts w:ascii="Roboto _GEO Nus" w:hAnsi="Roboto _GEO Nus" w:cs="Sylfaen"/>
          <w:lang w:val="ka-GE"/>
        </w:rPr>
        <w:t>მიერ</w:t>
      </w:r>
      <w:r w:rsidRPr="002B2DDA">
        <w:rPr>
          <w:rFonts w:ascii="Roboto _GEO Nus" w:hAnsi="Roboto _GEO Nus"/>
          <w:lang w:val="ka-GE"/>
        </w:rPr>
        <w:t xml:space="preserve"> </w:t>
      </w:r>
      <w:r w:rsidRPr="002B2DDA">
        <w:rPr>
          <w:rFonts w:ascii="Roboto _GEO Nus" w:hAnsi="Roboto _GEO Nus" w:cs="Sylfaen"/>
          <w:lang w:val="ka-GE"/>
        </w:rPr>
        <w:t>კომერციული</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იმგვარად</w:t>
      </w:r>
      <w:r w:rsidRPr="002B2DDA">
        <w:rPr>
          <w:rFonts w:ascii="Roboto _GEO Nus" w:hAnsi="Roboto _GEO Nus"/>
          <w:lang w:val="ka-GE"/>
        </w:rPr>
        <w:t xml:space="preserve"> </w:t>
      </w:r>
      <w:r w:rsidRPr="002B2DDA">
        <w:rPr>
          <w:rFonts w:ascii="Roboto _GEO Nus" w:hAnsi="Roboto _GEO Nus" w:cs="Sylfaen"/>
          <w:lang w:val="ka-GE"/>
        </w:rPr>
        <w:t>რესტრუქტურიზაციას</w:t>
      </w:r>
      <w:r w:rsidRPr="002B2DDA">
        <w:rPr>
          <w:rFonts w:ascii="Roboto _GEO Nus" w:hAnsi="Roboto _GEO Nus"/>
          <w:lang w:val="ka-GE"/>
        </w:rPr>
        <w:t xml:space="preserve"> </w:t>
      </w:r>
      <w:r w:rsidRPr="002B2DDA">
        <w:rPr>
          <w:rFonts w:ascii="Roboto _GEO Nus" w:hAnsi="Roboto _GEO Nus" w:cs="Sylfaen"/>
          <w:lang w:val="ka-GE"/>
        </w:rPr>
        <w:t>რომ</w:t>
      </w:r>
      <w:r w:rsidRPr="002B2DDA">
        <w:rPr>
          <w:rFonts w:ascii="Roboto _GEO Nus" w:hAnsi="Roboto _GEO Nus"/>
          <w:lang w:val="ka-GE"/>
        </w:rPr>
        <w:t xml:space="preserve"> </w:t>
      </w:r>
      <w:r w:rsidRPr="002B2DDA">
        <w:rPr>
          <w:rFonts w:ascii="Roboto _GEO Nus" w:hAnsi="Roboto _GEO Nus" w:cs="Sylfaen"/>
          <w:lang w:val="ka-GE"/>
        </w:rPr>
        <w:t>საფრთხე</w:t>
      </w:r>
      <w:r w:rsidRPr="002B2DDA">
        <w:rPr>
          <w:rFonts w:ascii="Roboto _GEO Nus" w:hAnsi="Roboto _GEO Nus"/>
          <w:lang w:val="ka-GE"/>
        </w:rPr>
        <w:t xml:space="preserve"> </w:t>
      </w:r>
      <w:r w:rsidRPr="002B2DDA">
        <w:rPr>
          <w:rFonts w:ascii="Roboto _GEO Nus" w:hAnsi="Roboto _GEO Nus" w:cs="Sylfaen"/>
          <w:lang w:val="ka-GE"/>
        </w:rPr>
        <w:t>არ</w:t>
      </w:r>
      <w:r w:rsidRPr="002B2DDA">
        <w:rPr>
          <w:rFonts w:ascii="Roboto _GEO Nus" w:hAnsi="Roboto _GEO Nus"/>
          <w:lang w:val="ka-GE"/>
        </w:rPr>
        <w:t xml:space="preserve"> </w:t>
      </w:r>
      <w:r w:rsidRPr="002B2DDA">
        <w:rPr>
          <w:rFonts w:ascii="Roboto _GEO Nus" w:hAnsi="Roboto _GEO Nus" w:cs="Sylfaen"/>
          <w:lang w:val="ka-GE"/>
        </w:rPr>
        <w:t>შეექმნას</w:t>
      </w:r>
      <w:r w:rsidRPr="002B2DDA">
        <w:rPr>
          <w:rFonts w:ascii="Roboto _GEO Nus" w:hAnsi="Roboto _GEO Nus"/>
          <w:lang w:val="ka-GE"/>
        </w:rPr>
        <w:t xml:space="preserve"> </w:t>
      </w:r>
      <w:r w:rsidRPr="002B2DDA">
        <w:rPr>
          <w:rFonts w:ascii="Roboto _GEO Nus" w:hAnsi="Roboto _GEO Nus" w:cs="Sylfaen"/>
          <w:lang w:val="ka-GE"/>
        </w:rPr>
        <w:t>ფინანსურ</w:t>
      </w:r>
      <w:r w:rsidRPr="002B2DDA">
        <w:rPr>
          <w:rFonts w:ascii="Roboto _GEO Nus" w:hAnsi="Roboto _GEO Nus"/>
          <w:lang w:val="ka-GE"/>
        </w:rPr>
        <w:t xml:space="preserve"> </w:t>
      </w:r>
      <w:r w:rsidRPr="002B2DDA">
        <w:rPr>
          <w:rFonts w:ascii="Roboto _GEO Nus" w:hAnsi="Roboto _GEO Nus" w:cs="Sylfaen"/>
          <w:lang w:val="ka-GE"/>
        </w:rPr>
        <w:t>სტაბილურობას</w:t>
      </w:r>
      <w:r w:rsidRPr="002B2DDA">
        <w:rPr>
          <w:rFonts w:ascii="Roboto _GEO Nus" w:hAnsi="Roboto _GEO Nus"/>
          <w:lang w:val="ka-GE"/>
        </w:rPr>
        <w:t>.</w:t>
      </w:r>
    </w:p>
    <w:p w14:paraId="3935369B"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რისკზე</w:t>
      </w:r>
      <w:r w:rsidRPr="002B2DDA">
        <w:rPr>
          <w:rFonts w:ascii="Roboto _GEO Nus" w:hAnsi="Roboto _GEO Nus"/>
          <w:b/>
          <w:lang w:val="ka-GE"/>
        </w:rPr>
        <w:t xml:space="preserve"> </w:t>
      </w:r>
      <w:r w:rsidRPr="002B2DDA">
        <w:rPr>
          <w:rFonts w:ascii="Roboto _GEO Nus" w:hAnsi="Roboto _GEO Nus" w:cs="Sylfaen"/>
          <w:b/>
          <w:lang w:val="ka-GE"/>
        </w:rPr>
        <w:t>დაფუძნებული</w:t>
      </w:r>
      <w:r w:rsidRPr="002B2DDA">
        <w:rPr>
          <w:rFonts w:ascii="Roboto _GEO Nus" w:hAnsi="Roboto _GEO Nus"/>
          <w:b/>
          <w:lang w:val="ka-GE"/>
        </w:rPr>
        <w:t xml:space="preserve"> </w:t>
      </w:r>
      <w:r w:rsidRPr="002B2DDA">
        <w:rPr>
          <w:rFonts w:ascii="Roboto _GEO Nus" w:hAnsi="Roboto _GEO Nus" w:cs="Sylfaen"/>
          <w:b/>
          <w:lang w:val="ka-GE"/>
        </w:rPr>
        <w:t>ზედამხედველობა</w:t>
      </w:r>
      <w:r w:rsidRPr="002B2DDA">
        <w:rPr>
          <w:rFonts w:ascii="Roboto _GEO Nus" w:hAnsi="Roboto _GEO Nus"/>
          <w:b/>
          <w:lang w:val="ka-GE"/>
        </w:rPr>
        <w:t>/</w:t>
      </w:r>
      <w:r w:rsidRPr="002B2DDA">
        <w:rPr>
          <w:rFonts w:ascii="Roboto _GEO Nus" w:hAnsi="Roboto _GEO Nus" w:cs="Sylfaen"/>
          <w:b/>
          <w:lang w:val="ka-GE"/>
        </w:rPr>
        <w:t>პრინციპები</w:t>
      </w:r>
      <w:r w:rsidRPr="002B2DDA">
        <w:rPr>
          <w:rFonts w:ascii="Roboto _GEO Nus" w:hAnsi="Roboto _GEO Nus"/>
          <w:b/>
          <w:lang w:val="ka-GE"/>
        </w:rPr>
        <w:t xml:space="preserve"> - </w:t>
      </w:r>
      <w:r w:rsidRPr="002B2DDA">
        <w:rPr>
          <w:rFonts w:ascii="Roboto _GEO Nus" w:hAnsi="Roboto _GEO Nus" w:cs="Sylfaen"/>
          <w:lang w:val="ka-GE"/>
        </w:rPr>
        <w:t>ზედამხედველობის</w:t>
      </w:r>
      <w:r w:rsidRPr="002B2DDA">
        <w:rPr>
          <w:rFonts w:ascii="Roboto _GEO Nus" w:hAnsi="Roboto _GEO Nus"/>
          <w:lang w:val="ka-GE"/>
        </w:rPr>
        <w:t xml:space="preserve"> </w:t>
      </w:r>
      <w:r w:rsidRPr="002B2DDA">
        <w:rPr>
          <w:rFonts w:ascii="Roboto _GEO Nus" w:hAnsi="Roboto _GEO Nus" w:cs="Sylfaen"/>
          <w:lang w:val="ka-GE"/>
        </w:rPr>
        <w:t>რეჟიმი</w:t>
      </w:r>
      <w:r w:rsidRPr="002B2DDA">
        <w:rPr>
          <w:rFonts w:ascii="Roboto _GEO Nus" w:hAnsi="Roboto _GEO Nus"/>
          <w:lang w:val="ka-GE"/>
        </w:rPr>
        <w:t>/</w:t>
      </w:r>
      <w:r w:rsidRPr="002B2DDA">
        <w:rPr>
          <w:rFonts w:ascii="Roboto _GEO Nus" w:hAnsi="Roboto _GEO Nus" w:cs="Sylfaen"/>
          <w:lang w:val="ka-GE"/>
        </w:rPr>
        <w:t>პრინციპები</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გულისხმობს</w:t>
      </w:r>
      <w:r w:rsidRPr="002B2DDA">
        <w:rPr>
          <w:rFonts w:ascii="Roboto _GEO Nus" w:hAnsi="Roboto _GEO Nus"/>
          <w:lang w:val="ka-GE"/>
        </w:rPr>
        <w:t xml:space="preserve"> </w:t>
      </w:r>
      <w:r w:rsidRPr="002B2DDA">
        <w:rPr>
          <w:rFonts w:ascii="Roboto _GEO Nus" w:hAnsi="Roboto _GEO Nus" w:cs="Sylfaen"/>
          <w:lang w:val="ka-GE"/>
        </w:rPr>
        <w:t>მეტი</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რესურსის</w:t>
      </w:r>
      <w:r w:rsidRPr="002B2DDA">
        <w:rPr>
          <w:rFonts w:ascii="Roboto _GEO Nus" w:hAnsi="Roboto _GEO Nus"/>
          <w:lang w:val="ka-GE"/>
        </w:rPr>
        <w:t xml:space="preserve"> </w:t>
      </w:r>
      <w:r w:rsidRPr="002B2DDA">
        <w:rPr>
          <w:rFonts w:ascii="Roboto _GEO Nus" w:hAnsi="Roboto _GEO Nus" w:cs="Sylfaen"/>
          <w:lang w:val="ka-GE"/>
        </w:rPr>
        <w:t>მიმართვას</w:t>
      </w:r>
      <w:r w:rsidRPr="002B2DDA">
        <w:rPr>
          <w:rFonts w:ascii="Roboto _GEO Nus" w:hAnsi="Roboto _GEO Nus"/>
          <w:lang w:val="ka-GE"/>
        </w:rPr>
        <w:t xml:space="preserve"> </w:t>
      </w:r>
      <w:r w:rsidRPr="002B2DDA">
        <w:rPr>
          <w:rFonts w:ascii="Roboto _GEO Nus" w:hAnsi="Roboto _GEO Nus" w:cs="Sylfaen"/>
          <w:lang w:val="ka-GE"/>
        </w:rPr>
        <w:t>მეტად</w:t>
      </w:r>
      <w:r w:rsidRPr="002B2DDA">
        <w:rPr>
          <w:rFonts w:ascii="Roboto _GEO Nus" w:hAnsi="Roboto _GEO Nus"/>
          <w:lang w:val="ka-GE"/>
        </w:rPr>
        <w:t xml:space="preserve"> </w:t>
      </w:r>
      <w:r w:rsidRPr="002B2DDA">
        <w:rPr>
          <w:rFonts w:ascii="Roboto _GEO Nus" w:hAnsi="Roboto _GEO Nus" w:cs="Sylfaen"/>
          <w:lang w:val="ka-GE"/>
        </w:rPr>
        <w:t>კომპლექსური</w:t>
      </w:r>
      <w:r w:rsidRPr="002B2DDA">
        <w:rPr>
          <w:rFonts w:ascii="Roboto _GEO Nus" w:hAnsi="Roboto _GEO Nus"/>
          <w:lang w:val="ka-GE"/>
        </w:rPr>
        <w:t xml:space="preserve"> </w:t>
      </w:r>
      <w:r w:rsidRPr="002B2DDA">
        <w:rPr>
          <w:rFonts w:ascii="Roboto _GEO Nus" w:hAnsi="Roboto _GEO Nus" w:cs="Sylfaen"/>
          <w:lang w:val="ka-GE"/>
        </w:rPr>
        <w:t>ან</w:t>
      </w:r>
      <w:r w:rsidRPr="002B2DDA">
        <w:rPr>
          <w:rFonts w:ascii="Roboto _GEO Nus" w:hAnsi="Roboto _GEO Nus"/>
          <w:lang w:val="ka-GE"/>
        </w:rPr>
        <w:t>/</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რისკიანი</w:t>
      </w:r>
      <w:r w:rsidRPr="002B2DDA">
        <w:rPr>
          <w:rFonts w:ascii="Roboto _GEO Nus" w:hAnsi="Roboto _GEO Nus"/>
          <w:lang w:val="ka-GE"/>
        </w:rPr>
        <w:t xml:space="preserve"> </w:t>
      </w:r>
      <w:r w:rsidRPr="002B2DDA">
        <w:rPr>
          <w:rFonts w:ascii="Roboto _GEO Nus" w:hAnsi="Roboto _GEO Nus" w:cs="Sylfaen"/>
          <w:lang w:val="ka-GE"/>
        </w:rPr>
        <w:t>ინსტიტუტებისა</w:t>
      </w:r>
      <w:r w:rsidRPr="002B2DDA">
        <w:rPr>
          <w:rFonts w:ascii="Roboto _GEO Nus" w:hAnsi="Roboto _GEO Nus"/>
          <w:lang w:val="ka-GE"/>
        </w:rPr>
        <w:t xml:space="preserve"> </w:t>
      </w:r>
      <w:r w:rsidRPr="002B2DDA">
        <w:rPr>
          <w:rFonts w:ascii="Roboto _GEO Nus" w:hAnsi="Roboto _GEO Nus" w:cs="Sylfaen"/>
          <w:lang w:val="ka-GE"/>
        </w:rPr>
        <w:t>თუ</w:t>
      </w:r>
      <w:r w:rsidRPr="002B2DDA">
        <w:rPr>
          <w:rFonts w:ascii="Roboto _GEO Nus" w:hAnsi="Roboto _GEO Nus"/>
          <w:lang w:val="ka-GE"/>
        </w:rPr>
        <w:t xml:space="preserve"> </w:t>
      </w:r>
      <w:r w:rsidRPr="002B2DDA">
        <w:rPr>
          <w:rFonts w:ascii="Roboto _GEO Nus" w:hAnsi="Roboto _GEO Nus" w:cs="Sylfaen"/>
          <w:lang w:val="ka-GE"/>
        </w:rPr>
        <w:t>ტრანზაქციების</w:t>
      </w:r>
      <w:r w:rsidRPr="002B2DDA">
        <w:rPr>
          <w:rFonts w:ascii="Roboto _GEO Nus" w:hAnsi="Roboto _GEO Nus"/>
          <w:lang w:val="ka-GE"/>
        </w:rPr>
        <w:t xml:space="preserve"> </w:t>
      </w:r>
      <w:r w:rsidRPr="002B2DDA">
        <w:rPr>
          <w:rFonts w:ascii="Roboto _GEO Nus" w:hAnsi="Roboto _GEO Nus" w:cs="Sylfaen"/>
          <w:lang w:val="ka-GE"/>
        </w:rPr>
        <w:t>მიმართულებით</w:t>
      </w:r>
      <w:r w:rsidRPr="002B2DDA">
        <w:rPr>
          <w:rFonts w:ascii="Roboto _GEO Nus" w:hAnsi="Roboto _GEO Nus"/>
          <w:lang w:val="ka-GE"/>
        </w:rPr>
        <w:t>.</w:t>
      </w:r>
    </w:p>
    <w:p w14:paraId="497CA14A"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რისკის</w:t>
      </w:r>
      <w:r w:rsidRPr="002B2DDA">
        <w:rPr>
          <w:rFonts w:ascii="Roboto _GEO Nus" w:hAnsi="Roboto _GEO Nus"/>
          <w:b/>
          <w:lang w:val="ka-GE"/>
        </w:rPr>
        <w:t xml:space="preserve"> </w:t>
      </w:r>
      <w:r w:rsidRPr="002B2DDA">
        <w:rPr>
          <w:rFonts w:ascii="Roboto _GEO Nus" w:hAnsi="Roboto _GEO Nus" w:cs="Sylfaen"/>
          <w:b/>
          <w:lang w:val="ka-GE"/>
        </w:rPr>
        <w:t>ანალიტიკური</w:t>
      </w:r>
      <w:r w:rsidRPr="002B2DDA">
        <w:rPr>
          <w:rFonts w:ascii="Roboto _GEO Nus" w:hAnsi="Roboto _GEO Nus"/>
          <w:b/>
          <w:lang w:val="ka-GE"/>
        </w:rPr>
        <w:t xml:space="preserve"> </w:t>
      </w:r>
      <w:r w:rsidRPr="002B2DDA">
        <w:rPr>
          <w:rFonts w:ascii="Roboto _GEO Nus" w:hAnsi="Roboto _GEO Nus" w:cs="Sylfaen"/>
          <w:b/>
          <w:lang w:val="ka-GE"/>
        </w:rPr>
        <w:t>ცხრილები</w:t>
      </w:r>
      <w:r w:rsidRPr="002B2DDA">
        <w:rPr>
          <w:rFonts w:ascii="Roboto _GEO Nus" w:hAnsi="Roboto _GEO Nus"/>
          <w:b/>
          <w:lang w:val="ka-GE"/>
        </w:rPr>
        <w:t xml:space="preserve"> (dashboards)</w:t>
      </w:r>
      <w:r w:rsidRPr="002B2DDA">
        <w:rPr>
          <w:rFonts w:ascii="Roboto _GEO Nus" w:hAnsi="Roboto _GEO Nus"/>
          <w:lang w:val="ka-GE"/>
        </w:rPr>
        <w:t xml:space="preserve"> – </w:t>
      </w:r>
      <w:r w:rsidRPr="002B2DDA">
        <w:rPr>
          <w:rFonts w:ascii="Roboto _GEO Nus" w:hAnsi="Roboto _GEO Nus" w:cs="Sylfaen"/>
          <w:lang w:val="ka-GE"/>
        </w:rPr>
        <w:t>საქმიანობის</w:t>
      </w:r>
      <w:r w:rsidRPr="002B2DDA">
        <w:rPr>
          <w:rFonts w:ascii="Roboto _GEO Nus" w:hAnsi="Roboto _GEO Nus"/>
          <w:lang w:val="ka-GE"/>
        </w:rPr>
        <w:t xml:space="preserve"> </w:t>
      </w:r>
      <w:r w:rsidRPr="002B2DDA">
        <w:rPr>
          <w:rFonts w:ascii="Roboto _GEO Nus" w:hAnsi="Roboto _GEO Nus" w:cs="Sylfaen"/>
          <w:lang w:val="ka-GE"/>
        </w:rPr>
        <w:t>ძირითადი</w:t>
      </w:r>
      <w:r w:rsidRPr="002B2DDA">
        <w:rPr>
          <w:rFonts w:ascii="Roboto _GEO Nus" w:hAnsi="Roboto _GEO Nus"/>
          <w:lang w:val="ka-GE"/>
        </w:rPr>
        <w:t xml:space="preserve"> </w:t>
      </w:r>
      <w:r w:rsidRPr="002B2DDA">
        <w:rPr>
          <w:rFonts w:ascii="Roboto _GEO Nus" w:hAnsi="Roboto _GEO Nus" w:cs="Sylfaen"/>
          <w:lang w:val="ka-GE"/>
        </w:rPr>
        <w:t>მაჩვენებლების</w:t>
      </w:r>
      <w:r w:rsidRPr="002B2DDA">
        <w:rPr>
          <w:rFonts w:ascii="Roboto _GEO Nus" w:hAnsi="Roboto _GEO Nus"/>
          <w:lang w:val="ka-GE"/>
        </w:rPr>
        <w:t xml:space="preserve"> </w:t>
      </w:r>
      <w:r w:rsidRPr="002B2DDA">
        <w:rPr>
          <w:rFonts w:ascii="Roboto _GEO Nus" w:hAnsi="Roboto _GEO Nus" w:cs="Sylfaen"/>
          <w:lang w:val="ka-GE"/>
        </w:rPr>
        <w:t>გრაფიკული</w:t>
      </w:r>
      <w:r w:rsidRPr="002B2DDA">
        <w:rPr>
          <w:rFonts w:ascii="Roboto _GEO Nus" w:hAnsi="Roboto _GEO Nus"/>
          <w:lang w:val="ka-GE"/>
        </w:rPr>
        <w:t xml:space="preserve"> </w:t>
      </w:r>
      <w:r w:rsidRPr="002B2DDA">
        <w:rPr>
          <w:rFonts w:ascii="Roboto _GEO Nus" w:hAnsi="Roboto _GEO Nus" w:cs="Sylfaen"/>
          <w:lang w:val="ka-GE"/>
        </w:rPr>
        <w:t>გამოსახულება</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ამარტივებს</w:t>
      </w:r>
      <w:r w:rsidRPr="002B2DDA">
        <w:rPr>
          <w:rFonts w:ascii="Roboto _GEO Nus" w:hAnsi="Roboto _GEO Nus"/>
          <w:lang w:val="ka-GE"/>
        </w:rPr>
        <w:t xml:space="preserve"> </w:t>
      </w:r>
      <w:r w:rsidRPr="002B2DDA">
        <w:rPr>
          <w:rFonts w:ascii="Roboto _GEO Nus" w:hAnsi="Roboto _GEO Nus" w:cs="Sylfaen"/>
          <w:lang w:val="ka-GE"/>
        </w:rPr>
        <w:t>კომპლექსური</w:t>
      </w:r>
      <w:r w:rsidRPr="002B2DDA">
        <w:rPr>
          <w:rFonts w:ascii="Roboto _GEO Nus" w:hAnsi="Roboto _GEO Nus"/>
          <w:lang w:val="ka-GE"/>
        </w:rPr>
        <w:t xml:space="preserve"> </w:t>
      </w:r>
      <w:r w:rsidRPr="002B2DDA">
        <w:rPr>
          <w:rFonts w:ascii="Roboto _GEO Nus" w:hAnsi="Roboto _GEO Nus" w:cs="Sylfaen"/>
          <w:lang w:val="ka-GE"/>
        </w:rPr>
        <w:t>მონაცემების</w:t>
      </w:r>
      <w:r w:rsidRPr="002B2DDA">
        <w:rPr>
          <w:rFonts w:ascii="Roboto _GEO Nus" w:hAnsi="Roboto _GEO Nus"/>
          <w:lang w:val="ka-GE"/>
        </w:rPr>
        <w:t xml:space="preserve"> </w:t>
      </w:r>
      <w:r w:rsidRPr="002B2DDA">
        <w:rPr>
          <w:rFonts w:ascii="Roboto _GEO Nus" w:hAnsi="Roboto _GEO Nus" w:cs="Sylfaen"/>
          <w:lang w:val="ka-GE"/>
        </w:rPr>
        <w:t>აღქმას</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საშუალებას</w:t>
      </w:r>
      <w:r w:rsidRPr="002B2DDA">
        <w:rPr>
          <w:rFonts w:ascii="Roboto _GEO Nus" w:hAnsi="Roboto _GEO Nus"/>
          <w:lang w:val="ka-GE"/>
        </w:rPr>
        <w:t xml:space="preserve"> </w:t>
      </w:r>
      <w:r w:rsidRPr="002B2DDA">
        <w:rPr>
          <w:rFonts w:ascii="Roboto _GEO Nus" w:hAnsi="Roboto _GEO Nus" w:cs="Sylfaen"/>
          <w:lang w:val="ka-GE"/>
        </w:rPr>
        <w:t>აძლევს</w:t>
      </w:r>
      <w:r w:rsidRPr="002B2DDA">
        <w:rPr>
          <w:rFonts w:ascii="Roboto _GEO Nus" w:hAnsi="Roboto _GEO Nus"/>
          <w:lang w:val="ka-GE"/>
        </w:rPr>
        <w:t xml:space="preserve"> </w:t>
      </w:r>
      <w:r w:rsidRPr="002B2DDA">
        <w:rPr>
          <w:rFonts w:ascii="Roboto _GEO Nus" w:hAnsi="Roboto _GEO Nus" w:cs="Sylfaen"/>
          <w:lang w:val="ka-GE"/>
        </w:rPr>
        <w:t>მის</w:t>
      </w:r>
      <w:r w:rsidRPr="002B2DDA">
        <w:rPr>
          <w:rFonts w:ascii="Roboto _GEO Nus" w:hAnsi="Roboto _GEO Nus"/>
          <w:lang w:val="ka-GE"/>
        </w:rPr>
        <w:t xml:space="preserve"> </w:t>
      </w:r>
      <w:r w:rsidRPr="002B2DDA">
        <w:rPr>
          <w:rFonts w:ascii="Roboto _GEO Nus" w:hAnsi="Roboto _GEO Nus" w:cs="Sylfaen"/>
          <w:lang w:val="ka-GE"/>
        </w:rPr>
        <w:t>მომხმარებელს</w:t>
      </w:r>
      <w:r w:rsidRPr="002B2DDA">
        <w:rPr>
          <w:rFonts w:ascii="Roboto _GEO Nus" w:hAnsi="Roboto _GEO Nus"/>
          <w:lang w:val="ka-GE"/>
        </w:rPr>
        <w:t xml:space="preserve"> </w:t>
      </w:r>
      <w:r w:rsidRPr="002B2DDA">
        <w:rPr>
          <w:rFonts w:ascii="Roboto _GEO Nus" w:hAnsi="Roboto _GEO Nus" w:cs="Sylfaen"/>
          <w:lang w:val="ka-GE"/>
        </w:rPr>
        <w:t>მარტივად</w:t>
      </w:r>
      <w:r w:rsidRPr="002B2DDA">
        <w:rPr>
          <w:rFonts w:ascii="Roboto _GEO Nus" w:hAnsi="Roboto _GEO Nus"/>
          <w:lang w:val="ka-GE"/>
        </w:rPr>
        <w:t xml:space="preserve"> </w:t>
      </w:r>
      <w:r w:rsidRPr="002B2DDA">
        <w:rPr>
          <w:rFonts w:ascii="Roboto _GEO Nus" w:hAnsi="Roboto _GEO Nus" w:cs="Sylfaen"/>
          <w:lang w:val="ka-GE"/>
        </w:rPr>
        <w:t>მიიღონ</w:t>
      </w:r>
      <w:r w:rsidRPr="002B2DDA">
        <w:rPr>
          <w:rFonts w:ascii="Roboto _GEO Nus" w:hAnsi="Roboto _GEO Nus"/>
          <w:lang w:val="ka-GE"/>
        </w:rPr>
        <w:t xml:space="preserve"> </w:t>
      </w:r>
      <w:r w:rsidRPr="002B2DDA">
        <w:rPr>
          <w:rFonts w:ascii="Roboto _GEO Nus" w:hAnsi="Roboto _GEO Nus" w:cs="Sylfaen"/>
          <w:lang w:val="ka-GE"/>
        </w:rPr>
        <w:t>ინფორმაცია</w:t>
      </w:r>
      <w:r w:rsidRPr="002B2DDA">
        <w:rPr>
          <w:rFonts w:ascii="Roboto _GEO Nus" w:hAnsi="Roboto _GEO Nus"/>
          <w:lang w:val="ka-GE"/>
        </w:rPr>
        <w:t xml:space="preserve"> </w:t>
      </w:r>
      <w:r w:rsidRPr="002B2DDA">
        <w:rPr>
          <w:rFonts w:ascii="Roboto _GEO Nus" w:hAnsi="Roboto _GEO Nus" w:cs="Sylfaen"/>
          <w:lang w:val="ka-GE"/>
        </w:rPr>
        <w:t>ბიზნეს</w:t>
      </w:r>
      <w:r w:rsidRPr="002B2DDA">
        <w:rPr>
          <w:rFonts w:ascii="Roboto _GEO Nus" w:hAnsi="Roboto _GEO Nus"/>
          <w:lang w:val="ka-GE"/>
        </w:rPr>
        <w:t xml:space="preserve"> </w:t>
      </w:r>
      <w:r w:rsidRPr="002B2DDA">
        <w:rPr>
          <w:rFonts w:ascii="Roboto _GEO Nus" w:hAnsi="Roboto _GEO Nus" w:cs="Sylfaen"/>
          <w:lang w:val="ka-GE"/>
        </w:rPr>
        <w:t>საქმიანობების</w:t>
      </w:r>
      <w:r w:rsidRPr="002B2DDA">
        <w:rPr>
          <w:rFonts w:ascii="Roboto _GEO Nus" w:hAnsi="Roboto _GEO Nus"/>
          <w:lang w:val="ka-GE"/>
        </w:rPr>
        <w:t xml:space="preserve"> </w:t>
      </w:r>
      <w:r w:rsidRPr="002B2DDA">
        <w:rPr>
          <w:rFonts w:ascii="Roboto _GEO Nus" w:hAnsi="Roboto _GEO Nus" w:cs="Sylfaen"/>
          <w:lang w:val="ka-GE"/>
        </w:rPr>
        <w:t>ან</w:t>
      </w:r>
      <w:r w:rsidRPr="002B2DDA">
        <w:rPr>
          <w:rFonts w:ascii="Roboto _GEO Nus" w:hAnsi="Roboto _GEO Nus"/>
          <w:lang w:val="ka-GE"/>
        </w:rPr>
        <w:t xml:space="preserve"> </w:t>
      </w:r>
      <w:r w:rsidRPr="002B2DDA">
        <w:rPr>
          <w:rFonts w:ascii="Roboto _GEO Nus" w:hAnsi="Roboto _GEO Nus" w:cs="Sylfaen"/>
          <w:lang w:val="ka-GE"/>
        </w:rPr>
        <w:t>კონკრეტული</w:t>
      </w:r>
      <w:r w:rsidRPr="002B2DDA">
        <w:rPr>
          <w:rFonts w:ascii="Roboto _GEO Nus" w:hAnsi="Roboto _GEO Nus"/>
          <w:lang w:val="ka-GE"/>
        </w:rPr>
        <w:t xml:space="preserve"> </w:t>
      </w:r>
      <w:r w:rsidRPr="002B2DDA">
        <w:rPr>
          <w:rFonts w:ascii="Roboto _GEO Nus" w:hAnsi="Roboto _GEO Nus" w:cs="Sylfaen"/>
          <w:lang w:val="ka-GE"/>
        </w:rPr>
        <w:t>პროცესების</w:t>
      </w:r>
      <w:r w:rsidRPr="002B2DDA">
        <w:rPr>
          <w:rFonts w:ascii="Roboto _GEO Nus" w:hAnsi="Roboto _GEO Nus"/>
          <w:lang w:val="ka-GE"/>
        </w:rPr>
        <w:t xml:space="preserve"> </w:t>
      </w:r>
      <w:r w:rsidRPr="002B2DDA">
        <w:rPr>
          <w:rFonts w:ascii="Roboto _GEO Nus" w:hAnsi="Roboto _GEO Nus" w:cs="Sylfaen"/>
          <w:lang w:val="ka-GE"/>
        </w:rPr>
        <w:t>შესახებ</w:t>
      </w:r>
      <w:r w:rsidRPr="002B2DDA">
        <w:rPr>
          <w:rFonts w:ascii="Roboto _GEO Nus" w:hAnsi="Roboto _GEO Nus"/>
          <w:lang w:val="ka-GE"/>
        </w:rPr>
        <w:t xml:space="preserve">. </w:t>
      </w:r>
    </w:p>
    <w:p w14:paraId="5B189441" w14:textId="77777777" w:rsidR="0079259F" w:rsidRDefault="0079259F" w:rsidP="00D43B7E">
      <w:pPr>
        <w:spacing w:after="0"/>
        <w:jc w:val="both"/>
        <w:rPr>
          <w:rFonts w:ascii="Sylfaen" w:hAnsi="Sylfaen" w:cs="Sylfaen"/>
          <w:b/>
          <w:lang w:val="ka-GE"/>
        </w:rPr>
      </w:pPr>
    </w:p>
    <w:p w14:paraId="1FA70749" w14:textId="77777777" w:rsidR="0079259F" w:rsidRDefault="0079259F" w:rsidP="00D43B7E">
      <w:pPr>
        <w:spacing w:after="0"/>
        <w:jc w:val="both"/>
        <w:rPr>
          <w:rFonts w:ascii="Sylfaen" w:hAnsi="Sylfaen" w:cs="Sylfaen"/>
          <w:b/>
          <w:lang w:val="ka-GE"/>
        </w:rPr>
      </w:pPr>
    </w:p>
    <w:p w14:paraId="19B54BDC" w14:textId="77777777" w:rsidR="0079259F" w:rsidRDefault="0079259F" w:rsidP="00D43B7E">
      <w:pPr>
        <w:spacing w:after="0"/>
        <w:jc w:val="both"/>
        <w:rPr>
          <w:rFonts w:ascii="Sylfaen" w:hAnsi="Sylfaen" w:cs="Sylfaen"/>
          <w:b/>
          <w:lang w:val="ka-GE"/>
        </w:rPr>
      </w:pPr>
    </w:p>
    <w:p w14:paraId="1173C1BC" w14:textId="77777777" w:rsidR="0079259F" w:rsidRDefault="0079259F" w:rsidP="00D43B7E">
      <w:pPr>
        <w:spacing w:after="0"/>
        <w:jc w:val="both"/>
        <w:rPr>
          <w:rFonts w:ascii="Sylfaen" w:hAnsi="Sylfaen" w:cs="Sylfaen"/>
          <w:b/>
          <w:lang w:val="ka-GE"/>
        </w:rPr>
      </w:pPr>
    </w:p>
    <w:p w14:paraId="54B9694F" w14:textId="33990C25" w:rsidR="00303078" w:rsidRPr="002B2DDA" w:rsidRDefault="00303078" w:rsidP="00D43B7E">
      <w:pPr>
        <w:spacing w:after="0"/>
        <w:jc w:val="both"/>
        <w:rPr>
          <w:rFonts w:ascii="Roboto _GEO Nus" w:hAnsi="Roboto _GEO Nus"/>
          <w:b/>
          <w:lang w:val="ka-GE"/>
        </w:rPr>
      </w:pPr>
      <w:r w:rsidRPr="002B2DDA">
        <w:rPr>
          <w:rFonts w:ascii="Roboto _GEO Nus" w:hAnsi="Roboto _GEO Nus" w:cs="Sylfaen"/>
          <w:b/>
          <w:lang w:val="ka-GE"/>
        </w:rPr>
        <w:t>რისკის</w:t>
      </w:r>
      <w:r w:rsidRPr="002B2DDA">
        <w:rPr>
          <w:rFonts w:ascii="Roboto _GEO Nus" w:hAnsi="Roboto _GEO Nus"/>
          <w:b/>
          <w:lang w:val="ka-GE"/>
        </w:rPr>
        <w:t xml:space="preserve"> </w:t>
      </w:r>
      <w:r w:rsidRPr="002B2DDA">
        <w:rPr>
          <w:rFonts w:ascii="Roboto _GEO Nus" w:hAnsi="Roboto _GEO Nus" w:cs="Sylfaen"/>
          <w:b/>
          <w:lang w:val="ka-GE"/>
        </w:rPr>
        <w:t>პოზიციები</w:t>
      </w:r>
      <w:r w:rsidRPr="002B2DDA">
        <w:rPr>
          <w:rFonts w:ascii="Roboto _GEO Nus" w:hAnsi="Roboto _GEO Nus"/>
          <w:b/>
          <w:lang w:val="ka-GE"/>
        </w:rPr>
        <w:t xml:space="preserve"> - </w:t>
      </w:r>
      <w:r w:rsidRPr="002B2DDA">
        <w:rPr>
          <w:rFonts w:ascii="Roboto _GEO Nus" w:hAnsi="Roboto _GEO Nus" w:cs="Sylfaen"/>
          <w:lang w:val="ka-GE"/>
        </w:rPr>
        <w:t>საბალანსო</w:t>
      </w:r>
      <w:r w:rsidRPr="002B2DDA">
        <w:rPr>
          <w:rFonts w:ascii="Roboto _GEO Nus" w:hAnsi="Roboto _GEO Nus"/>
          <w:lang w:val="ka-GE"/>
        </w:rPr>
        <w:t xml:space="preserve"> </w:t>
      </w:r>
      <w:r w:rsidRPr="002B2DDA">
        <w:rPr>
          <w:rFonts w:ascii="Roboto _GEO Nus" w:hAnsi="Roboto _GEO Nus" w:cs="Sylfaen"/>
          <w:lang w:val="ka-GE"/>
        </w:rPr>
        <w:t>ან</w:t>
      </w:r>
      <w:r w:rsidRPr="002B2DDA">
        <w:rPr>
          <w:rFonts w:ascii="Roboto _GEO Nus" w:hAnsi="Roboto _GEO Nus"/>
          <w:lang w:val="ka-GE"/>
        </w:rPr>
        <w:t xml:space="preserve"> </w:t>
      </w:r>
      <w:r w:rsidRPr="002B2DDA">
        <w:rPr>
          <w:rFonts w:ascii="Roboto _GEO Nus" w:hAnsi="Roboto _GEO Nus" w:cs="Sylfaen"/>
          <w:lang w:val="ka-GE"/>
        </w:rPr>
        <w:t>გარესაბალანსო</w:t>
      </w:r>
      <w:r w:rsidRPr="002B2DDA">
        <w:rPr>
          <w:rFonts w:ascii="Roboto _GEO Nus" w:hAnsi="Roboto _GEO Nus"/>
          <w:lang w:val="ka-GE"/>
        </w:rPr>
        <w:t xml:space="preserve"> </w:t>
      </w:r>
      <w:r w:rsidRPr="002B2DDA">
        <w:rPr>
          <w:rFonts w:ascii="Roboto _GEO Nus" w:hAnsi="Roboto _GEO Nus" w:cs="Sylfaen"/>
          <w:lang w:val="ka-GE"/>
        </w:rPr>
        <w:t>ელემენტები</w:t>
      </w:r>
      <w:r w:rsidRPr="002B2DDA">
        <w:rPr>
          <w:rFonts w:ascii="Roboto _GEO Nus" w:hAnsi="Roboto _GEO Nus"/>
          <w:lang w:val="ka-GE"/>
        </w:rPr>
        <w:t xml:space="preserve">, </w:t>
      </w:r>
      <w:r w:rsidRPr="002B2DDA">
        <w:rPr>
          <w:rFonts w:ascii="Roboto _GEO Nus" w:hAnsi="Roboto _GEO Nus" w:cs="Sylfaen"/>
          <w:lang w:val="ka-GE"/>
        </w:rPr>
        <w:t>რომელზეც</w:t>
      </w:r>
      <w:r w:rsidRPr="002B2DDA">
        <w:rPr>
          <w:rFonts w:ascii="Roboto _GEO Nus" w:hAnsi="Roboto _GEO Nus"/>
          <w:lang w:val="ka-GE"/>
        </w:rPr>
        <w:t xml:space="preserve"> </w:t>
      </w:r>
      <w:r w:rsidRPr="002B2DDA">
        <w:rPr>
          <w:rFonts w:ascii="Roboto _GEO Nus" w:hAnsi="Roboto _GEO Nus" w:cs="Sylfaen"/>
          <w:lang w:val="ka-GE"/>
        </w:rPr>
        <w:t>ფინანსურ</w:t>
      </w:r>
      <w:r w:rsidRPr="002B2DDA">
        <w:rPr>
          <w:rFonts w:ascii="Roboto _GEO Nus" w:hAnsi="Roboto _GEO Nus"/>
          <w:lang w:val="ka-GE"/>
        </w:rPr>
        <w:t xml:space="preserve"> </w:t>
      </w:r>
      <w:r w:rsidRPr="002B2DDA">
        <w:rPr>
          <w:rFonts w:ascii="Roboto _GEO Nus" w:hAnsi="Roboto _GEO Nus" w:cs="Sylfaen"/>
          <w:lang w:val="ka-GE"/>
        </w:rPr>
        <w:t>ინსტიტუტს</w:t>
      </w:r>
      <w:r w:rsidRPr="002B2DDA">
        <w:rPr>
          <w:rFonts w:ascii="Roboto _GEO Nus" w:hAnsi="Roboto _GEO Nus"/>
          <w:lang w:val="ka-GE"/>
        </w:rPr>
        <w:t xml:space="preserve"> </w:t>
      </w:r>
      <w:r w:rsidRPr="002B2DDA">
        <w:rPr>
          <w:rFonts w:ascii="Roboto _GEO Nus" w:hAnsi="Roboto _GEO Nus" w:cs="Sylfaen"/>
          <w:lang w:val="ka-GE"/>
        </w:rPr>
        <w:t>აქვს</w:t>
      </w:r>
      <w:r w:rsidRPr="002B2DDA">
        <w:rPr>
          <w:rFonts w:ascii="Roboto _GEO Nus" w:hAnsi="Roboto _GEO Nus"/>
          <w:lang w:val="ka-GE"/>
        </w:rPr>
        <w:t xml:space="preserve"> </w:t>
      </w:r>
      <w:r w:rsidRPr="002B2DDA">
        <w:rPr>
          <w:rFonts w:ascii="Roboto _GEO Nus" w:hAnsi="Roboto _GEO Nus" w:cs="Sylfaen"/>
          <w:lang w:val="ka-GE"/>
        </w:rPr>
        <w:t>მოთხოვნა</w:t>
      </w:r>
      <w:r w:rsidRPr="002B2DDA">
        <w:rPr>
          <w:rFonts w:ascii="Roboto _GEO Nus" w:hAnsi="Roboto _GEO Nus"/>
          <w:lang w:val="ka-GE"/>
        </w:rPr>
        <w:t>.</w:t>
      </w:r>
    </w:p>
    <w:p w14:paraId="6809E8B8"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საზედამხედველო</w:t>
      </w:r>
      <w:r w:rsidRPr="002B2DDA">
        <w:rPr>
          <w:rFonts w:ascii="Roboto _GEO Nus" w:hAnsi="Roboto _GEO Nus"/>
          <w:b/>
          <w:lang w:val="ka-GE"/>
        </w:rPr>
        <w:t xml:space="preserve"> </w:t>
      </w:r>
      <w:r w:rsidRPr="002B2DDA">
        <w:rPr>
          <w:rFonts w:ascii="Roboto _GEO Nus" w:hAnsi="Roboto _GEO Nus" w:cs="Sylfaen"/>
          <w:b/>
          <w:lang w:val="ka-GE"/>
        </w:rPr>
        <w:t>კაპიტალი</w:t>
      </w:r>
      <w:r w:rsidRPr="002B2DDA">
        <w:rPr>
          <w:rFonts w:ascii="Roboto _GEO Nus" w:hAnsi="Roboto _GEO Nus"/>
          <w:lang w:val="ka-GE"/>
        </w:rPr>
        <w:t xml:space="preserve"> - </w:t>
      </w:r>
      <w:r w:rsidRPr="002B2DDA">
        <w:rPr>
          <w:rFonts w:ascii="Roboto _GEO Nus" w:hAnsi="Roboto _GEO Nus" w:cs="Sylfaen"/>
          <w:lang w:val="ka-GE"/>
        </w:rPr>
        <w:t>კაპიტალი</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განისაზღვრება</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ინსტიტუტებისათვის</w:t>
      </w:r>
      <w:r w:rsidRPr="002B2DDA">
        <w:rPr>
          <w:rFonts w:ascii="Roboto _GEO Nus" w:hAnsi="Roboto _GEO Nus"/>
          <w:lang w:val="ka-GE"/>
        </w:rPr>
        <w:t xml:space="preserve"> </w:t>
      </w:r>
      <w:r w:rsidRPr="002B2DDA">
        <w:rPr>
          <w:rFonts w:ascii="Roboto _GEO Nus" w:hAnsi="Roboto _GEO Nus" w:cs="Sylfaen"/>
          <w:lang w:val="ka-GE"/>
        </w:rPr>
        <w:t>ზედამხედველის</w:t>
      </w:r>
      <w:r w:rsidRPr="002B2DDA">
        <w:rPr>
          <w:rFonts w:ascii="Roboto _GEO Nus" w:hAnsi="Roboto _GEO Nus"/>
          <w:lang w:val="ka-GE"/>
        </w:rPr>
        <w:t xml:space="preserve"> </w:t>
      </w:r>
      <w:r w:rsidRPr="002B2DDA">
        <w:rPr>
          <w:rFonts w:ascii="Roboto _GEO Nus" w:hAnsi="Roboto _GEO Nus" w:cs="Sylfaen"/>
          <w:lang w:val="ka-GE"/>
        </w:rPr>
        <w:t>მოთხოვნით</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ემსახურება</w:t>
      </w:r>
      <w:r w:rsidRPr="002B2DDA">
        <w:rPr>
          <w:rFonts w:ascii="Roboto _GEO Nus" w:hAnsi="Roboto _GEO Nus"/>
          <w:lang w:val="ka-GE"/>
        </w:rPr>
        <w:t xml:space="preserve"> </w:t>
      </w:r>
      <w:r w:rsidRPr="002B2DDA">
        <w:rPr>
          <w:rFonts w:ascii="Roboto _GEO Nus" w:hAnsi="Roboto _GEO Nus" w:cs="Sylfaen"/>
          <w:lang w:val="ka-GE"/>
        </w:rPr>
        <w:t>პოტენციური</w:t>
      </w:r>
      <w:r w:rsidRPr="002B2DDA">
        <w:rPr>
          <w:rFonts w:ascii="Roboto _GEO Nus" w:hAnsi="Roboto _GEO Nus"/>
          <w:lang w:val="ka-GE"/>
        </w:rPr>
        <w:t xml:space="preserve"> </w:t>
      </w:r>
      <w:r w:rsidRPr="002B2DDA">
        <w:rPr>
          <w:rFonts w:ascii="Roboto _GEO Nus" w:hAnsi="Roboto _GEO Nus" w:cs="Sylfaen"/>
          <w:lang w:val="ka-GE"/>
        </w:rPr>
        <w:t>ზარალების</w:t>
      </w:r>
      <w:r w:rsidRPr="002B2DDA">
        <w:rPr>
          <w:rFonts w:ascii="Roboto _GEO Nus" w:hAnsi="Roboto _GEO Nus"/>
          <w:lang w:val="ka-GE"/>
        </w:rPr>
        <w:t xml:space="preserve"> </w:t>
      </w:r>
      <w:r w:rsidRPr="002B2DDA">
        <w:rPr>
          <w:rFonts w:ascii="Roboto _GEO Nus" w:hAnsi="Roboto _GEO Nus" w:cs="Sylfaen"/>
          <w:lang w:val="ka-GE"/>
        </w:rPr>
        <w:t>განეიტრალებას</w:t>
      </w:r>
      <w:r w:rsidRPr="002B2DDA">
        <w:rPr>
          <w:rFonts w:ascii="Roboto _GEO Nus" w:hAnsi="Roboto _GEO Nus"/>
          <w:lang w:val="ka-GE"/>
        </w:rPr>
        <w:t>.</w:t>
      </w:r>
    </w:p>
    <w:p w14:paraId="5F31BFB2" w14:textId="3E0FA313"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საშეღავათო</w:t>
      </w:r>
      <w:r w:rsidRPr="002B2DDA">
        <w:rPr>
          <w:rFonts w:ascii="Roboto _GEO Nus" w:hAnsi="Roboto _GEO Nus"/>
          <w:b/>
          <w:lang w:val="ka-GE"/>
        </w:rPr>
        <w:t xml:space="preserve"> </w:t>
      </w:r>
      <w:r w:rsidRPr="002B2DDA">
        <w:rPr>
          <w:rFonts w:ascii="Roboto _GEO Nus" w:hAnsi="Roboto _GEO Nus" w:cs="Sylfaen"/>
          <w:b/>
          <w:lang w:val="ka-GE"/>
        </w:rPr>
        <w:t>პერიოდი</w:t>
      </w:r>
      <w:r w:rsidRPr="002B2DDA">
        <w:rPr>
          <w:rFonts w:ascii="Roboto _GEO Nus" w:hAnsi="Roboto _GEO Nus"/>
          <w:b/>
          <w:lang w:val="ka-GE"/>
        </w:rPr>
        <w:t xml:space="preserve"> - </w:t>
      </w:r>
      <w:r w:rsidRPr="002B2DDA">
        <w:rPr>
          <w:rFonts w:ascii="Roboto _GEO Nus" w:hAnsi="Roboto _GEO Nus" w:cs="Sylfaen"/>
          <w:lang w:val="ka-GE"/>
        </w:rPr>
        <w:t>პერიოდი</w:t>
      </w:r>
      <w:r w:rsidRPr="002B2DDA">
        <w:rPr>
          <w:rFonts w:ascii="Roboto _GEO Nus" w:hAnsi="Roboto _GEO Nus"/>
          <w:lang w:val="ka-GE"/>
        </w:rPr>
        <w:t xml:space="preserve">, </w:t>
      </w:r>
      <w:r w:rsidRPr="002B2DDA">
        <w:rPr>
          <w:rFonts w:ascii="Roboto _GEO Nus" w:hAnsi="Roboto _GEO Nus" w:cs="Sylfaen"/>
          <w:lang w:val="ka-GE"/>
        </w:rPr>
        <w:t>რომლის</w:t>
      </w:r>
      <w:r w:rsidRPr="002B2DDA">
        <w:rPr>
          <w:rFonts w:ascii="Roboto _GEO Nus" w:hAnsi="Roboto _GEO Nus"/>
          <w:lang w:val="ka-GE"/>
        </w:rPr>
        <w:t xml:space="preserve"> </w:t>
      </w:r>
      <w:r w:rsidRPr="002B2DDA">
        <w:rPr>
          <w:rFonts w:ascii="Roboto _GEO Nus" w:hAnsi="Roboto _GEO Nus" w:cs="Sylfaen"/>
          <w:lang w:val="ka-GE"/>
        </w:rPr>
        <w:t>განმავლობაშიც</w:t>
      </w:r>
      <w:r w:rsidRPr="002B2DDA">
        <w:rPr>
          <w:rFonts w:ascii="Roboto _GEO Nus" w:hAnsi="Roboto _GEO Nus"/>
          <w:lang w:val="ka-GE"/>
        </w:rPr>
        <w:t xml:space="preserve"> </w:t>
      </w:r>
      <w:r w:rsidRPr="002B2DDA">
        <w:rPr>
          <w:rFonts w:ascii="Roboto _GEO Nus" w:hAnsi="Roboto _GEO Nus" w:cs="Sylfaen"/>
          <w:lang w:val="ka-GE"/>
        </w:rPr>
        <w:t>მსესხებელი</w:t>
      </w:r>
      <w:r w:rsidRPr="002B2DDA">
        <w:rPr>
          <w:rFonts w:ascii="Roboto _GEO Nus" w:hAnsi="Roboto _GEO Nus"/>
          <w:lang w:val="ka-GE"/>
        </w:rPr>
        <w:t xml:space="preserve"> </w:t>
      </w:r>
      <w:r w:rsidRPr="002B2DDA">
        <w:rPr>
          <w:rFonts w:ascii="Roboto _GEO Nus" w:hAnsi="Roboto _GEO Nus" w:cs="Sylfaen"/>
          <w:lang w:val="ka-GE"/>
        </w:rPr>
        <w:t>ყოველთვიურად</w:t>
      </w:r>
      <w:r w:rsidRPr="002B2DDA">
        <w:rPr>
          <w:rFonts w:ascii="Roboto _GEO Nus" w:hAnsi="Roboto _GEO Nus"/>
          <w:lang w:val="ka-GE"/>
        </w:rPr>
        <w:t xml:space="preserve"> </w:t>
      </w:r>
      <w:r w:rsidRPr="002B2DDA">
        <w:rPr>
          <w:rFonts w:ascii="Roboto _GEO Nus" w:hAnsi="Roboto _GEO Nus" w:cs="Sylfaen"/>
          <w:lang w:val="ka-GE"/>
        </w:rPr>
        <w:t>არ</w:t>
      </w:r>
      <w:r w:rsidRPr="002B2DDA">
        <w:rPr>
          <w:rFonts w:ascii="Roboto _GEO Nus" w:hAnsi="Roboto _GEO Nus"/>
          <w:lang w:val="ka-GE"/>
        </w:rPr>
        <w:t xml:space="preserve"> </w:t>
      </w:r>
      <w:r w:rsidRPr="002B2DDA">
        <w:rPr>
          <w:rFonts w:ascii="Roboto _GEO Nus" w:hAnsi="Roboto _GEO Nus" w:cs="Sylfaen"/>
          <w:lang w:val="ka-GE"/>
        </w:rPr>
        <w:t>იხდის</w:t>
      </w:r>
      <w:r w:rsidRPr="002B2DDA">
        <w:rPr>
          <w:rFonts w:ascii="Roboto _GEO Nus" w:hAnsi="Roboto _GEO Nus"/>
          <w:lang w:val="ka-GE"/>
        </w:rPr>
        <w:t xml:space="preserve"> </w:t>
      </w:r>
      <w:r w:rsidRPr="002B2DDA">
        <w:rPr>
          <w:rFonts w:ascii="Roboto _GEO Nus" w:hAnsi="Roboto _GEO Nus" w:cs="Sylfaen"/>
          <w:lang w:val="ka-GE"/>
        </w:rPr>
        <w:t>სესხზე</w:t>
      </w:r>
      <w:r w:rsidRPr="002B2DDA">
        <w:rPr>
          <w:rFonts w:ascii="Roboto _GEO Nus" w:hAnsi="Roboto _GEO Nus"/>
          <w:lang w:val="ka-GE"/>
        </w:rPr>
        <w:t xml:space="preserve"> </w:t>
      </w:r>
      <w:r w:rsidRPr="002B2DDA">
        <w:rPr>
          <w:rFonts w:ascii="Roboto _GEO Nus" w:hAnsi="Roboto _GEO Nus" w:cs="Sylfaen"/>
          <w:lang w:val="ka-GE"/>
        </w:rPr>
        <w:t>დარიცხულ</w:t>
      </w:r>
      <w:r w:rsidRPr="002B2DDA">
        <w:rPr>
          <w:rFonts w:ascii="Roboto _GEO Nus" w:hAnsi="Roboto _GEO Nus"/>
          <w:lang w:val="ka-GE"/>
        </w:rPr>
        <w:t xml:space="preserve"> </w:t>
      </w:r>
      <w:r w:rsidRPr="002B2DDA">
        <w:rPr>
          <w:rFonts w:ascii="Roboto _GEO Nus" w:hAnsi="Roboto _GEO Nus" w:cs="Sylfaen"/>
          <w:lang w:val="ka-GE"/>
        </w:rPr>
        <w:t>პროცენტს</w:t>
      </w:r>
      <w:r w:rsidRPr="002B2DDA">
        <w:rPr>
          <w:rFonts w:ascii="Roboto _GEO Nus" w:hAnsi="Roboto _GEO Nus"/>
          <w:lang w:val="ka-GE"/>
        </w:rPr>
        <w:t xml:space="preserve">, </w:t>
      </w:r>
      <w:r w:rsidRPr="002B2DDA">
        <w:rPr>
          <w:rFonts w:ascii="Roboto _GEO Nus" w:hAnsi="Roboto _GEO Nus" w:cs="Sylfaen"/>
          <w:lang w:val="ka-GE"/>
        </w:rPr>
        <w:t>საკომისიოს</w:t>
      </w:r>
      <w:r w:rsidRPr="002B2DDA">
        <w:rPr>
          <w:rFonts w:ascii="Roboto _GEO Nus" w:hAnsi="Roboto _GEO Nus"/>
          <w:lang w:val="ka-GE"/>
        </w:rPr>
        <w:t xml:space="preserve"> </w:t>
      </w:r>
    </w:p>
    <w:p w14:paraId="1293FC3D"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სუპტეკ</w:t>
      </w:r>
      <w:r w:rsidRPr="002B2DDA">
        <w:rPr>
          <w:rFonts w:ascii="Roboto _GEO Nus" w:hAnsi="Roboto _GEO Nus"/>
          <w:b/>
          <w:lang w:val="ka-GE"/>
        </w:rPr>
        <w:t xml:space="preserve"> (suptech) </w:t>
      </w:r>
      <w:r w:rsidRPr="002B2DDA">
        <w:rPr>
          <w:rFonts w:ascii="Roboto _GEO Nus" w:hAnsi="Roboto _GEO Nus" w:cs="Sylfaen"/>
          <w:b/>
          <w:lang w:val="ka-GE"/>
        </w:rPr>
        <w:t>ინსტრუმენტები</w:t>
      </w:r>
      <w:r w:rsidRPr="002B2DDA">
        <w:rPr>
          <w:rFonts w:ascii="Roboto _GEO Nus" w:hAnsi="Roboto _GEO Nus"/>
          <w:b/>
          <w:lang w:val="ka-GE"/>
        </w:rPr>
        <w:t xml:space="preserve"> </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ტექნოლოგიები</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გულისხმობს</w:t>
      </w:r>
      <w:r w:rsidRPr="002B2DDA">
        <w:rPr>
          <w:rFonts w:ascii="Roboto _GEO Nus" w:hAnsi="Roboto _GEO Nus"/>
          <w:lang w:val="ka-GE"/>
        </w:rPr>
        <w:t xml:space="preserve"> </w:t>
      </w:r>
      <w:r w:rsidRPr="002B2DDA">
        <w:rPr>
          <w:rFonts w:ascii="Roboto _GEO Nus" w:hAnsi="Roboto _GEO Nus" w:cs="Sylfaen"/>
          <w:lang w:val="ka-GE"/>
        </w:rPr>
        <w:t>ზედამხედველობის</w:t>
      </w:r>
      <w:r w:rsidRPr="002B2DDA">
        <w:rPr>
          <w:rFonts w:ascii="Roboto _GEO Nus" w:hAnsi="Roboto _GEO Nus"/>
          <w:lang w:val="ka-GE"/>
        </w:rPr>
        <w:t xml:space="preserve"> </w:t>
      </w:r>
      <w:r w:rsidRPr="002B2DDA">
        <w:rPr>
          <w:rFonts w:ascii="Roboto _GEO Nus" w:hAnsi="Roboto _GEO Nus" w:cs="Sylfaen"/>
          <w:lang w:val="ka-GE"/>
        </w:rPr>
        <w:t>პროცესში</w:t>
      </w:r>
      <w:r w:rsidRPr="002B2DDA">
        <w:rPr>
          <w:rFonts w:ascii="Roboto _GEO Nus" w:hAnsi="Roboto _GEO Nus"/>
          <w:lang w:val="ka-GE"/>
        </w:rPr>
        <w:t xml:space="preserve"> </w:t>
      </w:r>
      <w:r w:rsidRPr="002B2DDA">
        <w:rPr>
          <w:rFonts w:ascii="Roboto _GEO Nus" w:hAnsi="Roboto _GEO Nus" w:cs="Sylfaen"/>
          <w:lang w:val="ka-GE"/>
        </w:rPr>
        <w:t>ინოვაციური</w:t>
      </w:r>
      <w:r w:rsidRPr="002B2DDA">
        <w:rPr>
          <w:rFonts w:ascii="Roboto _GEO Nus" w:hAnsi="Roboto _GEO Nus"/>
          <w:lang w:val="ka-GE"/>
        </w:rPr>
        <w:t xml:space="preserve"> </w:t>
      </w:r>
      <w:r w:rsidRPr="002B2DDA">
        <w:rPr>
          <w:rFonts w:ascii="Roboto _GEO Nus" w:hAnsi="Roboto _GEO Nus" w:cs="Sylfaen"/>
          <w:lang w:val="ka-GE"/>
        </w:rPr>
        <w:t>ტექნოლოგიის</w:t>
      </w:r>
      <w:r w:rsidRPr="002B2DDA">
        <w:rPr>
          <w:rFonts w:ascii="Roboto _GEO Nus" w:hAnsi="Roboto _GEO Nus"/>
          <w:lang w:val="ka-GE"/>
        </w:rPr>
        <w:t xml:space="preserve"> </w:t>
      </w:r>
      <w:r w:rsidRPr="002B2DDA">
        <w:rPr>
          <w:rFonts w:ascii="Roboto _GEO Nus" w:hAnsi="Roboto _GEO Nus" w:cs="Sylfaen"/>
          <w:lang w:val="ka-GE"/>
        </w:rPr>
        <w:t>გამოყენებას</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ორგანოების</w:t>
      </w:r>
      <w:r w:rsidRPr="002B2DDA">
        <w:rPr>
          <w:rFonts w:ascii="Roboto _GEO Nus" w:hAnsi="Roboto _GEO Nus"/>
          <w:lang w:val="ka-GE"/>
        </w:rPr>
        <w:t xml:space="preserve"> </w:t>
      </w:r>
      <w:r w:rsidRPr="002B2DDA">
        <w:rPr>
          <w:rFonts w:ascii="Roboto _GEO Nus" w:hAnsi="Roboto _GEO Nus" w:cs="Sylfaen"/>
          <w:lang w:val="ka-GE"/>
        </w:rPr>
        <w:t>მიერ</w:t>
      </w:r>
      <w:r w:rsidRPr="002B2DDA">
        <w:rPr>
          <w:rFonts w:ascii="Roboto _GEO Nus" w:hAnsi="Roboto _GEO Nus"/>
          <w:lang w:val="ka-GE"/>
        </w:rPr>
        <w:t>.</w:t>
      </w:r>
    </w:p>
    <w:p w14:paraId="52406B34"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ფასს</w:t>
      </w:r>
      <w:r w:rsidRPr="002B2DDA">
        <w:rPr>
          <w:rFonts w:ascii="Roboto _GEO Nus" w:hAnsi="Roboto _GEO Nus"/>
          <w:b/>
          <w:lang w:val="ka-GE"/>
        </w:rPr>
        <w:t xml:space="preserve">  (IFRS – International Financial Reporting Standards)</w:t>
      </w:r>
      <w:r w:rsidRPr="002B2DDA">
        <w:rPr>
          <w:rFonts w:ascii="Roboto _GEO Nus" w:hAnsi="Roboto _GEO Nus"/>
          <w:lang w:val="ka-GE"/>
        </w:rPr>
        <w:t xml:space="preserve"> -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ანგარიშგების</w:t>
      </w:r>
      <w:r w:rsidRPr="002B2DDA">
        <w:rPr>
          <w:rFonts w:ascii="Roboto _GEO Nus" w:hAnsi="Roboto _GEO Nus"/>
          <w:lang w:val="ka-GE"/>
        </w:rPr>
        <w:t xml:space="preserve"> </w:t>
      </w:r>
      <w:r w:rsidRPr="002B2DDA">
        <w:rPr>
          <w:rFonts w:ascii="Roboto _GEO Nus" w:hAnsi="Roboto _GEO Nus" w:cs="Sylfaen"/>
          <w:lang w:val="ka-GE"/>
        </w:rPr>
        <w:t>საერთაშორისო</w:t>
      </w:r>
      <w:r w:rsidRPr="002B2DDA">
        <w:rPr>
          <w:rFonts w:ascii="Roboto _GEO Nus" w:hAnsi="Roboto _GEO Nus"/>
          <w:lang w:val="ka-GE"/>
        </w:rPr>
        <w:t xml:space="preserve"> </w:t>
      </w:r>
      <w:r w:rsidRPr="002B2DDA">
        <w:rPr>
          <w:rFonts w:ascii="Roboto _GEO Nus" w:hAnsi="Roboto _GEO Nus" w:cs="Sylfaen"/>
          <w:lang w:val="ka-GE"/>
        </w:rPr>
        <w:t>სტანდარტები</w:t>
      </w:r>
    </w:p>
    <w:p w14:paraId="0C5D88D4" w14:textId="77777777" w:rsidR="00303078" w:rsidRPr="002B2DDA" w:rsidRDefault="00303078" w:rsidP="00D43B7E">
      <w:pPr>
        <w:spacing w:after="0"/>
        <w:jc w:val="both"/>
        <w:rPr>
          <w:rFonts w:ascii="Roboto _GEO Nus" w:hAnsi="Roboto _GEO Nus"/>
          <w:color w:val="000000"/>
          <w:lang w:val="ka-GE"/>
        </w:rPr>
      </w:pPr>
      <w:r w:rsidRPr="002B2DDA">
        <w:rPr>
          <w:rFonts w:ascii="Roboto _GEO Nus" w:hAnsi="Roboto _GEO Nus" w:cs="Sylfaen"/>
          <w:b/>
          <w:lang w:val="ka-GE"/>
        </w:rPr>
        <w:t>ფასს</w:t>
      </w:r>
      <w:r w:rsidRPr="002B2DDA">
        <w:rPr>
          <w:rFonts w:ascii="Roboto _GEO Nus" w:hAnsi="Roboto _GEO Nus"/>
          <w:b/>
          <w:lang w:val="ka-GE"/>
        </w:rPr>
        <w:t xml:space="preserve"> 9 (IFRS 9)</w:t>
      </w:r>
      <w:r w:rsidRPr="002B2DDA">
        <w:rPr>
          <w:rFonts w:ascii="Roboto _GEO Nus" w:hAnsi="Roboto _GEO Nus"/>
          <w:lang w:val="ka-GE"/>
        </w:rPr>
        <w:t xml:space="preserve"> -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ანგარიშგების</w:t>
      </w:r>
      <w:r w:rsidRPr="002B2DDA">
        <w:rPr>
          <w:rFonts w:ascii="Roboto _GEO Nus" w:hAnsi="Roboto _GEO Nus"/>
          <w:lang w:val="ka-GE"/>
        </w:rPr>
        <w:t xml:space="preserve"> </w:t>
      </w:r>
      <w:r w:rsidRPr="002B2DDA">
        <w:rPr>
          <w:rFonts w:ascii="Roboto _GEO Nus" w:hAnsi="Roboto _GEO Nus" w:cs="Sylfaen"/>
          <w:lang w:val="ka-GE"/>
        </w:rPr>
        <w:t>საერთაშორისო</w:t>
      </w:r>
      <w:r w:rsidRPr="002B2DDA">
        <w:rPr>
          <w:rFonts w:ascii="Roboto _GEO Nus" w:hAnsi="Roboto _GEO Nus"/>
          <w:lang w:val="ka-GE"/>
        </w:rPr>
        <w:t xml:space="preserve"> </w:t>
      </w:r>
      <w:r w:rsidRPr="002B2DDA">
        <w:rPr>
          <w:rFonts w:ascii="Roboto _GEO Nus" w:hAnsi="Roboto _GEO Nus" w:cs="Sylfaen"/>
          <w:lang w:val="ka-GE"/>
        </w:rPr>
        <w:t>სტანდარტი</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განსაზღვრავს</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აქტივებისა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ვალდებულებების</w:t>
      </w:r>
      <w:r w:rsidRPr="002B2DDA">
        <w:rPr>
          <w:rFonts w:ascii="Roboto _GEO Nus" w:hAnsi="Roboto _GEO Nus"/>
          <w:lang w:val="ka-GE"/>
        </w:rPr>
        <w:t xml:space="preserve"> </w:t>
      </w:r>
      <w:r w:rsidRPr="002B2DDA">
        <w:rPr>
          <w:rFonts w:ascii="Roboto _GEO Nus" w:hAnsi="Roboto _GEO Nus" w:cs="Sylfaen"/>
          <w:lang w:val="ka-GE"/>
        </w:rPr>
        <w:t>აღიარებასთან</w:t>
      </w:r>
      <w:r w:rsidRPr="002B2DDA">
        <w:rPr>
          <w:rFonts w:ascii="Roboto _GEO Nus" w:hAnsi="Roboto _GEO Nus"/>
          <w:lang w:val="ka-GE"/>
        </w:rPr>
        <w:t xml:space="preserve">, </w:t>
      </w:r>
      <w:r w:rsidRPr="002B2DDA">
        <w:rPr>
          <w:rFonts w:ascii="Roboto _GEO Nus" w:hAnsi="Roboto _GEO Nus" w:cs="Sylfaen"/>
          <w:lang w:val="ka-GE"/>
        </w:rPr>
        <w:t>აღიარების</w:t>
      </w:r>
      <w:r w:rsidRPr="002B2DDA">
        <w:rPr>
          <w:rFonts w:ascii="Roboto _GEO Nus" w:hAnsi="Roboto _GEO Nus"/>
          <w:lang w:val="ka-GE"/>
        </w:rPr>
        <w:t xml:space="preserve"> </w:t>
      </w:r>
      <w:r w:rsidRPr="002B2DDA">
        <w:rPr>
          <w:rFonts w:ascii="Roboto _GEO Nus" w:hAnsi="Roboto _GEO Nus" w:cs="Sylfaen"/>
          <w:lang w:val="ka-GE"/>
        </w:rPr>
        <w:t>შეწყვეტასთან</w:t>
      </w:r>
      <w:r w:rsidRPr="002B2DDA">
        <w:rPr>
          <w:rFonts w:ascii="Roboto _GEO Nus" w:hAnsi="Roboto _GEO Nus"/>
          <w:lang w:val="ka-GE"/>
        </w:rPr>
        <w:t xml:space="preserve">, </w:t>
      </w:r>
      <w:r w:rsidRPr="002B2DDA">
        <w:rPr>
          <w:rFonts w:ascii="Roboto _GEO Nus" w:hAnsi="Roboto _GEO Nus" w:cs="Sylfaen"/>
          <w:lang w:val="ka-GE"/>
        </w:rPr>
        <w:t>შეფასებასა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გაუფასურებასთან</w:t>
      </w:r>
      <w:r w:rsidRPr="002B2DDA">
        <w:rPr>
          <w:rFonts w:ascii="Roboto _GEO Nus" w:hAnsi="Roboto _GEO Nus"/>
          <w:lang w:val="ka-GE"/>
        </w:rPr>
        <w:t xml:space="preserve"> </w:t>
      </w:r>
      <w:r w:rsidRPr="002B2DDA">
        <w:rPr>
          <w:rFonts w:ascii="Roboto _GEO Nus" w:hAnsi="Roboto _GEO Nus" w:cs="Sylfaen"/>
          <w:lang w:val="ka-GE"/>
        </w:rPr>
        <w:t>დაკავშირებულ</w:t>
      </w:r>
      <w:r w:rsidRPr="002B2DDA">
        <w:rPr>
          <w:rFonts w:ascii="Roboto _GEO Nus" w:hAnsi="Roboto _GEO Nus"/>
          <w:lang w:val="ka-GE"/>
        </w:rPr>
        <w:t xml:space="preserve"> </w:t>
      </w:r>
      <w:r w:rsidRPr="002B2DDA">
        <w:rPr>
          <w:rFonts w:ascii="Roboto _GEO Nus" w:hAnsi="Roboto _GEO Nus" w:cs="Sylfaen"/>
          <w:lang w:val="ka-GE"/>
        </w:rPr>
        <w:t>საკითხებს</w:t>
      </w:r>
      <w:r w:rsidRPr="002B2DDA">
        <w:rPr>
          <w:rFonts w:ascii="Roboto _GEO Nus" w:hAnsi="Roboto _GEO Nus"/>
          <w:lang w:val="ka-GE"/>
        </w:rPr>
        <w:t>.</w:t>
      </w:r>
    </w:p>
    <w:p w14:paraId="7B56E5CF" w14:textId="77777777" w:rsidR="00303078" w:rsidRPr="002B2DDA" w:rsidRDefault="00303078" w:rsidP="00D43B7E">
      <w:pPr>
        <w:spacing w:after="0"/>
        <w:jc w:val="both"/>
        <w:rPr>
          <w:rFonts w:ascii="Roboto _GEO Nus" w:hAnsi="Roboto _GEO Nus"/>
          <w:color w:val="000000"/>
          <w:lang w:val="ka-GE"/>
        </w:rPr>
      </w:pPr>
      <w:r w:rsidRPr="002B2DDA">
        <w:rPr>
          <w:rFonts w:ascii="Roboto _GEO Nus" w:hAnsi="Roboto _GEO Nus" w:cs="Sylfaen"/>
          <w:b/>
          <w:lang w:val="ka-GE"/>
        </w:rPr>
        <w:t>ფინანსური</w:t>
      </w:r>
      <w:r w:rsidRPr="002B2DDA">
        <w:rPr>
          <w:rFonts w:ascii="Roboto _GEO Nus" w:hAnsi="Roboto _GEO Nus"/>
          <w:b/>
          <w:lang w:val="ka-GE"/>
        </w:rPr>
        <w:t xml:space="preserve"> </w:t>
      </w:r>
      <w:r w:rsidRPr="002B2DDA">
        <w:rPr>
          <w:rFonts w:ascii="Roboto _GEO Nus" w:hAnsi="Roboto _GEO Nus" w:cs="Sylfaen"/>
          <w:b/>
          <w:lang w:val="ka-GE"/>
        </w:rPr>
        <w:t>ინოვაციების</w:t>
      </w:r>
      <w:r w:rsidRPr="002B2DDA">
        <w:rPr>
          <w:rFonts w:ascii="Roboto _GEO Nus" w:hAnsi="Roboto _GEO Nus"/>
          <w:b/>
          <w:lang w:val="ka-GE"/>
        </w:rPr>
        <w:t xml:space="preserve"> </w:t>
      </w:r>
      <w:r w:rsidRPr="002B2DDA">
        <w:rPr>
          <w:rFonts w:ascii="Roboto _GEO Nus" w:hAnsi="Roboto _GEO Nus" w:cs="Sylfaen"/>
          <w:b/>
          <w:lang w:val="ka-GE"/>
        </w:rPr>
        <w:t>ოფისი</w:t>
      </w:r>
      <w:r w:rsidRPr="002B2DDA">
        <w:rPr>
          <w:rFonts w:ascii="Roboto _GEO Nus" w:hAnsi="Roboto _GEO Nus"/>
          <w:lang w:val="ka-GE"/>
        </w:rPr>
        <w:t xml:space="preserve"> - </w:t>
      </w:r>
      <w:r w:rsidRPr="002B2DDA">
        <w:rPr>
          <w:rFonts w:ascii="Roboto _GEO Nus" w:hAnsi="Roboto _GEO Nus" w:cs="Sylfaen"/>
          <w:color w:val="000000"/>
          <w:lang w:val="ka-GE"/>
        </w:rPr>
        <w:t>საქართველოს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ეროვნულ</w:t>
      </w:r>
      <w:r w:rsidRPr="002B2DDA">
        <w:rPr>
          <w:rFonts w:ascii="Roboto _GEO Nus" w:hAnsi="Roboto _GEO Nus"/>
          <w:color w:val="000000"/>
          <w:lang w:val="ka-GE"/>
        </w:rPr>
        <w:t xml:space="preserve"> </w:t>
      </w:r>
      <w:r w:rsidRPr="002B2DDA">
        <w:rPr>
          <w:rFonts w:ascii="Roboto _GEO Nus" w:hAnsi="Roboto _GEO Nus" w:cs="Sylfaen"/>
          <w:color w:val="000000"/>
          <w:lang w:val="ka-GE"/>
        </w:rPr>
        <w:t>ბანკს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ფინტექ</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სტარტაპებსა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ფინანსური</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სექტორით</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დაინტერესებულ</w:t>
      </w:r>
      <w:r w:rsidRPr="002B2DDA">
        <w:rPr>
          <w:rFonts w:ascii="Roboto _GEO Nus" w:hAnsi="Roboto _GEO Nus"/>
          <w:color w:val="000000"/>
          <w:lang w:val="ka-GE"/>
        </w:rPr>
        <w:t xml:space="preserve"> </w:t>
      </w:r>
      <w:r w:rsidRPr="002B2DDA">
        <w:rPr>
          <w:rFonts w:ascii="Roboto _GEO Nus" w:hAnsi="Roboto _GEO Nus" w:cs="Sylfaen"/>
          <w:color w:val="000000"/>
          <w:lang w:val="ka-GE"/>
        </w:rPr>
        <w:t>ტექნოლოგიურ</w:t>
      </w:r>
      <w:r w:rsidRPr="002B2DDA">
        <w:rPr>
          <w:rFonts w:ascii="Roboto _GEO Nus" w:hAnsi="Roboto _GEO Nus"/>
          <w:color w:val="000000"/>
          <w:lang w:val="ka-GE"/>
        </w:rPr>
        <w:t xml:space="preserve"> </w:t>
      </w:r>
      <w:r w:rsidRPr="002B2DDA">
        <w:rPr>
          <w:rFonts w:ascii="Roboto _GEO Nus" w:hAnsi="Roboto _GEO Nus" w:cs="Sylfaen"/>
          <w:color w:val="000000"/>
          <w:lang w:val="ka-GE"/>
        </w:rPr>
        <w:t>კომპანიებს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შორის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კომუნიკაციის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საშუალება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რომლის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მიზანია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საზედამხედველო</w:t>
      </w:r>
      <w:r w:rsidRPr="002B2DDA">
        <w:rPr>
          <w:rFonts w:ascii="Roboto _GEO Nus" w:hAnsi="Roboto _GEO Nus"/>
          <w:color w:val="000000"/>
          <w:lang w:val="ka-GE"/>
        </w:rPr>
        <w:t xml:space="preserve"> </w:t>
      </w:r>
      <w:r w:rsidRPr="002B2DDA">
        <w:rPr>
          <w:rFonts w:ascii="Roboto _GEO Nus" w:hAnsi="Roboto _GEO Nus" w:cs="Sylfaen"/>
          <w:color w:val="000000"/>
          <w:lang w:val="ka-GE"/>
        </w:rPr>
        <w:t>თემატიკის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კითხვებზე</w:t>
      </w:r>
      <w:r w:rsidRPr="002B2DDA">
        <w:rPr>
          <w:rFonts w:ascii="Roboto _GEO Nus" w:hAnsi="Roboto _GEO Nus"/>
          <w:color w:val="000000"/>
          <w:lang w:val="ka-GE"/>
        </w:rPr>
        <w:t xml:space="preserve"> </w:t>
      </w:r>
      <w:r w:rsidRPr="002B2DDA">
        <w:rPr>
          <w:rFonts w:ascii="Roboto _GEO Nus" w:hAnsi="Roboto _GEO Nus" w:cs="Sylfaen"/>
          <w:color w:val="000000"/>
          <w:lang w:val="ka-GE"/>
        </w:rPr>
        <w:t>პირდაპირი</w:t>
      </w:r>
      <w:r w:rsidRPr="002B2DDA">
        <w:rPr>
          <w:rFonts w:ascii="Roboto _GEO Nus" w:hAnsi="Roboto _GEO Nus"/>
          <w:color w:val="000000"/>
          <w:lang w:val="ka-GE"/>
        </w:rPr>
        <w:t xml:space="preserve"> </w:t>
      </w:r>
      <w:r w:rsidRPr="002B2DDA">
        <w:rPr>
          <w:rFonts w:ascii="Roboto _GEO Nus" w:hAnsi="Roboto _GEO Nus" w:cs="Sylfaen"/>
          <w:color w:val="000000"/>
          <w:lang w:val="ka-GE"/>
        </w:rPr>
        <w:t>უკუკავშირის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მიღება</w:t>
      </w:r>
      <w:r w:rsidRPr="002B2DDA">
        <w:rPr>
          <w:rFonts w:ascii="Roboto _GEO Nus" w:hAnsi="Roboto _GEO Nus"/>
          <w:color w:val="000000"/>
          <w:lang w:val="ka-GE"/>
        </w:rPr>
        <w:t>-</w:t>
      </w:r>
      <w:r w:rsidRPr="002B2DDA">
        <w:rPr>
          <w:rFonts w:ascii="Roboto _GEO Nus" w:hAnsi="Roboto _GEO Nus" w:cs="Sylfaen"/>
          <w:color w:val="000000"/>
          <w:lang w:val="ka-GE"/>
        </w:rPr>
        <w:t>გაცემა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ფინანსურ</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სექტორში</w:t>
      </w:r>
      <w:r w:rsidRPr="002B2DDA">
        <w:rPr>
          <w:rFonts w:ascii="Roboto _GEO Nus" w:hAnsi="Roboto _GEO Nus"/>
          <w:color w:val="000000"/>
          <w:lang w:val="ka-GE"/>
        </w:rPr>
        <w:t xml:space="preserve"> </w:t>
      </w:r>
      <w:r w:rsidRPr="002B2DDA">
        <w:rPr>
          <w:rFonts w:ascii="Roboto _GEO Nus" w:hAnsi="Roboto _GEO Nus" w:cs="Sylfaen"/>
          <w:color w:val="000000"/>
          <w:lang w:val="ka-GE"/>
        </w:rPr>
        <w:t>პასუხისმგებლიანი</w:t>
      </w:r>
      <w:r w:rsidRPr="002B2DDA">
        <w:rPr>
          <w:rFonts w:ascii="Roboto _GEO Nus" w:hAnsi="Roboto _GEO Nus"/>
          <w:color w:val="000000"/>
          <w:lang w:val="ka-GE"/>
        </w:rPr>
        <w:t xml:space="preserve"> </w:t>
      </w:r>
      <w:r w:rsidRPr="002B2DDA">
        <w:rPr>
          <w:rFonts w:ascii="Roboto _GEO Nus" w:hAnsi="Roboto _GEO Nus" w:cs="Sylfaen"/>
          <w:color w:val="000000"/>
          <w:lang w:val="ka-GE"/>
        </w:rPr>
        <w:t>ინოვაციების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ხელშეწყობა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ფინტექ</w:t>
      </w:r>
      <w:r w:rsidRPr="002B2DDA">
        <w:rPr>
          <w:rFonts w:ascii="Roboto _GEO Nus" w:hAnsi="Roboto _GEO Nus"/>
          <w:color w:val="000000"/>
          <w:lang w:val="ka-GE"/>
        </w:rPr>
        <w:t xml:space="preserve"> </w:t>
      </w:r>
      <w:r w:rsidRPr="002B2DDA">
        <w:rPr>
          <w:rFonts w:ascii="Roboto _GEO Nus" w:hAnsi="Roboto _GEO Nus" w:cs="Sylfaen"/>
          <w:color w:val="000000"/>
          <w:lang w:val="ka-GE"/>
        </w:rPr>
        <w:t>ორგანიზაციებს</w:t>
      </w:r>
      <w:r w:rsidRPr="002B2DDA">
        <w:rPr>
          <w:rFonts w:ascii="Roboto _GEO Nus" w:hAnsi="Roboto _GEO Nus"/>
          <w:color w:val="000000"/>
          <w:lang w:val="ka-GE"/>
        </w:rPr>
        <w:t>/</w:t>
      </w:r>
      <w:r w:rsidRPr="002B2DDA">
        <w:rPr>
          <w:rFonts w:ascii="Roboto _GEO Nus" w:hAnsi="Roboto _GEO Nus" w:cs="Sylfaen"/>
          <w:color w:val="000000"/>
          <w:lang w:val="ka-GE"/>
        </w:rPr>
        <w:t>სტარტაპებს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დახმარება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ეროვნული</w:t>
      </w:r>
      <w:r w:rsidRPr="002B2DDA">
        <w:rPr>
          <w:rFonts w:ascii="Roboto _GEO Nus" w:hAnsi="Roboto _GEO Nus"/>
          <w:color w:val="000000"/>
          <w:lang w:val="ka-GE"/>
        </w:rPr>
        <w:t xml:space="preserve"> </w:t>
      </w:r>
      <w:r w:rsidRPr="002B2DDA">
        <w:rPr>
          <w:rFonts w:ascii="Roboto _GEO Nus" w:hAnsi="Roboto _GEO Nus" w:cs="Sylfaen"/>
          <w:color w:val="000000"/>
          <w:lang w:val="ka-GE"/>
        </w:rPr>
        <w:t>ბანკის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რეგულაციებისა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და</w:t>
      </w:r>
      <w:r w:rsidRPr="002B2DDA">
        <w:rPr>
          <w:rFonts w:ascii="Roboto _GEO Nus" w:hAnsi="Roboto _GEO Nus"/>
          <w:color w:val="000000"/>
          <w:lang w:val="ka-GE"/>
        </w:rPr>
        <w:t xml:space="preserve"> </w:t>
      </w:r>
      <w:r w:rsidRPr="002B2DDA">
        <w:rPr>
          <w:rFonts w:ascii="Roboto _GEO Nus" w:hAnsi="Roboto _GEO Nus" w:cs="Sylfaen"/>
          <w:color w:val="000000"/>
          <w:lang w:val="ka-GE"/>
        </w:rPr>
        <w:t>საზედამხედველო</w:t>
      </w:r>
      <w:r w:rsidRPr="002B2DDA">
        <w:rPr>
          <w:rFonts w:ascii="Roboto _GEO Nus" w:hAnsi="Roboto _GEO Nus"/>
          <w:color w:val="000000"/>
          <w:lang w:val="ka-GE"/>
        </w:rPr>
        <w:t xml:space="preserve"> </w:t>
      </w:r>
      <w:r w:rsidRPr="002B2DDA">
        <w:rPr>
          <w:rFonts w:ascii="Roboto _GEO Nus" w:hAnsi="Roboto _GEO Nus" w:cs="Sylfaen"/>
          <w:color w:val="000000"/>
          <w:lang w:val="ka-GE"/>
        </w:rPr>
        <w:t>მიდგომის</w:t>
      </w:r>
      <w:r w:rsidRPr="002B2DDA">
        <w:rPr>
          <w:rFonts w:ascii="Roboto _GEO Nus" w:hAnsi="Roboto _GEO Nus"/>
          <w:color w:val="000000"/>
          <w:lang w:val="ka-GE"/>
        </w:rPr>
        <w:t xml:space="preserve"> </w:t>
      </w:r>
      <w:r w:rsidRPr="002B2DDA">
        <w:rPr>
          <w:rFonts w:ascii="Roboto _GEO Nus" w:hAnsi="Roboto _GEO Nus" w:cs="Sylfaen"/>
          <w:color w:val="000000"/>
          <w:lang w:val="ka-GE"/>
        </w:rPr>
        <w:t>გაცნობიერებაში</w:t>
      </w:r>
      <w:r w:rsidRPr="002B2DDA">
        <w:rPr>
          <w:rFonts w:ascii="Roboto _GEO Nus" w:hAnsi="Roboto _GEO Nus"/>
          <w:color w:val="000000"/>
          <w:lang w:val="ka-GE"/>
        </w:rPr>
        <w:t>.</w:t>
      </w:r>
    </w:p>
    <w:p w14:paraId="4FBB2A43"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ფინანსური</w:t>
      </w:r>
      <w:r w:rsidRPr="002B2DDA">
        <w:rPr>
          <w:rFonts w:ascii="Roboto _GEO Nus" w:hAnsi="Roboto _GEO Nus"/>
          <w:b/>
          <w:lang w:val="ka-GE"/>
        </w:rPr>
        <w:t xml:space="preserve"> </w:t>
      </w:r>
      <w:r w:rsidRPr="002B2DDA">
        <w:rPr>
          <w:rFonts w:ascii="Roboto _GEO Nus" w:hAnsi="Roboto _GEO Nus" w:cs="Sylfaen"/>
          <w:b/>
          <w:lang w:val="ka-GE"/>
        </w:rPr>
        <w:t>სექტორის</w:t>
      </w:r>
      <w:r w:rsidRPr="002B2DDA">
        <w:rPr>
          <w:rFonts w:ascii="Roboto _GEO Nus" w:hAnsi="Roboto _GEO Nus"/>
          <w:b/>
          <w:lang w:val="ka-GE"/>
        </w:rPr>
        <w:t xml:space="preserve"> </w:t>
      </w:r>
      <w:r w:rsidRPr="002B2DDA">
        <w:rPr>
          <w:rFonts w:ascii="Roboto _GEO Nus" w:hAnsi="Roboto _GEO Nus" w:cs="Sylfaen"/>
          <w:b/>
          <w:lang w:val="ka-GE"/>
        </w:rPr>
        <w:t>შეფასების</w:t>
      </w:r>
      <w:r w:rsidRPr="002B2DDA">
        <w:rPr>
          <w:rFonts w:ascii="Roboto _GEO Nus" w:hAnsi="Roboto _GEO Nus"/>
          <w:b/>
          <w:lang w:val="ka-GE"/>
        </w:rPr>
        <w:t xml:space="preserve"> </w:t>
      </w:r>
      <w:r w:rsidRPr="002B2DDA">
        <w:rPr>
          <w:rFonts w:ascii="Roboto _GEO Nus" w:hAnsi="Roboto _GEO Nus" w:cs="Sylfaen"/>
          <w:b/>
          <w:lang w:val="ka-GE"/>
        </w:rPr>
        <w:t>პროგრამა</w:t>
      </w:r>
      <w:r w:rsidRPr="002B2DDA">
        <w:rPr>
          <w:rFonts w:ascii="Roboto _GEO Nus" w:hAnsi="Roboto _GEO Nus"/>
          <w:b/>
          <w:lang w:val="ka-GE"/>
        </w:rPr>
        <w:t xml:space="preserve"> (FSAP – Financial Sector Assessment Program)</w:t>
      </w:r>
      <w:r w:rsidRPr="002B2DDA">
        <w:rPr>
          <w:rFonts w:ascii="Roboto _GEO Nus" w:hAnsi="Roboto _GEO Nus"/>
          <w:lang w:val="ka-GE"/>
        </w:rPr>
        <w:t xml:space="preserve"> -  </w:t>
      </w:r>
      <w:r w:rsidRPr="002B2DDA">
        <w:rPr>
          <w:rFonts w:ascii="Roboto _GEO Nus" w:hAnsi="Roboto _GEO Nus" w:cs="Sylfaen"/>
          <w:lang w:val="ka-GE"/>
        </w:rPr>
        <w:t>საერთაშორისო</w:t>
      </w:r>
      <w:r w:rsidRPr="002B2DDA">
        <w:rPr>
          <w:rFonts w:ascii="Roboto _GEO Nus" w:hAnsi="Roboto _GEO Nus"/>
          <w:lang w:val="ka-GE"/>
        </w:rPr>
        <w:t xml:space="preserve"> </w:t>
      </w:r>
      <w:r w:rsidRPr="002B2DDA">
        <w:rPr>
          <w:rFonts w:ascii="Roboto _GEO Nus" w:hAnsi="Roboto _GEO Nus" w:cs="Sylfaen"/>
          <w:lang w:val="ka-GE"/>
        </w:rPr>
        <w:t>სავალუტო</w:t>
      </w:r>
      <w:r w:rsidRPr="002B2DDA">
        <w:rPr>
          <w:rFonts w:ascii="Roboto _GEO Nus" w:hAnsi="Roboto _GEO Nus"/>
          <w:lang w:val="ka-GE"/>
        </w:rPr>
        <w:t xml:space="preserve"> </w:t>
      </w:r>
      <w:r w:rsidRPr="002B2DDA">
        <w:rPr>
          <w:rFonts w:ascii="Roboto _GEO Nus" w:hAnsi="Roboto _GEO Nus" w:cs="Sylfaen"/>
          <w:lang w:val="ka-GE"/>
        </w:rPr>
        <w:t>ფონდისა</w:t>
      </w:r>
      <w:r w:rsidRPr="002B2DDA">
        <w:rPr>
          <w:rFonts w:ascii="Roboto _GEO Nus" w:hAnsi="Roboto _GEO Nus"/>
          <w:lang w:val="ka-GE"/>
        </w:rPr>
        <w:t xml:space="preserve"> (IMF)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მსოფლიო</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(World Bank) </w:t>
      </w:r>
      <w:r w:rsidRPr="002B2DDA">
        <w:rPr>
          <w:rFonts w:ascii="Roboto _GEO Nus" w:hAnsi="Roboto _GEO Nus" w:cs="Sylfaen"/>
          <w:lang w:val="ka-GE"/>
        </w:rPr>
        <w:t>ერთობლივი</w:t>
      </w:r>
      <w:r w:rsidRPr="002B2DDA">
        <w:rPr>
          <w:rFonts w:ascii="Roboto _GEO Nus" w:hAnsi="Roboto _GEO Nus"/>
          <w:lang w:val="ka-GE"/>
        </w:rPr>
        <w:t xml:space="preserve"> </w:t>
      </w:r>
      <w:r w:rsidRPr="002B2DDA">
        <w:rPr>
          <w:rFonts w:ascii="Roboto _GEO Nus" w:hAnsi="Roboto _GEO Nus" w:cs="Sylfaen"/>
          <w:lang w:val="ka-GE"/>
        </w:rPr>
        <w:t>პროგრამა</w:t>
      </w:r>
      <w:r w:rsidRPr="002B2DDA">
        <w:rPr>
          <w:rFonts w:ascii="Roboto _GEO Nus" w:hAnsi="Roboto _GEO Nus"/>
          <w:lang w:val="ka-GE"/>
        </w:rPr>
        <w:t xml:space="preserve">, </w:t>
      </w:r>
      <w:r w:rsidRPr="002B2DDA">
        <w:rPr>
          <w:rFonts w:ascii="Roboto _GEO Nus" w:hAnsi="Roboto _GEO Nus" w:cs="Sylfaen"/>
          <w:lang w:val="ka-GE"/>
        </w:rPr>
        <w:t>რომლის</w:t>
      </w:r>
      <w:r w:rsidRPr="002B2DDA">
        <w:rPr>
          <w:rFonts w:ascii="Roboto _GEO Nus" w:hAnsi="Roboto _GEO Nus"/>
          <w:lang w:val="ka-GE"/>
        </w:rPr>
        <w:t xml:space="preserve"> </w:t>
      </w:r>
      <w:r w:rsidRPr="002B2DDA">
        <w:rPr>
          <w:rFonts w:ascii="Roboto _GEO Nus" w:hAnsi="Roboto _GEO Nus" w:cs="Sylfaen"/>
          <w:lang w:val="ka-GE"/>
        </w:rPr>
        <w:t>მიზანია</w:t>
      </w:r>
      <w:r w:rsidRPr="002B2DDA">
        <w:rPr>
          <w:rFonts w:ascii="Roboto _GEO Nus" w:hAnsi="Roboto _GEO Nus"/>
          <w:lang w:val="ka-GE"/>
        </w:rPr>
        <w:t xml:space="preserve"> </w:t>
      </w:r>
      <w:r w:rsidRPr="002B2DDA">
        <w:rPr>
          <w:rFonts w:ascii="Roboto _GEO Nus" w:hAnsi="Roboto _GEO Nus" w:cs="Sylfaen"/>
          <w:lang w:val="ka-GE"/>
        </w:rPr>
        <w:t>ქვეყნის</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სექტორის</w:t>
      </w:r>
      <w:r w:rsidRPr="002B2DDA">
        <w:rPr>
          <w:rFonts w:ascii="Roboto _GEO Nus" w:hAnsi="Roboto _GEO Nus"/>
          <w:lang w:val="ka-GE"/>
        </w:rPr>
        <w:t xml:space="preserve"> </w:t>
      </w:r>
      <w:r w:rsidRPr="002B2DDA">
        <w:rPr>
          <w:rFonts w:ascii="Roboto _GEO Nus" w:hAnsi="Roboto _GEO Nus" w:cs="Sylfaen"/>
          <w:lang w:val="ka-GE"/>
        </w:rPr>
        <w:t>მდგრადობის</w:t>
      </w:r>
      <w:r w:rsidRPr="002B2DDA">
        <w:rPr>
          <w:rFonts w:ascii="Roboto _GEO Nus" w:hAnsi="Roboto _GEO Nus"/>
          <w:lang w:val="ka-GE"/>
        </w:rPr>
        <w:t xml:space="preserve">, </w:t>
      </w:r>
      <w:r w:rsidRPr="002B2DDA">
        <w:rPr>
          <w:rFonts w:ascii="Roboto _GEO Nus" w:hAnsi="Roboto _GEO Nus" w:cs="Sylfaen"/>
          <w:lang w:val="ka-GE"/>
        </w:rPr>
        <w:t>მარეგულირებელი</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ჩარჩოს</w:t>
      </w:r>
      <w:r w:rsidRPr="002B2DDA">
        <w:rPr>
          <w:rFonts w:ascii="Roboto _GEO Nus" w:hAnsi="Roboto _GEO Nus"/>
          <w:lang w:val="ka-GE"/>
        </w:rPr>
        <w:t xml:space="preserve"> </w:t>
      </w:r>
      <w:r w:rsidRPr="002B2DDA">
        <w:rPr>
          <w:rFonts w:ascii="Roboto _GEO Nus" w:hAnsi="Roboto _GEO Nus" w:cs="Sylfaen"/>
          <w:lang w:val="ka-GE"/>
        </w:rPr>
        <w:t>ხარისხის</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ფინანსური</w:t>
      </w:r>
      <w:r w:rsidRPr="002B2DDA">
        <w:rPr>
          <w:rFonts w:ascii="Roboto _GEO Nus" w:hAnsi="Roboto _GEO Nus"/>
          <w:lang w:val="ka-GE"/>
        </w:rPr>
        <w:t xml:space="preserve"> </w:t>
      </w:r>
      <w:r w:rsidRPr="002B2DDA">
        <w:rPr>
          <w:rFonts w:ascii="Roboto _GEO Nus" w:hAnsi="Roboto _GEO Nus" w:cs="Sylfaen"/>
          <w:lang w:val="ka-GE"/>
        </w:rPr>
        <w:t>კრიზისების</w:t>
      </w:r>
      <w:r w:rsidRPr="002B2DDA">
        <w:rPr>
          <w:rFonts w:ascii="Roboto _GEO Nus" w:hAnsi="Roboto _GEO Nus"/>
          <w:lang w:val="ka-GE"/>
        </w:rPr>
        <w:t xml:space="preserve"> </w:t>
      </w:r>
      <w:r w:rsidRPr="002B2DDA">
        <w:rPr>
          <w:rFonts w:ascii="Roboto _GEO Nus" w:hAnsi="Roboto _GEO Nus" w:cs="Sylfaen"/>
          <w:lang w:val="ka-GE"/>
        </w:rPr>
        <w:t>მართვის</w:t>
      </w:r>
      <w:r w:rsidRPr="002B2DDA">
        <w:rPr>
          <w:rFonts w:ascii="Roboto _GEO Nus" w:hAnsi="Roboto _GEO Nus"/>
          <w:lang w:val="ka-GE"/>
        </w:rPr>
        <w:t xml:space="preserve"> </w:t>
      </w:r>
      <w:r w:rsidRPr="002B2DDA">
        <w:rPr>
          <w:rFonts w:ascii="Roboto _GEO Nus" w:hAnsi="Roboto _GEO Nus" w:cs="Sylfaen"/>
          <w:lang w:val="ka-GE"/>
        </w:rPr>
        <w:t>შესაძლებლობების</w:t>
      </w:r>
      <w:r w:rsidRPr="002B2DDA">
        <w:rPr>
          <w:rFonts w:ascii="Roboto _GEO Nus" w:hAnsi="Roboto _GEO Nus"/>
          <w:lang w:val="ka-GE"/>
        </w:rPr>
        <w:t xml:space="preserve"> </w:t>
      </w:r>
      <w:r w:rsidRPr="002B2DDA">
        <w:rPr>
          <w:rFonts w:ascii="Roboto _GEO Nus" w:hAnsi="Roboto _GEO Nus" w:cs="Sylfaen"/>
          <w:lang w:val="ka-GE"/>
        </w:rPr>
        <w:t>შეფასება</w:t>
      </w:r>
      <w:r w:rsidRPr="002B2DDA">
        <w:rPr>
          <w:rFonts w:ascii="Roboto _GEO Nus" w:hAnsi="Roboto _GEO Nus"/>
          <w:lang w:val="ka-GE"/>
        </w:rPr>
        <w:t xml:space="preserve">. </w:t>
      </w:r>
    </w:p>
    <w:p w14:paraId="2A366CA8" w14:textId="77777777" w:rsidR="00303078" w:rsidRPr="002B2DDA" w:rsidRDefault="00303078" w:rsidP="00D43B7E">
      <w:pPr>
        <w:spacing w:after="0"/>
        <w:jc w:val="both"/>
        <w:rPr>
          <w:rFonts w:ascii="Roboto _GEO Nus" w:hAnsi="Roboto _GEO Nus"/>
          <w:b/>
          <w:lang w:val="ka-GE"/>
        </w:rPr>
      </w:pPr>
      <w:r w:rsidRPr="002B2DDA">
        <w:rPr>
          <w:rFonts w:ascii="Roboto _GEO Nus" w:hAnsi="Roboto _GEO Nus" w:cs="Sylfaen"/>
          <w:b/>
          <w:lang w:val="ka-GE"/>
        </w:rPr>
        <w:t>ღია</w:t>
      </w:r>
      <w:r w:rsidRPr="002B2DDA">
        <w:rPr>
          <w:rFonts w:ascii="Roboto _GEO Nus" w:hAnsi="Roboto _GEO Nus"/>
          <w:b/>
          <w:lang w:val="ka-GE"/>
        </w:rPr>
        <w:t xml:space="preserve"> </w:t>
      </w:r>
      <w:r w:rsidRPr="002B2DDA">
        <w:rPr>
          <w:rFonts w:ascii="Roboto _GEO Nus" w:hAnsi="Roboto _GEO Nus" w:cs="Sylfaen"/>
          <w:b/>
          <w:lang w:val="ka-GE"/>
        </w:rPr>
        <w:t>ბანკინგი</w:t>
      </w:r>
      <w:r w:rsidRPr="002B2DDA">
        <w:rPr>
          <w:rFonts w:ascii="Roboto _GEO Nus" w:hAnsi="Roboto _GEO Nus"/>
          <w:b/>
          <w:lang w:val="ka-GE"/>
        </w:rPr>
        <w:t xml:space="preserve"> -</w:t>
      </w:r>
      <w:r w:rsidRPr="002B2DDA">
        <w:rPr>
          <w:rFonts w:ascii="Roboto _GEO Nus" w:hAnsi="Roboto _GEO Nus"/>
          <w:lang w:val="ka-GE"/>
        </w:rPr>
        <w:t xml:space="preserve"> </w:t>
      </w:r>
      <w:r w:rsidRPr="002B2DDA">
        <w:rPr>
          <w:rFonts w:ascii="Roboto _GEO Nus" w:hAnsi="Roboto _GEO Nus" w:cs="Sylfaen"/>
          <w:lang w:val="ka-GE"/>
        </w:rPr>
        <w:t>ელექტრონული</w:t>
      </w:r>
      <w:r w:rsidRPr="002B2DDA">
        <w:rPr>
          <w:rFonts w:ascii="Roboto _GEO Nus" w:hAnsi="Roboto _GEO Nus"/>
          <w:lang w:val="ka-GE"/>
        </w:rPr>
        <w:t xml:space="preserve"> </w:t>
      </w:r>
      <w:r w:rsidRPr="002B2DDA">
        <w:rPr>
          <w:rFonts w:ascii="Roboto _GEO Nus" w:hAnsi="Roboto _GEO Nus" w:cs="Sylfaen"/>
          <w:lang w:val="ka-GE"/>
        </w:rPr>
        <w:t>ტექნოლოგიების</w:t>
      </w:r>
      <w:r w:rsidRPr="002B2DDA">
        <w:rPr>
          <w:rFonts w:ascii="Roboto _GEO Nus" w:hAnsi="Roboto _GEO Nus"/>
          <w:lang w:val="ka-GE"/>
        </w:rPr>
        <w:t xml:space="preserve"> </w:t>
      </w:r>
      <w:r w:rsidRPr="002B2DDA">
        <w:rPr>
          <w:rFonts w:ascii="Roboto _GEO Nus" w:hAnsi="Roboto _GEO Nus" w:cs="Sylfaen"/>
          <w:lang w:val="ka-GE"/>
        </w:rPr>
        <w:t>გამოყენებით</w:t>
      </w:r>
      <w:r w:rsidRPr="002B2DDA">
        <w:rPr>
          <w:rFonts w:ascii="Roboto _GEO Nus" w:hAnsi="Roboto _GEO Nus"/>
          <w:lang w:val="ka-GE"/>
        </w:rPr>
        <w:t xml:space="preserve"> </w:t>
      </w:r>
      <w:r w:rsidRPr="002B2DDA">
        <w:rPr>
          <w:rFonts w:ascii="Roboto _GEO Nus" w:hAnsi="Roboto _GEO Nus" w:cs="Sylfaen"/>
          <w:lang w:val="ka-GE"/>
        </w:rPr>
        <w:t>სხვადასხვა</w:t>
      </w:r>
      <w:r w:rsidRPr="002B2DDA">
        <w:rPr>
          <w:rFonts w:ascii="Roboto _GEO Nus" w:hAnsi="Roboto _GEO Nus"/>
          <w:lang w:val="ka-GE"/>
        </w:rPr>
        <w:t xml:space="preserve"> </w:t>
      </w:r>
      <w:r w:rsidRPr="002B2DDA">
        <w:rPr>
          <w:rFonts w:ascii="Roboto _GEO Nus" w:hAnsi="Roboto _GEO Nus" w:cs="Sylfaen"/>
          <w:lang w:val="ka-GE"/>
        </w:rPr>
        <w:t>საფინანსო</w:t>
      </w:r>
      <w:r w:rsidRPr="002B2DDA">
        <w:rPr>
          <w:rFonts w:ascii="Roboto _GEO Nus" w:hAnsi="Roboto _GEO Nus"/>
          <w:lang w:val="ka-GE"/>
        </w:rPr>
        <w:t xml:space="preserve"> </w:t>
      </w:r>
      <w:r w:rsidRPr="002B2DDA">
        <w:rPr>
          <w:rFonts w:ascii="Roboto _GEO Nus" w:hAnsi="Roboto _GEO Nus" w:cs="Sylfaen"/>
          <w:lang w:val="ka-GE"/>
        </w:rPr>
        <w:t>ორგანიზაციებს</w:t>
      </w:r>
      <w:r w:rsidRPr="002B2DDA">
        <w:rPr>
          <w:rFonts w:ascii="Roboto _GEO Nus" w:hAnsi="Roboto _GEO Nus"/>
          <w:lang w:val="ka-GE"/>
        </w:rPr>
        <w:t xml:space="preserve"> </w:t>
      </w:r>
      <w:r w:rsidRPr="002B2DDA">
        <w:rPr>
          <w:rFonts w:ascii="Roboto _GEO Nus" w:hAnsi="Roboto _GEO Nus" w:cs="Sylfaen"/>
          <w:lang w:val="ka-GE"/>
        </w:rPr>
        <w:t>შორის</w:t>
      </w:r>
      <w:r w:rsidRPr="002B2DDA">
        <w:rPr>
          <w:rFonts w:ascii="Roboto _GEO Nus" w:hAnsi="Roboto _GEO Nus"/>
          <w:lang w:val="ka-GE"/>
        </w:rPr>
        <w:t xml:space="preserve"> </w:t>
      </w:r>
      <w:r w:rsidRPr="002B2DDA">
        <w:rPr>
          <w:rFonts w:ascii="Roboto _GEO Nus" w:hAnsi="Roboto _GEO Nus" w:cs="Sylfaen"/>
          <w:lang w:val="ka-GE"/>
        </w:rPr>
        <w:t>ინფორმაციისა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სერვისების</w:t>
      </w:r>
      <w:r w:rsidRPr="002B2DDA">
        <w:rPr>
          <w:rFonts w:ascii="Roboto _GEO Nus" w:hAnsi="Roboto _GEO Nus"/>
          <w:lang w:val="ka-GE"/>
        </w:rPr>
        <w:t xml:space="preserve"> </w:t>
      </w:r>
      <w:r w:rsidRPr="002B2DDA">
        <w:rPr>
          <w:rFonts w:ascii="Roboto _GEO Nus" w:hAnsi="Roboto _GEO Nus" w:cs="Sylfaen"/>
          <w:lang w:val="ka-GE"/>
        </w:rPr>
        <w:t>ელექტრონულად</w:t>
      </w:r>
      <w:r w:rsidRPr="002B2DDA">
        <w:rPr>
          <w:rFonts w:ascii="Roboto _GEO Nus" w:hAnsi="Roboto _GEO Nus"/>
          <w:lang w:val="ka-GE"/>
        </w:rPr>
        <w:t xml:space="preserve"> </w:t>
      </w:r>
      <w:r w:rsidRPr="002B2DDA">
        <w:rPr>
          <w:rFonts w:ascii="Roboto _GEO Nus" w:hAnsi="Roboto _GEO Nus" w:cs="Sylfaen"/>
          <w:lang w:val="ka-GE"/>
        </w:rPr>
        <w:t>მყისიერი</w:t>
      </w:r>
      <w:r w:rsidRPr="002B2DDA">
        <w:rPr>
          <w:rFonts w:ascii="Roboto _GEO Nus" w:hAnsi="Roboto _GEO Nus"/>
          <w:lang w:val="ka-GE"/>
        </w:rPr>
        <w:t xml:space="preserve"> </w:t>
      </w:r>
      <w:r w:rsidRPr="002B2DDA">
        <w:rPr>
          <w:rFonts w:ascii="Roboto _GEO Nus" w:hAnsi="Roboto _GEO Nus" w:cs="Sylfaen"/>
          <w:lang w:val="ka-GE"/>
        </w:rPr>
        <w:t>მიმოცვლა</w:t>
      </w:r>
      <w:r w:rsidRPr="002B2DDA">
        <w:rPr>
          <w:rFonts w:ascii="Roboto _GEO Nus" w:hAnsi="Roboto _GEO Nus"/>
          <w:lang w:val="ka-GE"/>
        </w:rPr>
        <w:t>.</w:t>
      </w:r>
    </w:p>
    <w:p w14:paraId="04F3304B" w14:textId="77777777"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ღია</w:t>
      </w:r>
      <w:r w:rsidRPr="002B2DDA">
        <w:rPr>
          <w:rFonts w:ascii="Roboto _GEO Nus" w:hAnsi="Roboto _GEO Nus"/>
          <w:b/>
          <w:lang w:val="ka-GE"/>
        </w:rPr>
        <w:t xml:space="preserve"> </w:t>
      </w:r>
      <w:r w:rsidRPr="002B2DDA">
        <w:rPr>
          <w:rFonts w:ascii="Roboto _GEO Nus" w:hAnsi="Roboto _GEO Nus" w:cs="Sylfaen"/>
          <w:b/>
          <w:lang w:val="ka-GE"/>
        </w:rPr>
        <w:t>რეგულირების</w:t>
      </w:r>
      <w:r w:rsidRPr="002B2DDA">
        <w:rPr>
          <w:rFonts w:ascii="Roboto _GEO Nus" w:hAnsi="Roboto _GEO Nus"/>
          <w:b/>
          <w:lang w:val="ka-GE"/>
        </w:rPr>
        <w:t xml:space="preserve"> </w:t>
      </w:r>
      <w:r w:rsidRPr="002B2DDA">
        <w:rPr>
          <w:rFonts w:ascii="Roboto _GEO Nus" w:hAnsi="Roboto _GEO Nus" w:cs="Sylfaen"/>
          <w:b/>
          <w:lang w:val="ka-GE"/>
        </w:rPr>
        <w:t>პრინციპები</w:t>
      </w:r>
      <w:r w:rsidRPr="002B2DDA">
        <w:rPr>
          <w:rFonts w:ascii="Roboto _GEO Nus" w:hAnsi="Roboto _GEO Nus"/>
          <w:lang w:val="ka-GE"/>
        </w:rPr>
        <w:t xml:space="preserve"> - </w:t>
      </w:r>
      <w:r w:rsidRPr="002B2DDA">
        <w:rPr>
          <w:rFonts w:ascii="Roboto _GEO Nus" w:hAnsi="Roboto _GEO Nus" w:cs="Sylfaen"/>
          <w:lang w:val="ka-GE"/>
        </w:rPr>
        <w:t>რეგულირების</w:t>
      </w:r>
      <w:r w:rsidRPr="002B2DDA">
        <w:rPr>
          <w:rFonts w:ascii="Roboto _GEO Nus" w:hAnsi="Roboto _GEO Nus"/>
          <w:lang w:val="ka-GE"/>
        </w:rPr>
        <w:t xml:space="preserve"> </w:t>
      </w:r>
      <w:r w:rsidRPr="002B2DDA">
        <w:rPr>
          <w:rFonts w:ascii="Roboto _GEO Nus" w:hAnsi="Roboto _GEO Nus" w:cs="Sylfaen"/>
          <w:lang w:val="ka-GE"/>
        </w:rPr>
        <w:t>მოთხოვნების</w:t>
      </w:r>
      <w:r w:rsidRPr="002B2DDA">
        <w:rPr>
          <w:rFonts w:ascii="Roboto _GEO Nus" w:hAnsi="Roboto _GEO Nus"/>
          <w:lang w:val="ka-GE"/>
        </w:rPr>
        <w:t xml:space="preserve"> </w:t>
      </w:r>
      <w:r w:rsidRPr="002B2DDA">
        <w:rPr>
          <w:rFonts w:ascii="Roboto _GEO Nus" w:hAnsi="Roboto _GEO Nus" w:cs="Sylfaen"/>
          <w:lang w:val="ka-GE"/>
        </w:rPr>
        <w:t>ცვლილების</w:t>
      </w:r>
      <w:r w:rsidRPr="002B2DDA">
        <w:rPr>
          <w:rFonts w:ascii="Roboto _GEO Nus" w:hAnsi="Roboto _GEO Nus"/>
          <w:lang w:val="ka-GE"/>
        </w:rPr>
        <w:t xml:space="preserve"> </w:t>
      </w:r>
      <w:r w:rsidRPr="002B2DDA">
        <w:rPr>
          <w:rFonts w:ascii="Roboto _GEO Nus" w:hAnsi="Roboto _GEO Nus" w:cs="Sylfaen"/>
          <w:lang w:val="ka-GE"/>
        </w:rPr>
        <w:t>განხილვა</w:t>
      </w:r>
      <w:r w:rsidRPr="002B2DDA">
        <w:rPr>
          <w:rFonts w:ascii="Roboto _GEO Nus" w:hAnsi="Roboto _GEO Nus"/>
          <w:lang w:val="ka-GE"/>
        </w:rPr>
        <w:t xml:space="preserve">, </w:t>
      </w:r>
      <w:r w:rsidRPr="002B2DDA">
        <w:rPr>
          <w:rFonts w:ascii="Roboto _GEO Nus" w:hAnsi="Roboto _GEO Nus" w:cs="Sylfaen"/>
          <w:lang w:val="ka-GE"/>
        </w:rPr>
        <w:t>ინდუსტრიასთან</w:t>
      </w:r>
      <w:r w:rsidRPr="002B2DDA">
        <w:rPr>
          <w:rFonts w:ascii="Roboto _GEO Nus" w:hAnsi="Roboto _GEO Nus"/>
          <w:lang w:val="ka-GE"/>
        </w:rPr>
        <w:t xml:space="preserve"> </w:t>
      </w:r>
      <w:r w:rsidRPr="002B2DDA">
        <w:rPr>
          <w:rFonts w:ascii="Roboto _GEO Nus" w:hAnsi="Roboto _GEO Nus" w:cs="Sylfaen"/>
          <w:lang w:val="ka-GE"/>
        </w:rPr>
        <w:t>დიალოგზე</w:t>
      </w:r>
      <w:r w:rsidRPr="002B2DDA">
        <w:rPr>
          <w:rFonts w:ascii="Roboto _GEO Nus" w:hAnsi="Roboto _GEO Nus"/>
          <w:lang w:val="ka-GE"/>
        </w:rPr>
        <w:t xml:space="preserve"> </w:t>
      </w:r>
      <w:r w:rsidRPr="002B2DDA">
        <w:rPr>
          <w:rFonts w:ascii="Roboto _GEO Nus" w:hAnsi="Roboto _GEO Nus" w:cs="Sylfaen"/>
          <w:lang w:val="ka-GE"/>
        </w:rPr>
        <w:t>ღიაობა</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თავსებადია</w:t>
      </w:r>
      <w:r w:rsidRPr="002B2DDA">
        <w:rPr>
          <w:rFonts w:ascii="Roboto _GEO Nus" w:hAnsi="Roboto _GEO Nus"/>
          <w:lang w:val="ka-GE"/>
        </w:rPr>
        <w:t xml:space="preserve"> </w:t>
      </w:r>
      <w:r w:rsidRPr="002B2DDA">
        <w:rPr>
          <w:rFonts w:ascii="Roboto _GEO Nus" w:hAnsi="Roboto _GEO Nus" w:cs="Sylfaen"/>
          <w:lang w:val="ka-GE"/>
        </w:rPr>
        <w:t>ეროვნული</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განცხადებულ</w:t>
      </w:r>
      <w:r w:rsidRPr="002B2DDA">
        <w:rPr>
          <w:rFonts w:ascii="Roboto _GEO Nus" w:hAnsi="Roboto _GEO Nus"/>
          <w:lang w:val="ka-GE"/>
        </w:rPr>
        <w:t xml:space="preserve"> </w:t>
      </w:r>
      <w:r w:rsidRPr="002B2DDA">
        <w:rPr>
          <w:rFonts w:ascii="Roboto _GEO Nus" w:hAnsi="Roboto _GEO Nus" w:cs="Sylfaen"/>
          <w:lang w:val="ka-GE"/>
        </w:rPr>
        <w:t>რისკის</w:t>
      </w:r>
      <w:r w:rsidRPr="002B2DDA">
        <w:rPr>
          <w:rFonts w:ascii="Roboto _GEO Nus" w:hAnsi="Roboto _GEO Nus"/>
          <w:lang w:val="ka-GE"/>
        </w:rPr>
        <w:t xml:space="preserve"> </w:t>
      </w:r>
      <w:r w:rsidRPr="002B2DDA">
        <w:rPr>
          <w:rFonts w:ascii="Roboto _GEO Nus" w:hAnsi="Roboto _GEO Nus" w:cs="Sylfaen"/>
          <w:lang w:val="ka-GE"/>
        </w:rPr>
        <w:t>აპატიტსა</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საზედამხედველო</w:t>
      </w:r>
      <w:r w:rsidRPr="002B2DDA">
        <w:rPr>
          <w:rFonts w:ascii="Roboto _GEO Nus" w:hAnsi="Roboto _GEO Nus"/>
          <w:lang w:val="ka-GE"/>
        </w:rPr>
        <w:t xml:space="preserve"> </w:t>
      </w:r>
      <w:r w:rsidRPr="002B2DDA">
        <w:rPr>
          <w:rFonts w:ascii="Roboto _GEO Nus" w:hAnsi="Roboto _GEO Nus" w:cs="Sylfaen"/>
          <w:lang w:val="ka-GE"/>
        </w:rPr>
        <w:t>პრინციპებთან</w:t>
      </w:r>
      <w:r w:rsidRPr="002B2DDA">
        <w:rPr>
          <w:rFonts w:ascii="Roboto _GEO Nus" w:hAnsi="Roboto _GEO Nus"/>
          <w:lang w:val="ka-GE"/>
        </w:rPr>
        <w:t>.</w:t>
      </w:r>
    </w:p>
    <w:p w14:paraId="009056C3" w14:textId="55533471" w:rsidR="00303078" w:rsidRPr="002B2DDA" w:rsidRDefault="00303078" w:rsidP="00D43B7E">
      <w:pPr>
        <w:spacing w:after="0"/>
        <w:jc w:val="both"/>
        <w:rPr>
          <w:rFonts w:ascii="Roboto _GEO Nus" w:hAnsi="Roboto _GEO Nus"/>
          <w:lang w:val="ka-GE"/>
        </w:rPr>
      </w:pPr>
      <w:r w:rsidRPr="002B2DDA">
        <w:rPr>
          <w:rFonts w:ascii="Roboto _GEO Nus" w:hAnsi="Roboto _GEO Nus" w:cs="Sylfaen"/>
          <w:b/>
          <w:lang w:val="ka-GE"/>
        </w:rPr>
        <w:t>ციფრული</w:t>
      </w:r>
      <w:r w:rsidRPr="002B2DDA">
        <w:rPr>
          <w:rFonts w:ascii="Roboto _GEO Nus" w:hAnsi="Roboto _GEO Nus"/>
          <w:b/>
          <w:lang w:val="ka-GE"/>
        </w:rPr>
        <w:t xml:space="preserve"> </w:t>
      </w:r>
      <w:r w:rsidRPr="002B2DDA">
        <w:rPr>
          <w:rFonts w:ascii="Roboto _GEO Nus" w:hAnsi="Roboto _GEO Nus" w:cs="Sylfaen"/>
          <w:b/>
          <w:lang w:val="ka-GE"/>
        </w:rPr>
        <w:t>ბანკინგი</w:t>
      </w:r>
      <w:r w:rsidRPr="002B2DDA">
        <w:rPr>
          <w:rFonts w:ascii="Roboto _GEO Nus" w:hAnsi="Roboto _GEO Nus"/>
          <w:b/>
          <w:lang w:val="ka-GE"/>
        </w:rPr>
        <w:t xml:space="preserve"> </w:t>
      </w:r>
      <w:r w:rsidRPr="002B2DDA">
        <w:rPr>
          <w:rFonts w:ascii="Roboto _GEO Nus" w:hAnsi="Roboto _GEO Nus"/>
          <w:lang w:val="ka-GE"/>
        </w:rPr>
        <w:t xml:space="preserve">- </w:t>
      </w:r>
      <w:r w:rsidRPr="002B2DDA">
        <w:rPr>
          <w:rFonts w:ascii="Roboto _GEO Nus" w:hAnsi="Roboto _GEO Nus" w:cs="Sylfaen"/>
          <w:lang w:val="ka-GE"/>
        </w:rPr>
        <w:t>ბანკის</w:t>
      </w:r>
      <w:r w:rsidRPr="002B2DDA">
        <w:rPr>
          <w:rFonts w:ascii="Roboto _GEO Nus" w:hAnsi="Roboto _GEO Nus"/>
          <w:lang w:val="ka-GE"/>
        </w:rPr>
        <w:t xml:space="preserve"> </w:t>
      </w:r>
      <w:r w:rsidRPr="002B2DDA">
        <w:rPr>
          <w:rFonts w:ascii="Roboto _GEO Nus" w:hAnsi="Roboto _GEO Nus" w:cs="Sylfaen"/>
          <w:lang w:val="ka-GE"/>
        </w:rPr>
        <w:t>ბიზნეს</w:t>
      </w:r>
      <w:r w:rsidRPr="002B2DDA">
        <w:rPr>
          <w:rFonts w:ascii="Roboto _GEO Nus" w:hAnsi="Roboto _GEO Nus"/>
          <w:lang w:val="ka-GE"/>
        </w:rPr>
        <w:t xml:space="preserve"> </w:t>
      </w:r>
      <w:r w:rsidRPr="002B2DDA">
        <w:rPr>
          <w:rFonts w:ascii="Roboto _GEO Nus" w:hAnsi="Roboto _GEO Nus" w:cs="Sylfaen"/>
          <w:lang w:val="ka-GE"/>
        </w:rPr>
        <w:t>მოდელი</w:t>
      </w:r>
      <w:r w:rsidRPr="002B2DDA">
        <w:rPr>
          <w:rFonts w:ascii="Roboto _GEO Nus" w:hAnsi="Roboto _GEO Nus"/>
          <w:lang w:val="ka-GE"/>
        </w:rPr>
        <w:t xml:space="preserve">, </w:t>
      </w:r>
      <w:r w:rsidRPr="002B2DDA">
        <w:rPr>
          <w:rFonts w:ascii="Roboto _GEO Nus" w:hAnsi="Roboto _GEO Nus" w:cs="Sylfaen"/>
          <w:lang w:val="ka-GE"/>
        </w:rPr>
        <w:t>რომელიც</w:t>
      </w:r>
      <w:r w:rsidRPr="002B2DDA">
        <w:rPr>
          <w:rFonts w:ascii="Roboto _GEO Nus" w:hAnsi="Roboto _GEO Nus"/>
          <w:lang w:val="ka-GE"/>
        </w:rPr>
        <w:t xml:space="preserve"> </w:t>
      </w:r>
      <w:r w:rsidRPr="002B2DDA">
        <w:rPr>
          <w:rFonts w:ascii="Roboto _GEO Nus" w:hAnsi="Roboto _GEO Nus" w:cs="Sylfaen"/>
          <w:lang w:val="ka-GE"/>
        </w:rPr>
        <w:t>საბანკო</w:t>
      </w:r>
      <w:r w:rsidRPr="002B2DDA">
        <w:rPr>
          <w:rFonts w:ascii="Roboto _GEO Nus" w:hAnsi="Roboto _GEO Nus"/>
          <w:lang w:val="ka-GE"/>
        </w:rPr>
        <w:t xml:space="preserve"> </w:t>
      </w:r>
      <w:r w:rsidRPr="002B2DDA">
        <w:rPr>
          <w:rFonts w:ascii="Roboto _GEO Nus" w:hAnsi="Roboto _GEO Nus" w:cs="Sylfaen"/>
          <w:lang w:val="ka-GE"/>
        </w:rPr>
        <w:t>სერვისების</w:t>
      </w:r>
      <w:r w:rsidRPr="002B2DDA">
        <w:rPr>
          <w:rFonts w:ascii="Roboto _GEO Nus" w:hAnsi="Roboto _GEO Nus"/>
          <w:lang w:val="ka-GE"/>
        </w:rPr>
        <w:t xml:space="preserve"> </w:t>
      </w:r>
      <w:r w:rsidRPr="002B2DDA">
        <w:rPr>
          <w:rFonts w:ascii="Roboto _GEO Nus" w:hAnsi="Roboto _GEO Nus" w:cs="Sylfaen"/>
          <w:lang w:val="ka-GE"/>
        </w:rPr>
        <w:t>მიწოდებას</w:t>
      </w:r>
      <w:r w:rsidRPr="002B2DDA">
        <w:rPr>
          <w:rFonts w:ascii="Roboto _GEO Nus" w:hAnsi="Roboto _GEO Nus"/>
          <w:lang w:val="ka-GE"/>
        </w:rPr>
        <w:t xml:space="preserve"> </w:t>
      </w:r>
      <w:r w:rsidRPr="002B2DDA">
        <w:rPr>
          <w:rFonts w:ascii="Roboto _GEO Nus" w:hAnsi="Roboto _GEO Nus" w:cs="Sylfaen"/>
          <w:lang w:val="ka-GE"/>
        </w:rPr>
        <w:t>ძირითად</w:t>
      </w:r>
      <w:r w:rsidRPr="002B2DDA">
        <w:rPr>
          <w:rFonts w:ascii="Roboto _GEO Nus" w:hAnsi="Roboto _GEO Nus"/>
          <w:lang w:val="ka-GE"/>
        </w:rPr>
        <w:t xml:space="preserve"> </w:t>
      </w:r>
      <w:r w:rsidRPr="002B2DDA">
        <w:rPr>
          <w:rFonts w:ascii="Roboto _GEO Nus" w:hAnsi="Roboto _GEO Nus" w:cs="Sylfaen"/>
          <w:lang w:val="ka-GE"/>
        </w:rPr>
        <w:t>ელექტრონული</w:t>
      </w:r>
      <w:r w:rsidRPr="002B2DDA">
        <w:rPr>
          <w:rFonts w:ascii="Roboto _GEO Nus" w:hAnsi="Roboto _GEO Nus"/>
          <w:lang w:val="ka-GE"/>
        </w:rPr>
        <w:t xml:space="preserve"> </w:t>
      </w:r>
      <w:r w:rsidRPr="002B2DDA">
        <w:rPr>
          <w:rFonts w:ascii="Roboto _GEO Nus" w:hAnsi="Roboto _GEO Nus" w:cs="Sylfaen"/>
          <w:lang w:val="ka-GE"/>
        </w:rPr>
        <w:t>არხებით</w:t>
      </w:r>
      <w:r w:rsidRPr="002B2DDA">
        <w:rPr>
          <w:rFonts w:ascii="Roboto _GEO Nus" w:hAnsi="Roboto _GEO Nus"/>
          <w:lang w:val="ka-GE"/>
        </w:rPr>
        <w:t xml:space="preserve"> </w:t>
      </w:r>
      <w:r w:rsidRPr="002B2DDA">
        <w:rPr>
          <w:rFonts w:ascii="Roboto _GEO Nus" w:hAnsi="Roboto _GEO Nus" w:cs="Sylfaen"/>
          <w:lang w:val="ka-GE"/>
        </w:rPr>
        <w:t>ახორციელებს</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ადგილობრივ</w:t>
      </w:r>
      <w:r w:rsidRPr="002B2DDA">
        <w:rPr>
          <w:rFonts w:ascii="Roboto _GEO Nus" w:hAnsi="Roboto _GEO Nus"/>
          <w:lang w:val="ka-GE"/>
        </w:rPr>
        <w:t xml:space="preserve"> </w:t>
      </w:r>
      <w:r w:rsidRPr="002B2DDA">
        <w:rPr>
          <w:rFonts w:ascii="Roboto _GEO Nus" w:hAnsi="Roboto _GEO Nus" w:cs="Sylfaen"/>
          <w:lang w:val="ka-GE"/>
        </w:rPr>
        <w:t>ბაზარზე</w:t>
      </w:r>
      <w:r w:rsidRPr="002B2DDA">
        <w:rPr>
          <w:rFonts w:ascii="Roboto _GEO Nus" w:hAnsi="Roboto _GEO Nus"/>
          <w:lang w:val="ka-GE"/>
        </w:rPr>
        <w:t xml:space="preserve"> </w:t>
      </w:r>
      <w:r w:rsidRPr="002B2DDA">
        <w:rPr>
          <w:rFonts w:ascii="Roboto _GEO Nus" w:hAnsi="Roboto _GEO Nus" w:cs="Sylfaen"/>
          <w:lang w:val="ka-GE"/>
        </w:rPr>
        <w:t>მატერიალურად</w:t>
      </w:r>
      <w:r w:rsidRPr="002B2DDA">
        <w:rPr>
          <w:rFonts w:ascii="Roboto _GEO Nus" w:hAnsi="Roboto _GEO Nus"/>
          <w:lang w:val="ka-GE"/>
        </w:rPr>
        <w:t xml:space="preserve"> </w:t>
      </w:r>
      <w:r w:rsidRPr="002B2DDA">
        <w:rPr>
          <w:rFonts w:ascii="Roboto _GEO Nus" w:hAnsi="Roboto _GEO Nus" w:cs="Sylfaen"/>
          <w:lang w:val="ka-GE"/>
        </w:rPr>
        <w:t>ახალ</w:t>
      </w:r>
      <w:r w:rsidRPr="002B2DDA">
        <w:rPr>
          <w:rFonts w:ascii="Roboto _GEO Nus" w:hAnsi="Roboto _GEO Nus"/>
          <w:lang w:val="ka-GE"/>
        </w:rPr>
        <w:t xml:space="preserve"> </w:t>
      </w:r>
      <w:r w:rsidRPr="002B2DDA">
        <w:rPr>
          <w:rFonts w:ascii="Roboto _GEO Nus" w:hAnsi="Roboto _GEO Nus" w:cs="Sylfaen"/>
          <w:lang w:val="ka-GE"/>
        </w:rPr>
        <w:t>და</w:t>
      </w:r>
      <w:r w:rsidRPr="002B2DDA">
        <w:rPr>
          <w:rFonts w:ascii="Roboto _GEO Nus" w:hAnsi="Roboto _GEO Nus"/>
          <w:lang w:val="ka-GE"/>
        </w:rPr>
        <w:t xml:space="preserve"> </w:t>
      </w:r>
      <w:r w:rsidRPr="002B2DDA">
        <w:rPr>
          <w:rFonts w:ascii="Roboto _GEO Nus" w:hAnsi="Roboto _GEO Nus" w:cs="Sylfaen"/>
          <w:lang w:val="ka-GE"/>
        </w:rPr>
        <w:t>ინოვაციურ</w:t>
      </w:r>
      <w:r w:rsidRPr="002B2DDA">
        <w:rPr>
          <w:rFonts w:ascii="Roboto _GEO Nus" w:hAnsi="Roboto _GEO Nus"/>
          <w:lang w:val="ka-GE"/>
        </w:rPr>
        <w:t xml:space="preserve"> </w:t>
      </w:r>
      <w:r w:rsidRPr="002B2DDA">
        <w:rPr>
          <w:rFonts w:ascii="Roboto _GEO Nus" w:hAnsi="Roboto _GEO Nus" w:cs="Sylfaen"/>
          <w:lang w:val="ka-GE"/>
        </w:rPr>
        <w:t>ფინანსურ</w:t>
      </w:r>
      <w:r w:rsidRPr="002B2DDA">
        <w:rPr>
          <w:rFonts w:ascii="Roboto _GEO Nus" w:hAnsi="Roboto _GEO Nus"/>
          <w:lang w:val="ka-GE"/>
        </w:rPr>
        <w:t xml:space="preserve"> </w:t>
      </w:r>
      <w:r w:rsidRPr="002B2DDA">
        <w:rPr>
          <w:rFonts w:ascii="Roboto _GEO Nus" w:hAnsi="Roboto _GEO Nus" w:cs="Sylfaen"/>
          <w:lang w:val="ka-GE"/>
        </w:rPr>
        <w:t>ტექნოლოგიებს</w:t>
      </w:r>
      <w:r w:rsidRPr="002B2DDA">
        <w:rPr>
          <w:rFonts w:ascii="Roboto _GEO Nus" w:hAnsi="Roboto _GEO Nus"/>
          <w:lang w:val="ka-GE"/>
        </w:rPr>
        <w:t xml:space="preserve"> </w:t>
      </w:r>
      <w:r w:rsidRPr="002B2DDA">
        <w:rPr>
          <w:rFonts w:ascii="Roboto _GEO Nus" w:hAnsi="Roboto _GEO Nus" w:cs="Sylfaen"/>
          <w:lang w:val="ka-GE"/>
        </w:rPr>
        <w:t>იყენებს</w:t>
      </w:r>
      <w:r w:rsidRPr="002B2DDA">
        <w:rPr>
          <w:rFonts w:ascii="Roboto _GEO Nus" w:hAnsi="Roboto _GEO Nus"/>
          <w:lang w:val="ka-GE"/>
        </w:rPr>
        <w:t>.</w:t>
      </w:r>
    </w:p>
    <w:p w14:paraId="0CE956AE" w14:textId="04B148A8" w:rsidR="005E4974" w:rsidRPr="002B2DDA" w:rsidRDefault="005E4974" w:rsidP="00377461">
      <w:pPr>
        <w:spacing w:line="240" w:lineRule="auto"/>
        <w:jc w:val="both"/>
        <w:rPr>
          <w:rFonts w:ascii="Roboto _GEO Nus" w:hAnsi="Roboto _GEO Nus"/>
          <w:lang w:val="ka-GE"/>
        </w:rPr>
      </w:pPr>
    </w:p>
    <w:p w14:paraId="203D11E0" w14:textId="77777777" w:rsidR="00CC533F" w:rsidRPr="002B2DDA" w:rsidRDefault="00CC533F" w:rsidP="00377461">
      <w:pPr>
        <w:spacing w:line="240" w:lineRule="auto"/>
        <w:jc w:val="both"/>
        <w:rPr>
          <w:rFonts w:ascii="Roboto _GEO Nus" w:hAnsi="Roboto _GEO Nus" w:cs="Sylfaen"/>
          <w:b/>
          <w:color w:val="2E74B5" w:themeColor="accent1" w:themeShade="BF"/>
          <w:lang w:val="ka-GE"/>
        </w:rPr>
      </w:pPr>
    </w:p>
    <w:p w14:paraId="79AC4067" w14:textId="7D46B656" w:rsidR="00377461" w:rsidRPr="00230DAA" w:rsidRDefault="00377461" w:rsidP="00377461">
      <w:pPr>
        <w:spacing w:line="240" w:lineRule="auto"/>
        <w:jc w:val="both"/>
        <w:rPr>
          <w:rFonts w:ascii="Roboto _GEO Nus" w:hAnsi="Roboto _GEO Nus"/>
          <w:b/>
          <w:color w:val="009999"/>
          <w:lang w:val="ka-GE"/>
        </w:rPr>
      </w:pPr>
      <w:r w:rsidRPr="00230DAA">
        <w:rPr>
          <w:rFonts w:ascii="Roboto _GEO Nus" w:hAnsi="Roboto _GEO Nus"/>
          <w:b/>
          <w:noProof/>
          <w:color w:val="009999"/>
        </w:rPr>
        <mc:AlternateContent>
          <mc:Choice Requires="wps">
            <w:drawing>
              <wp:anchor distT="0" distB="0" distL="114300" distR="114300" simplePos="0" relativeHeight="251684864" behindDoc="0" locked="0" layoutInCell="1" allowOverlap="1" wp14:anchorId="713E19A5" wp14:editId="22E2E25E">
                <wp:simplePos x="0" y="0"/>
                <wp:positionH relativeFrom="column">
                  <wp:posOffset>-223911</wp:posOffset>
                </wp:positionH>
                <wp:positionV relativeFrom="paragraph">
                  <wp:posOffset>407963</wp:posOffset>
                </wp:positionV>
                <wp:extent cx="6696222" cy="28135"/>
                <wp:effectExtent l="0" t="0" r="28575" b="29210"/>
                <wp:wrapNone/>
                <wp:docPr id="10" name="Straight Connector 10"/>
                <wp:cNvGraphicFramePr/>
                <a:graphic xmlns:a="http://schemas.openxmlformats.org/drawingml/2006/main">
                  <a:graphicData uri="http://schemas.microsoft.com/office/word/2010/wordprocessingShape">
                    <wps:wsp>
                      <wps:cNvCnPr/>
                      <wps:spPr>
                        <a:xfrm flipV="1">
                          <a:off x="0" y="0"/>
                          <a:ext cx="6696222" cy="28135"/>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E4066" id="Straight Connector 10"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7.65pt,32.1pt" to="509.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" strokecolor="#099" strokeweight="1.5pt">
                <v:stroke joinstyle="miter"/>
              </v:line>
            </w:pict>
          </mc:Fallback>
        </mc:AlternateContent>
      </w:r>
      <w:r w:rsidRPr="00230DAA">
        <w:rPr>
          <w:rStyle w:val="Heading1Char"/>
          <w:rFonts w:ascii="Roboto _GEO Nus" w:hAnsi="Roboto _GEO Nus"/>
          <w:b/>
          <w:color w:val="009999"/>
          <w:sz w:val="22"/>
          <w:lang w:val="ka-GE"/>
        </w:rPr>
        <w:t>საკონტაქტო ინფორმაცია</w:t>
      </w:r>
    </w:p>
    <w:p w14:paraId="602FB071" w14:textId="77777777" w:rsidR="00377461" w:rsidRPr="002B2DDA" w:rsidRDefault="00377461" w:rsidP="00377461">
      <w:pPr>
        <w:spacing w:line="240" w:lineRule="auto"/>
        <w:jc w:val="both"/>
        <w:rPr>
          <w:rFonts w:ascii="Roboto _GEO Nus" w:hAnsi="Roboto _GEO Nus"/>
          <w:b/>
          <w:color w:val="2E74B5" w:themeColor="accent1" w:themeShade="BF"/>
          <w:lang w:val="ka-GE"/>
        </w:rPr>
      </w:pPr>
    </w:p>
    <w:p w14:paraId="2090D72A" w14:textId="77777777" w:rsidR="00377461" w:rsidRPr="00230DAA" w:rsidRDefault="00D27174" w:rsidP="00377461">
      <w:pPr>
        <w:spacing w:line="240" w:lineRule="auto"/>
        <w:jc w:val="both"/>
        <w:rPr>
          <w:rFonts w:ascii="Roboto _GEO Nus" w:hAnsi="Roboto _GEO Nus"/>
          <w:color w:val="009999"/>
          <w:lang w:val="ka-GE"/>
        </w:rPr>
      </w:pPr>
      <w:hyperlink r:id="rId45" w:history="1">
        <w:r w:rsidR="00377461" w:rsidRPr="00230DAA">
          <w:rPr>
            <w:rStyle w:val="Hyperlink"/>
            <w:rFonts w:ascii="Roboto _GEO Nus" w:hAnsi="Roboto _GEO Nus"/>
            <w:color w:val="009999"/>
            <w:lang w:val="ka-GE"/>
          </w:rPr>
          <w:t>+995 322 406 406</w:t>
        </w:r>
      </w:hyperlink>
      <w:r w:rsidR="00377461" w:rsidRPr="00230DAA">
        <w:rPr>
          <w:rFonts w:ascii="Roboto _GEO Nus" w:hAnsi="Roboto _GEO Nus"/>
          <w:color w:val="009999"/>
        </w:rPr>
        <w:fldChar w:fldCharType="begin"/>
      </w:r>
      <w:r w:rsidR="00377461" w:rsidRPr="00230DAA">
        <w:rPr>
          <w:rFonts w:ascii="Roboto _GEO Nus" w:hAnsi="Roboto _GEO Nus"/>
          <w:color w:val="009999"/>
          <w:lang w:val="ka-GE"/>
        </w:rPr>
        <w:instrText xml:space="preserve"> HYPERLINK "mailto:</w:instrText>
      </w:r>
    </w:p>
    <w:p w14:paraId="6F9B2040" w14:textId="77777777" w:rsidR="00377461" w:rsidRPr="00230DAA" w:rsidRDefault="00377461" w:rsidP="00377461">
      <w:pPr>
        <w:spacing w:line="240" w:lineRule="auto"/>
        <w:jc w:val="both"/>
        <w:rPr>
          <w:rFonts w:ascii="Roboto _GEO Nus" w:hAnsi="Roboto _GEO Nus"/>
          <w:color w:val="009999"/>
          <w:lang w:val="ka-GE"/>
        </w:rPr>
      </w:pPr>
      <w:r w:rsidRPr="00230DAA">
        <w:rPr>
          <w:rFonts w:ascii="Roboto _GEO Nus" w:hAnsi="Roboto _GEO Nus"/>
          <w:color w:val="009999"/>
          <w:lang w:val="ka-GE"/>
        </w:rPr>
        <w:instrText>info@nbg.gov.ge</w:instrText>
      </w:r>
    </w:p>
    <w:p w14:paraId="2D3127B8" w14:textId="77777777" w:rsidR="00377461" w:rsidRPr="00230DAA" w:rsidRDefault="00377461" w:rsidP="00377461">
      <w:pPr>
        <w:spacing w:line="240" w:lineRule="auto"/>
        <w:jc w:val="both"/>
        <w:rPr>
          <w:rStyle w:val="Hyperlink"/>
          <w:rFonts w:ascii="Roboto _GEO Nus" w:hAnsi="Roboto _GEO Nus"/>
          <w:color w:val="009999"/>
          <w:lang w:val="ka-GE"/>
        </w:rPr>
      </w:pPr>
      <w:r w:rsidRPr="00230DAA">
        <w:rPr>
          <w:rFonts w:ascii="Roboto _GEO Nus" w:hAnsi="Roboto _GEO Nus"/>
          <w:color w:val="009999"/>
          <w:lang w:val="ka-GE"/>
        </w:rPr>
        <w:instrText xml:space="preserve">" </w:instrText>
      </w:r>
      <w:r w:rsidRPr="00230DAA">
        <w:rPr>
          <w:rFonts w:ascii="Roboto _GEO Nus" w:hAnsi="Roboto _GEO Nus"/>
          <w:color w:val="009999"/>
        </w:rPr>
        <w:fldChar w:fldCharType="separate"/>
      </w:r>
    </w:p>
    <w:p w14:paraId="51CD8A0C" w14:textId="77777777" w:rsidR="00377461" w:rsidRPr="00230DAA" w:rsidRDefault="00377461" w:rsidP="00377461">
      <w:pPr>
        <w:spacing w:line="240" w:lineRule="auto"/>
        <w:jc w:val="both"/>
        <w:rPr>
          <w:rStyle w:val="Hyperlink"/>
          <w:rFonts w:ascii="Roboto _GEO Nus" w:hAnsi="Roboto _GEO Nus"/>
          <w:color w:val="009999"/>
          <w:lang w:val="ka-GE"/>
        </w:rPr>
      </w:pPr>
      <w:r w:rsidRPr="00230DAA">
        <w:rPr>
          <w:rStyle w:val="Hyperlink"/>
          <w:rFonts w:ascii="Roboto _GEO Nus" w:hAnsi="Roboto _GEO Nus"/>
          <w:color w:val="009999"/>
          <w:lang w:val="ka-GE"/>
        </w:rPr>
        <w:t>info@nbg.gov.ge</w:t>
      </w:r>
      <w:r w:rsidRPr="00230DAA">
        <w:rPr>
          <w:rFonts w:ascii="Roboto _GEO Nus" w:hAnsi="Roboto _GEO Nus"/>
          <w:color w:val="009999"/>
        </w:rPr>
        <w:fldChar w:fldCharType="end"/>
      </w:r>
      <w:r w:rsidRPr="00230DAA">
        <w:rPr>
          <w:rFonts w:ascii="Roboto _GEO Nus" w:hAnsi="Roboto _GEO Nus"/>
          <w:color w:val="009999"/>
        </w:rPr>
        <w:fldChar w:fldCharType="begin"/>
      </w:r>
      <w:r w:rsidRPr="00230DAA">
        <w:rPr>
          <w:rFonts w:ascii="Roboto _GEO Nus" w:hAnsi="Roboto _GEO Nus"/>
          <w:color w:val="009999"/>
          <w:lang w:val="ka-GE"/>
        </w:rPr>
        <w:instrText xml:space="preserve"> HYPERLINK "https://www.nbg.gov.ge/" \t "_blank" </w:instrText>
      </w:r>
      <w:r w:rsidRPr="00230DAA">
        <w:rPr>
          <w:rFonts w:ascii="Roboto _GEO Nus" w:hAnsi="Roboto _GEO Nus"/>
          <w:color w:val="009999"/>
        </w:rPr>
        <w:fldChar w:fldCharType="separate"/>
      </w:r>
    </w:p>
    <w:p w14:paraId="5535BDC8" w14:textId="77777777" w:rsidR="00377461" w:rsidRPr="00230DAA" w:rsidRDefault="00377461" w:rsidP="00377461">
      <w:pPr>
        <w:spacing w:line="240" w:lineRule="auto"/>
        <w:jc w:val="both"/>
        <w:rPr>
          <w:rStyle w:val="Hyperlink"/>
          <w:rFonts w:ascii="Roboto _GEO Nus" w:hAnsi="Roboto _GEO Nus"/>
          <w:color w:val="009999"/>
          <w:lang w:val="ka-GE"/>
        </w:rPr>
      </w:pPr>
      <w:r w:rsidRPr="00230DAA">
        <w:rPr>
          <w:rStyle w:val="Hyperlink"/>
          <w:rFonts w:ascii="Roboto _GEO Nus" w:hAnsi="Roboto _GEO Nus"/>
          <w:color w:val="009999"/>
          <w:lang w:val="ka-GE"/>
        </w:rPr>
        <w:t>https://www.nbg.gov.ge</w:t>
      </w:r>
    </w:p>
    <w:p w14:paraId="203B706A" w14:textId="5BDCA553" w:rsidR="00377461" w:rsidRPr="002B2DDA" w:rsidRDefault="00377461" w:rsidP="00377461">
      <w:pPr>
        <w:spacing w:line="240" w:lineRule="auto"/>
        <w:jc w:val="both"/>
        <w:rPr>
          <w:rFonts w:ascii="Roboto _GEO Nus" w:hAnsi="Roboto _GEO Nus"/>
          <w:color w:val="000000" w:themeColor="text1"/>
          <w:lang w:val="ka-GE"/>
        </w:rPr>
      </w:pPr>
      <w:r w:rsidRPr="00230DAA">
        <w:rPr>
          <w:rFonts w:ascii="Roboto _GEO Nus" w:hAnsi="Roboto _GEO Nus"/>
          <w:color w:val="009999"/>
        </w:rPr>
        <w:fldChar w:fldCharType="end"/>
      </w:r>
      <w:r w:rsidRPr="002B2DDA">
        <w:rPr>
          <w:rFonts w:ascii="Roboto _GEO Nus" w:hAnsi="Roboto _GEO Nus" w:cs="Sylfaen"/>
          <w:color w:val="000000" w:themeColor="text1"/>
          <w:lang w:val="ka-GE"/>
        </w:rPr>
        <w:t>ლიცენზირებასთან</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დაკავშირებით</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შეკითხვების</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არსებობის</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შემთხვევაში</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დაინტერესებულ</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პირებს</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შეუძლიათ</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ეროვნულ</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ბანკს</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შემდეგ</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ელ</w:t>
      </w:r>
      <w:r w:rsidRPr="002B2DDA">
        <w:rPr>
          <w:rFonts w:ascii="Roboto _GEO Nus" w:hAnsi="Roboto _GEO Nus"/>
          <w:color w:val="000000" w:themeColor="text1"/>
          <w:lang w:val="ka-GE"/>
        </w:rPr>
        <w:t>-</w:t>
      </w:r>
      <w:r w:rsidRPr="002B2DDA">
        <w:rPr>
          <w:rFonts w:ascii="Roboto _GEO Nus" w:hAnsi="Roboto _GEO Nus" w:cs="Sylfaen"/>
          <w:color w:val="000000" w:themeColor="text1"/>
          <w:lang w:val="ka-GE"/>
        </w:rPr>
        <w:t>ფოსტაზე</w:t>
      </w:r>
      <w:r w:rsidRPr="002B2DDA">
        <w:rPr>
          <w:rFonts w:ascii="Roboto _GEO Nus" w:hAnsi="Roboto _GEO Nus"/>
          <w:color w:val="000000" w:themeColor="text1"/>
          <w:lang w:val="ka-GE"/>
        </w:rPr>
        <w:t xml:space="preserve"> </w:t>
      </w:r>
      <w:r w:rsidRPr="002B2DDA">
        <w:rPr>
          <w:rFonts w:ascii="Roboto _GEO Nus" w:hAnsi="Roboto _GEO Nus" w:cs="Sylfaen"/>
          <w:color w:val="000000" w:themeColor="text1"/>
          <w:lang w:val="ka-GE"/>
        </w:rPr>
        <w:t>მიმართონ</w:t>
      </w:r>
      <w:r w:rsidRPr="002B2DDA">
        <w:rPr>
          <w:rFonts w:ascii="Roboto _GEO Nus" w:hAnsi="Roboto _GEO Nus"/>
          <w:color w:val="000000" w:themeColor="text1"/>
          <w:lang w:val="ka-GE"/>
        </w:rPr>
        <w:t>:</w:t>
      </w:r>
    </w:p>
    <w:p w14:paraId="2354551F" w14:textId="77777777" w:rsidR="00377461" w:rsidRPr="002B2DDA" w:rsidRDefault="00377461" w:rsidP="00B54BA0">
      <w:pPr>
        <w:numPr>
          <w:ilvl w:val="0"/>
          <w:numId w:val="12"/>
        </w:numPr>
        <w:spacing w:line="240" w:lineRule="auto"/>
        <w:jc w:val="both"/>
        <w:rPr>
          <w:rFonts w:ascii="Roboto _GEO Nus" w:hAnsi="Roboto _GEO Nus"/>
          <w:color w:val="2E74B5" w:themeColor="accent1" w:themeShade="BF"/>
        </w:rPr>
      </w:pPr>
      <w:r w:rsidRPr="002B2DDA">
        <w:rPr>
          <w:rFonts w:ascii="Roboto _GEO Nus" w:hAnsi="Roboto _GEO Nus" w:cs="Sylfaen"/>
          <w:color w:val="000000" w:themeColor="text1"/>
        </w:rPr>
        <w:t>საბანკო</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საქმიანობის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ლიცენზიის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მიღებით</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დაინტერესებულ</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პირებს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შეუძლიათ</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მოიწერონ</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შემდეგ</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მისამართზე</w:t>
      </w:r>
      <w:r w:rsidRPr="002B2DDA">
        <w:rPr>
          <w:rFonts w:ascii="Roboto _GEO Nus" w:hAnsi="Roboto _GEO Nus"/>
          <w:color w:val="000000" w:themeColor="text1"/>
        </w:rPr>
        <w:t>: </w:t>
      </w:r>
      <w:hyperlink r:id="rId46" w:tooltip="BankingLicense@nbg.gov.ge" w:history="1">
        <w:r w:rsidRPr="00230DAA">
          <w:rPr>
            <w:rStyle w:val="Hyperlink"/>
            <w:rFonts w:ascii="Roboto _GEO Nus" w:hAnsi="Roboto _GEO Nus"/>
            <w:color w:val="009999"/>
          </w:rPr>
          <w:t>BankingLicense@nbg.gov.ge</w:t>
        </w:r>
      </w:hyperlink>
    </w:p>
    <w:p w14:paraId="75524C18" w14:textId="77777777" w:rsidR="00377461" w:rsidRPr="00230DAA" w:rsidRDefault="00377461" w:rsidP="00B54BA0">
      <w:pPr>
        <w:numPr>
          <w:ilvl w:val="0"/>
          <w:numId w:val="12"/>
        </w:numPr>
        <w:spacing w:line="240" w:lineRule="auto"/>
        <w:jc w:val="both"/>
        <w:rPr>
          <w:rFonts w:ascii="Roboto _GEO Nus" w:hAnsi="Roboto _GEO Nus"/>
          <w:color w:val="009999"/>
        </w:rPr>
      </w:pPr>
      <w:r w:rsidRPr="002B2DDA">
        <w:rPr>
          <w:rFonts w:ascii="Roboto _GEO Nus" w:hAnsi="Roboto _GEO Nus" w:cs="Sylfaen"/>
          <w:color w:val="000000" w:themeColor="text1"/>
        </w:rPr>
        <w:t>ციფრული</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ბანკის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ლიცენზიის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მიღებით</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დაინტერესებულ</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პირებს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შეუძალიათ</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ეროვნული</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ბანკის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ფინანსური</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ინოვაციების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ოფისს</w:t>
      </w:r>
      <w:r w:rsidRPr="002B2DDA">
        <w:rPr>
          <w:rFonts w:ascii="Roboto _GEO Nus" w:hAnsi="Roboto _GEO Nus"/>
          <w:color w:val="000000" w:themeColor="text1"/>
        </w:rPr>
        <w:t xml:space="preserve"> </w:t>
      </w:r>
      <w:r w:rsidRPr="002B2DDA">
        <w:rPr>
          <w:rFonts w:ascii="Roboto _GEO Nus" w:hAnsi="Roboto _GEO Nus" w:cs="Sylfaen"/>
          <w:color w:val="000000" w:themeColor="text1"/>
        </w:rPr>
        <w:t>მიმართონ</w:t>
      </w:r>
      <w:r w:rsidRPr="002B2DDA">
        <w:rPr>
          <w:rFonts w:ascii="Roboto _GEO Nus" w:hAnsi="Roboto _GEO Nus"/>
          <w:color w:val="000000" w:themeColor="text1"/>
        </w:rPr>
        <w:t>: </w:t>
      </w:r>
      <w:hyperlink r:id="rId47" w:tooltip="BankingLicense@nbg.gov.ge" w:history="1">
        <w:r w:rsidRPr="00230DAA">
          <w:rPr>
            <w:rStyle w:val="Hyperlink"/>
            <w:rFonts w:ascii="Roboto _GEO Nus" w:hAnsi="Roboto _GEO Nus"/>
            <w:color w:val="009999"/>
          </w:rPr>
          <w:t>InnovationOffice@nbg.gov.ge</w:t>
        </w:r>
      </w:hyperlink>
    </w:p>
    <w:p w14:paraId="27A1E61F" w14:textId="5E7C24E5" w:rsidR="004B29F6" w:rsidRPr="002B2DDA" w:rsidRDefault="004B29F6" w:rsidP="004B29F6">
      <w:pPr>
        <w:jc w:val="both"/>
        <w:rPr>
          <w:rFonts w:ascii="Roboto _GEO Nus" w:eastAsia="Times New Roman" w:hAnsi="Roboto _GEO Nus" w:cs="Arial"/>
          <w:color w:val="000000"/>
          <w:sz w:val="27"/>
          <w:szCs w:val="27"/>
        </w:rPr>
      </w:pPr>
    </w:p>
    <w:sectPr w:rsidR="004B29F6" w:rsidRPr="002B2DDA" w:rsidSect="005004EF">
      <w:pgSz w:w="15840" w:h="12240" w:orient="landscape"/>
      <w:pgMar w:top="284" w:right="1418" w:bottom="132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343B9" w14:textId="77777777" w:rsidR="00D27174" w:rsidRDefault="00D27174" w:rsidP="00A06442">
      <w:pPr>
        <w:spacing w:after="0" w:line="240" w:lineRule="auto"/>
      </w:pPr>
      <w:r>
        <w:separator/>
      </w:r>
    </w:p>
  </w:endnote>
  <w:endnote w:type="continuationSeparator" w:id="0">
    <w:p w14:paraId="109C6E26" w14:textId="77777777" w:rsidR="00D27174" w:rsidRDefault="00D27174" w:rsidP="00A06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_GEO Nus">
    <w:panose1 w:val="02000000000000000000"/>
    <w:charset w:val="00"/>
    <w:family w:val="auto"/>
    <w:pitch w:val="variable"/>
    <w:sig w:usb0="E00002EF" w:usb1="5000205B" w:usb2="00000020" w:usb3="00000000" w:csb0="0000019F" w:csb1="00000000"/>
  </w:font>
  <w:font w:name="Roboto _GEO Mt">
    <w:panose1 w:val="02000000000000000000"/>
    <w:charset w:val="00"/>
    <w:family w:val="auto"/>
    <w:pitch w:val="variable"/>
    <w:sig w:usb0="E00002EF" w:usb1="5000205B" w:usb2="00000020" w:usb3="00000000" w:csb0="0000019F" w:csb1="00000000"/>
  </w:font>
  <w:font w:name="Roboto _GEO Mt Bold">
    <w:panose1 w:val="00000000000000000000"/>
    <w:charset w:val="00"/>
    <w:family w:val="auto"/>
    <w:pitch w:val="variable"/>
    <w:sig w:usb0="84000223" w:usb1="0000000A" w:usb2="00000000" w:usb3="00000000" w:csb0="00000001" w:csb1="00000000"/>
  </w:font>
  <w:font w:name="Roboto">
    <w:panose1 w:val="02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w:hAnsi="Roboto"/>
      </w:rPr>
      <w:id w:val="-1967425304"/>
      <w:docPartObj>
        <w:docPartGallery w:val="Page Numbers (Bottom of Page)"/>
        <w:docPartUnique/>
      </w:docPartObj>
    </w:sdtPr>
    <w:sdtEndPr>
      <w:rPr>
        <w:noProof/>
      </w:rPr>
    </w:sdtEndPr>
    <w:sdtContent>
      <w:p w14:paraId="63797E98" w14:textId="6A0FBED7" w:rsidR="00E978E6" w:rsidRPr="009B5489" w:rsidRDefault="00E978E6">
        <w:pPr>
          <w:pStyle w:val="Footer"/>
          <w:jc w:val="right"/>
          <w:rPr>
            <w:rFonts w:ascii="Roboto" w:hAnsi="Roboto"/>
          </w:rPr>
        </w:pPr>
        <w:r w:rsidRPr="00E978E6">
          <w:rPr>
            <w:rFonts w:ascii="Roboto" w:hAnsi="Roboto"/>
            <w:color w:val="009999"/>
          </w:rPr>
          <w:fldChar w:fldCharType="begin"/>
        </w:r>
        <w:r w:rsidRPr="00E978E6">
          <w:rPr>
            <w:rFonts w:ascii="Roboto" w:hAnsi="Roboto"/>
            <w:color w:val="009999"/>
          </w:rPr>
          <w:instrText xml:space="preserve"> PAGE   \* MERGEFORMAT </w:instrText>
        </w:r>
        <w:r w:rsidRPr="00E978E6">
          <w:rPr>
            <w:rFonts w:ascii="Roboto" w:hAnsi="Roboto"/>
            <w:color w:val="009999"/>
          </w:rPr>
          <w:fldChar w:fldCharType="separate"/>
        </w:r>
        <w:r w:rsidR="00210D26">
          <w:rPr>
            <w:rFonts w:ascii="Roboto" w:hAnsi="Roboto"/>
            <w:noProof/>
            <w:color w:val="009999"/>
          </w:rPr>
          <w:t>31</w:t>
        </w:r>
        <w:r w:rsidRPr="00E978E6">
          <w:rPr>
            <w:rFonts w:ascii="Roboto" w:hAnsi="Roboto"/>
            <w:noProof/>
            <w:color w:val="009999"/>
          </w:rPr>
          <w:fldChar w:fldCharType="end"/>
        </w:r>
      </w:p>
    </w:sdtContent>
  </w:sdt>
  <w:p w14:paraId="46FA834E" w14:textId="77777777" w:rsidR="00E978E6" w:rsidRDefault="00E97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354904"/>
      <w:docPartObj>
        <w:docPartGallery w:val="Page Numbers (Bottom of Page)"/>
        <w:docPartUnique/>
      </w:docPartObj>
    </w:sdtPr>
    <w:sdtEndPr>
      <w:rPr>
        <w:noProof/>
      </w:rPr>
    </w:sdtEndPr>
    <w:sdtContent>
      <w:p w14:paraId="3613E3B4" w14:textId="73C85395" w:rsidR="00E978E6" w:rsidRDefault="00E978E6">
        <w:pPr>
          <w:pStyle w:val="Footer"/>
          <w:jc w:val="right"/>
        </w:pPr>
        <w:r>
          <w:fldChar w:fldCharType="begin"/>
        </w:r>
        <w:r>
          <w:instrText xml:space="preserve"> PAGE   \* MERGEFORMAT </w:instrText>
        </w:r>
        <w:r>
          <w:fldChar w:fldCharType="separate"/>
        </w:r>
        <w:r w:rsidR="00210D26">
          <w:rPr>
            <w:noProof/>
          </w:rPr>
          <w:t>34</w:t>
        </w:r>
        <w:r>
          <w:rPr>
            <w:noProof/>
          </w:rPr>
          <w:fldChar w:fldCharType="end"/>
        </w:r>
      </w:p>
    </w:sdtContent>
  </w:sdt>
  <w:p w14:paraId="59A91B00" w14:textId="77777777" w:rsidR="00E978E6" w:rsidRDefault="00E97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19534" w14:textId="77777777" w:rsidR="00D27174" w:rsidRDefault="00D27174" w:rsidP="00A06442">
      <w:pPr>
        <w:spacing w:after="0" w:line="240" w:lineRule="auto"/>
      </w:pPr>
      <w:r>
        <w:separator/>
      </w:r>
    </w:p>
  </w:footnote>
  <w:footnote w:type="continuationSeparator" w:id="0">
    <w:p w14:paraId="0FD35C32" w14:textId="77777777" w:rsidR="00D27174" w:rsidRDefault="00D27174" w:rsidP="00A06442">
      <w:pPr>
        <w:spacing w:after="0" w:line="240" w:lineRule="auto"/>
      </w:pPr>
      <w:r>
        <w:continuationSeparator/>
      </w:r>
    </w:p>
  </w:footnote>
  <w:footnote w:id="1">
    <w:p w14:paraId="280A3441" w14:textId="118A4611" w:rsidR="00E978E6" w:rsidRPr="00580244" w:rsidRDefault="00E978E6" w:rsidP="001959E6">
      <w:pPr>
        <w:pStyle w:val="FootnoteText"/>
        <w:jc w:val="both"/>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საქართველოს ეროვნული ბანკის 2020-2022 წლების საზედამხედველო სტრატეგიის დოკუმენტი პირველად 2020 წელს გამოქვეყნდა და იგი ყოველწლიურად ახლდებოდა. ძირითადი დოკუმენტი, ისევე როგორც 2021 და 2022 წლების გამოცემები ხელმისაწვდომია </w:t>
      </w:r>
      <w:hyperlink r:id="rId1" w:history="1">
        <w:r w:rsidRPr="00B73D1E">
          <w:rPr>
            <w:rFonts w:ascii="Roboto _GEO Nus" w:hAnsi="Roboto _GEO Nus"/>
            <w:color w:val="009999"/>
            <w:sz w:val="18"/>
            <w:szCs w:val="22"/>
            <w:u w:val="single"/>
          </w:rPr>
          <w:t>ბმულზე</w:t>
        </w:r>
      </w:hyperlink>
      <w:r w:rsidRPr="00B73D1E">
        <w:rPr>
          <w:rFonts w:ascii="Roboto _GEO Nus" w:hAnsi="Roboto _GEO Nus"/>
          <w:color w:val="009999"/>
          <w:sz w:val="18"/>
          <w:szCs w:val="22"/>
          <w:u w:val="single"/>
        </w:rPr>
        <w:t xml:space="preserve">. </w:t>
      </w:r>
    </w:p>
  </w:footnote>
  <w:footnote w:id="2">
    <w:p w14:paraId="39712104" w14:textId="44F4128D" w:rsidR="00E978E6" w:rsidRPr="00580244" w:rsidRDefault="00E978E6" w:rsidP="00B73D1E">
      <w:pPr>
        <w:pStyle w:val="FootnoteText"/>
        <w:jc w:val="both"/>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ეროვნული ბანკის მიერ გაწეული საქმიანობის შესახებ დეტალური ინფორმაცია აისახება ეროვნული ბანკის წლიურ ანგარიშებში, რომლებიც ხელმისაწვდომია </w:t>
      </w:r>
      <w:hyperlink r:id="rId2" w:history="1">
        <w:r w:rsidRPr="00580244">
          <w:rPr>
            <w:rFonts w:ascii="Roboto _GEO Nus" w:hAnsi="Roboto _GEO Nus"/>
            <w:color w:val="009999"/>
            <w:sz w:val="18"/>
            <w:szCs w:val="22"/>
            <w:u w:val="single"/>
          </w:rPr>
          <w:t>ბმულზე</w:t>
        </w:r>
      </w:hyperlink>
      <w:r w:rsidRPr="00580244">
        <w:rPr>
          <w:rFonts w:ascii="Roboto _GEO Nus" w:hAnsi="Roboto _GEO Nus"/>
          <w:color w:val="009999"/>
          <w:sz w:val="18"/>
          <w:szCs w:val="22"/>
          <w:u w:val="single"/>
          <w:lang w:val="ka-GE"/>
        </w:rPr>
        <w:t>.</w:t>
      </w:r>
      <w:r w:rsidRPr="00580244">
        <w:rPr>
          <w:rFonts w:ascii="Roboto _GEO Nus" w:hAnsi="Roboto _GEO Nus"/>
          <w:color w:val="009999"/>
          <w:sz w:val="18"/>
          <w:szCs w:val="22"/>
          <w:lang w:val="ka-GE"/>
        </w:rPr>
        <w:t xml:space="preserve"> </w:t>
      </w:r>
    </w:p>
  </w:footnote>
  <w:footnote w:id="3">
    <w:p w14:paraId="6E2B2B70" w14:textId="0457A02B" w:rsidR="00E978E6" w:rsidRPr="00580244" w:rsidRDefault="00E978E6" w:rsidP="00AD376E">
      <w:pPr>
        <w:pStyle w:val="FootnoteText"/>
        <w:jc w:val="both"/>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E66220">
        <w:t xml:space="preserve"> </w:t>
      </w:r>
      <w:r w:rsidRPr="00580244">
        <w:rPr>
          <w:rFonts w:ascii="Roboto _GEO Nus" w:hAnsi="Roboto _GEO Nus"/>
          <w:sz w:val="18"/>
          <w:szCs w:val="22"/>
          <w:lang w:val="ka-GE"/>
        </w:rPr>
        <w:t xml:space="preserve">ახალი საზედამხედველო სტრატეგიის დოკუმენტის შემუშავების პროცესში კერძო სექტორისა და დაინტერესებული მხარეების ჩართულობის უზრუნველსაყოფად ეროვნული ბანკის მიერ გამოქვეყნდა კითხვარი, რომლის ფარგლებში ყველა მსურველს შეეძლო მონაწილეობა მიეღო საზედამხედველო სტრატეგიის ძირითადი მიმართულებების განსაზღვრაში და წარმოედგინა მოსაზრებები და რეკომენდაციები. კითხვარი ხელმისაწვდომია ეროვნული ბანკის ვებგვერდზე, შესაბამის </w:t>
      </w:r>
      <w:hyperlink r:id="rId3" w:history="1">
        <w:r w:rsidRPr="00580244">
          <w:rPr>
            <w:rFonts w:ascii="Roboto _GEO Nus" w:hAnsi="Roboto _GEO Nus"/>
            <w:color w:val="009999"/>
            <w:sz w:val="18"/>
            <w:szCs w:val="22"/>
            <w:u w:val="single"/>
          </w:rPr>
          <w:t>ბმულზე</w:t>
        </w:r>
      </w:hyperlink>
      <w:r w:rsidRPr="00580244">
        <w:rPr>
          <w:rFonts w:ascii="Roboto _GEO Nus" w:hAnsi="Roboto _GEO Nus"/>
          <w:sz w:val="18"/>
          <w:szCs w:val="22"/>
          <w:lang w:val="ka-GE"/>
        </w:rPr>
        <w:t>.</w:t>
      </w:r>
    </w:p>
  </w:footnote>
  <w:footnote w:id="4">
    <w:p w14:paraId="344A93A1" w14:textId="10D824BD" w:rsidR="00E978E6" w:rsidRPr="00580244" w:rsidRDefault="00E978E6" w:rsidP="00256AF3">
      <w:pPr>
        <w:pStyle w:val="FootnoteText"/>
        <w:jc w:val="both"/>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vertAlign w:val="superscript"/>
          <w:lang w:val="ka-GE"/>
        </w:rPr>
        <w:t xml:space="preserve"> </w:t>
      </w:r>
      <w:r w:rsidRPr="00580244">
        <w:rPr>
          <w:rFonts w:ascii="Roboto _GEO Nus" w:hAnsi="Roboto _GEO Nus"/>
          <w:sz w:val="18"/>
          <w:szCs w:val="22"/>
          <w:lang w:val="ka-GE"/>
        </w:rPr>
        <w:t xml:space="preserve">საქართველოს ეროვნული ბანკის საბჭოს 2022 წლის 4 ნოემბრის N23 განკარგულება </w:t>
      </w:r>
      <w:hyperlink r:id="rId4" w:history="1">
        <w:r w:rsidRPr="00580244">
          <w:rPr>
            <w:rFonts w:ascii="Roboto _GEO Nus" w:hAnsi="Roboto _GEO Nus"/>
            <w:color w:val="009999"/>
            <w:sz w:val="18"/>
            <w:szCs w:val="22"/>
            <w:u w:val="single"/>
          </w:rPr>
          <w:t>“საფინანსო სექტორის საქმიანობის ზედამხედველობისა და რეგულირების ძირითადი მიმართულებების განსაზღვრის თაობაზე“</w:t>
        </w:r>
      </w:hyperlink>
      <w:r w:rsidRPr="00580244">
        <w:rPr>
          <w:rFonts w:ascii="Roboto _GEO Nus" w:hAnsi="Roboto _GEO Nus"/>
          <w:color w:val="009999"/>
          <w:sz w:val="18"/>
          <w:szCs w:val="22"/>
          <w:u w:val="single"/>
          <w:lang w:val="ka-GE"/>
        </w:rPr>
        <w:t>.</w:t>
      </w:r>
    </w:p>
  </w:footnote>
  <w:footnote w:id="5">
    <w:p w14:paraId="04B7E762" w14:textId="32E2CD2B" w:rsidR="00E978E6" w:rsidRPr="00807ABD" w:rsidRDefault="00E978E6" w:rsidP="00256AF3">
      <w:pPr>
        <w:pStyle w:val="FootnoteText"/>
        <w:jc w:val="both"/>
        <w:rPr>
          <w:rFonts w:ascii="Roboto _GEO Nus" w:hAnsi="Roboto _GEO Nus"/>
        </w:rPr>
      </w:pPr>
      <w:r w:rsidRPr="00580244">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საერთაშორისო სავალუტო </w:t>
      </w:r>
      <w:r w:rsidRPr="00807ABD">
        <w:rPr>
          <w:rFonts w:ascii="Roboto _GEO Nus" w:hAnsi="Roboto _GEO Nus"/>
          <w:sz w:val="18"/>
          <w:szCs w:val="22"/>
          <w:lang w:val="ka-GE"/>
        </w:rPr>
        <w:t>ფონდისა  და მსოფლიო ბანკის  მიერ ეროვნული ბანკისათვის მიცემული რეკომენდაციები ხელმისაწვდომია შესაბამისი ორგანიზაციების ვებგვერდებზე</w:t>
      </w:r>
      <w:r w:rsidRPr="00807ABD">
        <w:rPr>
          <w:rFonts w:ascii="Roboto _GEO Nus" w:hAnsi="Roboto _GEO Nus"/>
        </w:rPr>
        <w:t xml:space="preserve"> </w:t>
      </w:r>
      <w:r w:rsidRPr="00807ABD">
        <w:rPr>
          <w:rFonts w:ascii="Roboto _GEO Nus" w:hAnsi="Roboto _GEO Nus"/>
          <w:lang w:val="ka-GE"/>
        </w:rPr>
        <w:t>(</w:t>
      </w:r>
      <w:hyperlink r:id="rId5" w:history="1">
        <w:r w:rsidRPr="00807ABD">
          <w:rPr>
            <w:rStyle w:val="Hyperlink"/>
            <w:rFonts w:ascii="Roboto _GEO Nus" w:hAnsi="Roboto _GEO Nus"/>
            <w:color w:val="009999"/>
            <w:lang w:val="ka-GE"/>
          </w:rPr>
          <w:t>IMF</w:t>
        </w:r>
      </w:hyperlink>
      <w:r w:rsidRPr="00807ABD">
        <w:rPr>
          <w:rFonts w:ascii="Roboto _GEO Nus" w:hAnsi="Roboto _GEO Nus"/>
          <w:color w:val="009999"/>
        </w:rPr>
        <w:t xml:space="preserve">; </w:t>
      </w:r>
      <w:hyperlink r:id="rId6" w:history="1">
        <w:r w:rsidRPr="00807ABD">
          <w:rPr>
            <w:rStyle w:val="Hyperlink"/>
            <w:rFonts w:ascii="Roboto _GEO Nus" w:hAnsi="Roboto _GEO Nus"/>
            <w:color w:val="009999"/>
          </w:rPr>
          <w:t>Worldbank</w:t>
        </w:r>
      </w:hyperlink>
      <w:r w:rsidRPr="00807ABD">
        <w:rPr>
          <w:rFonts w:ascii="Roboto _GEO Nus" w:hAnsi="Roboto _GEO Nus"/>
        </w:rPr>
        <w:t>).</w:t>
      </w:r>
    </w:p>
  </w:footnote>
  <w:footnote w:id="6">
    <w:p w14:paraId="4B9AB706" w14:textId="2151A68E" w:rsidR="00E978E6" w:rsidRPr="00E66220" w:rsidRDefault="00E978E6" w:rsidP="00256AF3">
      <w:pPr>
        <w:pStyle w:val="FootnoteText"/>
        <w:jc w:val="both"/>
        <w:rPr>
          <w:rFonts w:ascii="Sylfaen" w:hAnsi="Sylfaen"/>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w:t>
      </w:r>
      <w:hyperlink r:id="rId7" w:history="1">
        <w:r w:rsidRPr="00580244">
          <w:rPr>
            <w:rFonts w:ascii="Roboto _GEO Nus" w:hAnsi="Roboto _GEO Nus"/>
            <w:color w:val="009999"/>
            <w:sz w:val="18"/>
            <w:szCs w:val="22"/>
            <w:u w:val="single"/>
          </w:rPr>
          <w:t>განზრახვის წერილით</w:t>
        </w:r>
      </w:hyperlink>
      <w:r w:rsidRPr="00580244">
        <w:rPr>
          <w:rFonts w:ascii="Roboto _GEO Nus" w:hAnsi="Roboto _GEO Nus"/>
          <w:sz w:val="18"/>
          <w:szCs w:val="22"/>
          <w:lang w:val="ka-GE"/>
        </w:rPr>
        <w:t xml:space="preserve"> (Letter of Intent) განსაზღვრული ვალდებულელები.</w:t>
      </w:r>
      <w:r w:rsidRPr="00E66220">
        <w:rPr>
          <w:rFonts w:ascii="Sylfaen" w:hAnsi="Sylfaen"/>
          <w:lang w:val="ka-GE"/>
        </w:rPr>
        <w:t xml:space="preserve"> </w:t>
      </w:r>
    </w:p>
  </w:footnote>
  <w:footnote w:id="7">
    <w:p w14:paraId="2E9BFF41" w14:textId="1FB58BB2" w:rsidR="00E978E6" w:rsidRPr="00E66220" w:rsidRDefault="00E978E6" w:rsidP="00256AF3">
      <w:pPr>
        <w:pStyle w:val="FootnoteText"/>
        <w:jc w:val="both"/>
        <w:rPr>
          <w:rFonts w:ascii="Sylfaen" w:hAnsi="Sylfaen"/>
          <w:lang w:val="ka-GE"/>
        </w:rPr>
      </w:pPr>
      <w:r w:rsidRPr="00807ABD">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ეროვნული ბანკი მუდმივად ადევნებს თვალს საუკეთესო საერთაშორისო პრაქტიკას და ტენდენციებს, შეისწავლის მათ და ახდენს არსებული ჩარჩოსა და პრაქტიკის საჭიროებისამებრ ადაპტირებას.</w:t>
      </w:r>
      <w:r w:rsidRPr="00E66220">
        <w:rPr>
          <w:rFonts w:ascii="Sylfaen" w:hAnsi="Sylfaen"/>
          <w:lang w:val="ka-GE"/>
        </w:rPr>
        <w:t xml:space="preserve"> </w:t>
      </w:r>
    </w:p>
  </w:footnote>
  <w:footnote w:id="8">
    <w:p w14:paraId="00293F53" w14:textId="58AB7176" w:rsidR="00E978E6" w:rsidRPr="00580244" w:rsidRDefault="00E978E6" w:rsidP="00226B64">
      <w:pPr>
        <w:pStyle w:val="FootnoteText"/>
        <w:jc w:val="both"/>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vertAlign w:val="superscript"/>
          <w:lang w:val="ka-GE"/>
        </w:rPr>
        <w:t xml:space="preserve"> </w:t>
      </w:r>
      <w:r w:rsidRPr="00580244">
        <w:rPr>
          <w:rFonts w:ascii="Roboto _GEO Nus" w:hAnsi="Roboto _GEO Nus"/>
          <w:sz w:val="18"/>
          <w:szCs w:val="22"/>
          <w:lang w:val="ka-GE"/>
        </w:rPr>
        <w:t xml:space="preserve">ეროვნული ბანკი კომერციული ბანკების ზედამხედველობასა და რეგულირებას რისკზე დაფუძნებული ზედამხედველობის  პრინციპების დაცვით წარმართავს. ეროვნული ბანკის საზედამხედველო რეჟიმისა და თითოეული პრინციპის განმარტება შეგიძლიათ იხილოთ </w:t>
      </w:r>
      <w:hyperlink r:id="rId8" w:history="1">
        <w:r w:rsidRPr="00580244">
          <w:rPr>
            <w:rFonts w:ascii="Roboto _GEO Nus" w:hAnsi="Roboto _GEO Nus"/>
            <w:color w:val="009999"/>
            <w:sz w:val="18"/>
            <w:szCs w:val="22"/>
            <w:u w:val="single"/>
          </w:rPr>
          <w:t>ბმულზე</w:t>
        </w:r>
      </w:hyperlink>
      <w:r w:rsidRPr="00580244">
        <w:rPr>
          <w:rFonts w:ascii="Roboto _GEO Nus" w:hAnsi="Roboto _GEO Nus"/>
          <w:color w:val="009999"/>
          <w:sz w:val="18"/>
          <w:szCs w:val="22"/>
          <w:u w:val="single"/>
          <w:lang w:val="ka-GE"/>
        </w:rPr>
        <w:t>.</w:t>
      </w:r>
      <w:r w:rsidRPr="00580244">
        <w:rPr>
          <w:rFonts w:ascii="Roboto _GEO Nus" w:hAnsi="Roboto _GEO Nus"/>
          <w:color w:val="009999"/>
          <w:sz w:val="18"/>
          <w:szCs w:val="22"/>
          <w:lang w:val="ka-GE"/>
        </w:rPr>
        <w:t xml:space="preserve"> </w:t>
      </w:r>
    </w:p>
  </w:footnote>
  <w:footnote w:id="9">
    <w:p w14:paraId="0BD99C55" w14:textId="434CD50B" w:rsidR="00E978E6" w:rsidRPr="00580244" w:rsidRDefault="00E978E6" w:rsidP="005E62E2">
      <w:pPr>
        <w:spacing w:after="0"/>
        <w:jc w:val="both"/>
        <w:rPr>
          <w:rFonts w:ascii="Roboto _GEO Nus" w:hAnsi="Roboto _GEO Nus"/>
          <w:sz w:val="18"/>
          <w:lang w:val="ka-GE"/>
        </w:rPr>
      </w:pPr>
      <w:r w:rsidRPr="00580244">
        <w:rPr>
          <w:rFonts w:ascii="Roboto _GEO Nus" w:hAnsi="Roboto _GEO Nus"/>
          <w:sz w:val="18"/>
          <w:vertAlign w:val="superscript"/>
          <w:lang w:val="ka-GE"/>
        </w:rPr>
        <w:footnoteRef/>
      </w:r>
      <w:r>
        <w:rPr>
          <w:rFonts w:ascii="Roboto _GEO Nus" w:hAnsi="Roboto _GEO Nus"/>
          <w:sz w:val="18"/>
        </w:rPr>
        <w:t xml:space="preserve"> </w:t>
      </w:r>
      <w:r w:rsidRPr="00580244">
        <w:rPr>
          <w:rFonts w:ascii="Roboto _GEO Nus" w:hAnsi="Roboto _GEO Nus"/>
          <w:sz w:val="18"/>
          <w:lang w:val="ka-GE"/>
        </w:rPr>
        <w:t xml:space="preserve">ცხრილი ასახავს საზედამხედველო სუბიექტებს და მათ რაოდენობას 2022 წლის 31 დეკემბრის მდგომარეობით.  სუბიექტების რაოდენობები ცვალებადია და დამოკიდებულია ახალი სუბიექტების ლიცენზირება/რეგისტრაციასა და ლიცენზიის/რეგისტრაციის გაუქმებაზე. პერიოდულად განახლებადი ინფორმაცია ხელმისაწვდომია ეროვნული ბანკის ვებგვერდზე </w:t>
      </w:r>
      <w:hyperlink r:id="rId9" w:history="1">
        <w:r w:rsidRPr="00580244">
          <w:rPr>
            <w:rFonts w:ascii="Roboto _GEO Nus" w:hAnsi="Roboto _GEO Nus"/>
            <w:color w:val="009999"/>
            <w:sz w:val="18"/>
            <w:u w:val="single"/>
          </w:rPr>
          <w:t>(კომერციული ბანკები</w:t>
        </w:r>
      </w:hyperlink>
      <w:r w:rsidRPr="00580244">
        <w:rPr>
          <w:rFonts w:ascii="Roboto _GEO Nus" w:hAnsi="Roboto _GEO Nus"/>
          <w:color w:val="009999"/>
          <w:sz w:val="18"/>
          <w:u w:val="single"/>
          <w:lang w:val="ka-GE"/>
        </w:rPr>
        <w:t>,</w:t>
      </w:r>
      <w:r w:rsidRPr="00580244">
        <w:rPr>
          <w:rFonts w:ascii="Roboto _GEO Nus" w:hAnsi="Roboto _GEO Nus"/>
          <w:sz w:val="18"/>
          <w:lang w:val="ka-GE"/>
        </w:rPr>
        <w:t xml:space="preserve"> </w:t>
      </w:r>
      <w:hyperlink r:id="rId10" w:history="1">
        <w:r w:rsidRPr="00580244">
          <w:rPr>
            <w:rFonts w:ascii="Roboto _GEO Nus" w:hAnsi="Roboto _GEO Nus"/>
            <w:color w:val="009999"/>
            <w:sz w:val="18"/>
            <w:u w:val="single"/>
          </w:rPr>
          <w:t>არასაბანკო დაწესებულებები</w:t>
        </w:r>
      </w:hyperlink>
      <w:r w:rsidRPr="00580244">
        <w:rPr>
          <w:rFonts w:ascii="Roboto _GEO Nus" w:hAnsi="Roboto _GEO Nus"/>
          <w:sz w:val="18"/>
          <w:lang w:val="ka-GE"/>
        </w:rPr>
        <w:t xml:space="preserve">). </w:t>
      </w:r>
    </w:p>
  </w:footnote>
  <w:footnote w:id="10">
    <w:p w14:paraId="032E5BC2" w14:textId="70152B9B" w:rsidR="00E978E6" w:rsidRPr="00580244" w:rsidRDefault="00E978E6" w:rsidP="00DD1C3F">
      <w:pPr>
        <w:jc w:val="both"/>
        <w:rPr>
          <w:rFonts w:ascii="Roboto _GEO Nus" w:hAnsi="Roboto _GEO Nus"/>
          <w:sz w:val="18"/>
          <w:lang w:val="ka-GE"/>
        </w:rPr>
      </w:pPr>
      <w:r w:rsidRPr="00580244">
        <w:rPr>
          <w:rFonts w:ascii="Roboto _GEO Nus" w:hAnsi="Roboto _GEO Nus"/>
          <w:sz w:val="18"/>
          <w:vertAlign w:val="superscript"/>
          <w:lang w:val="ka-GE"/>
        </w:rPr>
        <w:footnoteRef/>
      </w:r>
      <w:r>
        <w:rPr>
          <w:rFonts w:ascii="Roboto _GEO Nus" w:hAnsi="Roboto _GEO Nus"/>
          <w:sz w:val="18"/>
        </w:rPr>
        <w:t xml:space="preserve"> </w:t>
      </w:r>
      <w:r w:rsidRPr="00580244">
        <w:rPr>
          <w:rFonts w:ascii="Roboto _GEO Nus" w:hAnsi="Roboto _GEO Nus"/>
          <w:sz w:val="18"/>
          <w:lang w:val="ka-GE"/>
        </w:rPr>
        <w:t xml:space="preserve">ცხრილი ასახავს საზედამხედველო </w:t>
      </w:r>
      <w:r w:rsidR="001952BC">
        <w:rPr>
          <w:rFonts w:ascii="Roboto _GEO Nus" w:hAnsi="Roboto _GEO Nus"/>
          <w:sz w:val="18"/>
          <w:lang w:val="ka-GE"/>
        </w:rPr>
        <w:t>სუბიექტების წ</w:t>
      </w:r>
      <w:r w:rsidR="001952BC" w:rsidRPr="001952BC">
        <w:rPr>
          <w:rFonts w:ascii="Roboto _GEO Nus" w:hAnsi="Roboto _GEO Nus"/>
          <w:sz w:val="18"/>
          <w:lang w:val="ka-GE"/>
        </w:rPr>
        <w:t>ილს</w:t>
      </w:r>
      <w:r w:rsidRPr="00580244">
        <w:rPr>
          <w:rFonts w:ascii="Roboto _GEO Nus" w:hAnsi="Roboto _GEO Nus"/>
          <w:sz w:val="18"/>
          <w:lang w:val="ka-GE"/>
        </w:rPr>
        <w:t xml:space="preserve"> ბაზარზე ეროვნულ ვალუტაში მათი აქტივების მიხედვით.</w:t>
      </w:r>
      <w:r>
        <w:rPr>
          <w:rFonts w:ascii="Sylfaen" w:hAnsi="Sylfaen"/>
          <w:sz w:val="18"/>
          <w:lang w:val="ka-GE"/>
        </w:rPr>
        <w:t xml:space="preserve">                                                                                 </w:t>
      </w:r>
      <w:r w:rsidRPr="00580244">
        <w:rPr>
          <w:rFonts w:ascii="Roboto _GEO Nus" w:hAnsi="Roboto _GEO Nus"/>
          <w:sz w:val="18"/>
          <w:lang w:val="ka-GE"/>
        </w:rPr>
        <w:t xml:space="preserve"> საბანკო სექტორის (70,351,948,552 </w:t>
      </w:r>
      <w:r w:rsidRPr="00580244">
        <w:rPr>
          <w:rFonts w:ascii="Times New Roman" w:hAnsi="Times New Roman" w:cs="Times New Roman"/>
          <w:sz w:val="18"/>
          <w:lang w:val="ka-GE"/>
        </w:rPr>
        <w:t>₾</w:t>
      </w:r>
      <w:r w:rsidRPr="00580244">
        <w:rPr>
          <w:rFonts w:ascii="Roboto _GEO Nus" w:hAnsi="Roboto _GEO Nus"/>
          <w:sz w:val="18"/>
          <w:lang w:val="ka-GE"/>
        </w:rPr>
        <w:t xml:space="preserve">), მიკროსაფინანსო ორგანიზაციების (1,879,170,674 </w:t>
      </w:r>
      <w:r w:rsidRPr="00580244">
        <w:rPr>
          <w:rFonts w:ascii="Times New Roman" w:hAnsi="Times New Roman" w:cs="Times New Roman"/>
          <w:sz w:val="18"/>
          <w:lang w:val="ka-GE"/>
        </w:rPr>
        <w:t>₾</w:t>
      </w:r>
      <w:r w:rsidRPr="00580244">
        <w:rPr>
          <w:rFonts w:ascii="Roboto _GEO Nus" w:hAnsi="Roboto _GEO Nus"/>
          <w:sz w:val="18"/>
          <w:lang w:val="ka-GE"/>
        </w:rPr>
        <w:t xml:space="preserve">), სესხის გამცემი სუბიექტების (551,828,707 </w:t>
      </w:r>
      <w:r w:rsidRPr="00580244">
        <w:rPr>
          <w:rFonts w:ascii="Times New Roman" w:hAnsi="Times New Roman" w:cs="Times New Roman"/>
          <w:sz w:val="18"/>
          <w:lang w:val="ka-GE"/>
        </w:rPr>
        <w:t>₾</w:t>
      </w:r>
      <w:r w:rsidRPr="00580244">
        <w:rPr>
          <w:rFonts w:ascii="Roboto _GEO Nus" w:hAnsi="Roboto _GEO Nus"/>
          <w:sz w:val="18"/>
          <w:lang w:val="ka-GE"/>
        </w:rPr>
        <w:t xml:space="preserve">) და ვალუტის გადამცვლელი პუნქტების (63,476,029 </w:t>
      </w:r>
      <w:r w:rsidRPr="00580244">
        <w:rPr>
          <w:rFonts w:ascii="Times New Roman" w:hAnsi="Times New Roman" w:cs="Times New Roman"/>
          <w:sz w:val="18"/>
          <w:lang w:val="ka-GE"/>
        </w:rPr>
        <w:t>₾</w:t>
      </w:r>
      <w:r w:rsidRPr="00580244">
        <w:rPr>
          <w:rFonts w:ascii="Roboto _GEO Nus" w:hAnsi="Roboto _GEO Nus"/>
          <w:sz w:val="18"/>
          <w:lang w:val="ka-GE"/>
        </w:rPr>
        <w:t xml:space="preserve">) აქტივების შესახებ მონაცემები მოცემულია 2022 წლის 31 დეკემბრის მდგომარეობით, ხოლო საკრედიტო კავშირის (514,513 </w:t>
      </w:r>
      <w:r w:rsidRPr="00580244">
        <w:rPr>
          <w:rFonts w:ascii="Times New Roman" w:hAnsi="Times New Roman" w:cs="Times New Roman"/>
          <w:sz w:val="18"/>
          <w:lang w:val="ka-GE"/>
        </w:rPr>
        <w:t>₾</w:t>
      </w:r>
      <w:r w:rsidRPr="00580244">
        <w:rPr>
          <w:rFonts w:ascii="Roboto _GEO Nus" w:hAnsi="Roboto _GEO Nus"/>
          <w:sz w:val="18"/>
          <w:lang w:val="ka-GE"/>
        </w:rPr>
        <w:t>)  -  2022 წლის 30 სექტემბრის მდგომარეობით.</w:t>
      </w:r>
    </w:p>
  </w:footnote>
  <w:footnote w:id="11">
    <w:p w14:paraId="4E9B26AC" w14:textId="4F315A76" w:rsidR="00E978E6" w:rsidRPr="00580244" w:rsidRDefault="00E978E6">
      <w:pPr>
        <w:pStyle w:val="FootnoteText"/>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vertAlign w:val="superscript"/>
          <w:lang w:val="ka-GE"/>
        </w:rPr>
        <w:t xml:space="preserve"> </w:t>
      </w:r>
      <w:r w:rsidRPr="00580244">
        <w:rPr>
          <w:rFonts w:ascii="Roboto _GEO Nus" w:hAnsi="Roboto _GEO Nus"/>
          <w:sz w:val="18"/>
          <w:szCs w:val="22"/>
          <w:lang w:val="ka-GE"/>
        </w:rPr>
        <w:t xml:space="preserve">ღია რეგულირების ჩარჩოსა და მისი ელემენტების შესახებ ინფორმაცია ხელმისაწვდომია ეროვნული ბანკის </w:t>
      </w:r>
      <w:hyperlink r:id="rId11" w:history="1">
        <w:r w:rsidRPr="00580244">
          <w:rPr>
            <w:rFonts w:ascii="Roboto _GEO Nus" w:hAnsi="Roboto _GEO Nus"/>
            <w:color w:val="009999"/>
            <w:sz w:val="18"/>
            <w:szCs w:val="22"/>
            <w:u w:val="single"/>
          </w:rPr>
          <w:t>ვებგვერდზე</w:t>
        </w:r>
      </w:hyperlink>
      <w:r w:rsidRPr="00580244">
        <w:rPr>
          <w:rFonts w:ascii="Roboto _GEO Nus" w:hAnsi="Roboto _GEO Nus"/>
          <w:color w:val="009999"/>
          <w:sz w:val="18"/>
          <w:szCs w:val="22"/>
          <w:u w:val="single"/>
          <w:lang w:val="ka-GE"/>
        </w:rPr>
        <w:t>.</w:t>
      </w:r>
    </w:p>
  </w:footnote>
  <w:footnote w:id="12">
    <w:p w14:paraId="66E4A1B2" w14:textId="4D826C0D" w:rsidR="00E978E6" w:rsidRPr="00440335" w:rsidRDefault="00E978E6" w:rsidP="00D3225B">
      <w:pPr>
        <w:pStyle w:val="FootnoteText"/>
        <w:jc w:val="both"/>
        <w:rPr>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lang w:val="ka-GE"/>
        </w:rPr>
        <w:t xml:space="preserve"> საპილოტე ფაზის დაწყება იგეგმება 2023 წლის პირველ ნახევარში. საპილოტე პროგრამის ხანგრძლივობა განისაზღვრება ტექნოლოგიურ პარტნიორთან ერთად.</w:t>
      </w:r>
    </w:p>
  </w:footnote>
  <w:footnote w:id="13">
    <w:p w14:paraId="59DEFF0E" w14:textId="08BFB134" w:rsidR="00E978E6" w:rsidRPr="00580244" w:rsidRDefault="00E978E6">
      <w:pPr>
        <w:pStyle w:val="FootnoteText"/>
        <w:rPr>
          <w:rFonts w:ascii="Roboto _GEO Nus" w:hAnsi="Roboto _GEO Nus"/>
          <w:sz w:val="18"/>
          <w:szCs w:val="22"/>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vertAlign w:val="superscript"/>
          <w:lang w:val="ka-GE"/>
        </w:rPr>
        <w:t xml:space="preserve"> </w:t>
      </w:r>
      <w:r w:rsidRPr="00580244">
        <w:rPr>
          <w:rFonts w:ascii="Roboto _GEO Nus" w:hAnsi="Roboto _GEO Nus"/>
          <w:sz w:val="18"/>
          <w:szCs w:val="22"/>
          <w:lang w:val="ka-GE"/>
        </w:rPr>
        <w:t>აღნიშნული პრიორიტეტის ფარგლებში დაგეგმილი აქტივობები განგრძობით მუშაობას საჭიროებს და ეროვნული ბანკი 2023-2025 წლების განმავლობაში, მუდმივ რეჟიმში ეცდება ეროვნული ბანკის საზედამხედველო ფუნქციის გაძლიერებასა და გამჭვირვალობის ზრდაზე ზრუნვას.</w:t>
      </w:r>
    </w:p>
  </w:footnote>
  <w:footnote w:id="14">
    <w:p w14:paraId="3AF7F15B" w14:textId="2F581893" w:rsidR="00E978E6" w:rsidRPr="00CE4400" w:rsidRDefault="00E978E6">
      <w:pPr>
        <w:pStyle w:val="FootnoteText"/>
        <w:rPr>
          <w:lang w:val="ka-GE"/>
        </w:rPr>
      </w:pPr>
      <w:r w:rsidRPr="00580244">
        <w:rPr>
          <w:rFonts w:ascii="Roboto _GEO Nus" w:hAnsi="Roboto _GEO Nus"/>
          <w:sz w:val="18"/>
          <w:szCs w:val="22"/>
          <w:vertAlign w:val="superscript"/>
          <w:lang w:val="ka-GE"/>
        </w:rPr>
        <w:footnoteRef/>
      </w:r>
      <w:r w:rsidRPr="00580244">
        <w:rPr>
          <w:rFonts w:ascii="Roboto _GEO Nus" w:hAnsi="Roboto _GEO Nus"/>
          <w:sz w:val="18"/>
          <w:szCs w:val="22"/>
          <w:vertAlign w:val="superscript"/>
          <w:lang w:val="ka-GE"/>
        </w:rPr>
        <w:t xml:space="preserve"> </w:t>
      </w:r>
      <w:r w:rsidRPr="00580244">
        <w:rPr>
          <w:rFonts w:ascii="Roboto _GEO Nus" w:hAnsi="Roboto _GEO Nus"/>
          <w:sz w:val="18"/>
          <w:szCs w:val="22"/>
          <w:lang w:val="ka-GE"/>
        </w:rPr>
        <w:t>იხილეთ გვ. 16</w:t>
      </w:r>
    </w:p>
  </w:footnote>
  <w:footnote w:id="15">
    <w:p w14:paraId="28F2F500" w14:textId="1270A93C" w:rsidR="00E978E6" w:rsidRPr="00F57535" w:rsidRDefault="00E978E6" w:rsidP="00F57535">
      <w:pPr>
        <w:jc w:val="both"/>
        <w:rPr>
          <w:rFonts w:ascii="Sylfaen" w:eastAsia="Times New Roman" w:hAnsi="Sylfaen" w:cs="Calibri"/>
          <w:color w:val="000000"/>
          <w:sz w:val="24"/>
          <w:szCs w:val="24"/>
        </w:rPr>
      </w:pPr>
      <w:r w:rsidRPr="00580244">
        <w:rPr>
          <w:rFonts w:ascii="Roboto _GEO Nus" w:hAnsi="Roboto _GEO Nus"/>
          <w:sz w:val="18"/>
          <w:vertAlign w:val="superscript"/>
          <w:lang w:val="ka-GE"/>
        </w:rPr>
        <w:footnoteRef/>
      </w:r>
      <w:r w:rsidRPr="00580244">
        <w:rPr>
          <w:rFonts w:ascii="Roboto _GEO Nus" w:hAnsi="Roboto _GEO Nus"/>
          <w:sz w:val="18"/>
          <w:vertAlign w:val="superscript"/>
          <w:lang w:val="ka-GE"/>
        </w:rPr>
        <w:t xml:space="preserve"> </w:t>
      </w:r>
      <w:r w:rsidRPr="00F57535">
        <w:rPr>
          <w:rFonts w:ascii="Sylfaen" w:eastAsia="Times New Roman" w:hAnsi="Sylfaen" w:cs="Calibri"/>
          <w:color w:val="000000"/>
          <w:sz w:val="24"/>
          <w:szCs w:val="24"/>
        </w:rPr>
        <w:t xml:space="preserve"> </w:t>
      </w:r>
      <w:r w:rsidRPr="00580244">
        <w:rPr>
          <w:rFonts w:ascii="Roboto _GEO Nus" w:hAnsi="Roboto _GEO Nus"/>
          <w:sz w:val="18"/>
          <w:lang w:val="ka-GE"/>
        </w:rPr>
        <w:t>ეროვნული ბანკის მიერ ვერ ხერხდება იმ აქტივობების შესრულების ვადების ზუსტად განსაზღვრა, რომლებიც გულისხმობს ან დამოკიდებულია საკანონმდებლო ცვლილებებზე.</w:t>
      </w:r>
      <w:r>
        <w:rPr>
          <w:rFonts w:ascii="Sylfaen" w:eastAsia="Times New Roman" w:hAnsi="Sylfaen" w:cs="Calibri"/>
          <w:color w:val="000000"/>
          <w:szCs w:val="24"/>
        </w:rPr>
        <w:t xml:space="preserve"> </w:t>
      </w:r>
    </w:p>
    <w:p w14:paraId="203F167F" w14:textId="7A926970" w:rsidR="00E978E6" w:rsidRPr="00F57535" w:rsidRDefault="00E978E6">
      <w:pPr>
        <w:pStyle w:val="FootnoteText"/>
        <w:rPr>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B2B"/>
    <w:multiLevelType w:val="multilevel"/>
    <w:tmpl w:val="6DFE05F8"/>
    <w:lvl w:ilvl="0">
      <w:start w:val="1"/>
      <w:numFmt w:val="bullet"/>
      <w:lvlText w:val=""/>
      <w:lvlJc w:val="left"/>
      <w:pPr>
        <w:tabs>
          <w:tab w:val="num" w:pos="720"/>
        </w:tabs>
        <w:ind w:left="720" w:hanging="360"/>
      </w:pPr>
      <w:rPr>
        <w:rFonts w:ascii="Wingdings" w:hAnsi="Wingdings" w:hint="default"/>
        <w:color w:val="009999"/>
        <w:sz w:val="20"/>
        <w:u w:color="0099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197C95"/>
    <w:multiLevelType w:val="hybridMultilevel"/>
    <w:tmpl w:val="9754DB24"/>
    <w:lvl w:ilvl="0" w:tplc="273CB320">
      <w:start w:val="1"/>
      <w:numFmt w:val="bullet"/>
      <w:lvlText w:val=""/>
      <w:lvlJc w:val="left"/>
      <w:pPr>
        <w:ind w:left="1080" w:hanging="360"/>
      </w:pPr>
      <w:rPr>
        <w:rFonts w:ascii="Wingdings" w:hAnsi="Wingdings" w:hint="default"/>
        <w:color w:val="009999"/>
        <w:u w:color="0099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F60A2D"/>
    <w:multiLevelType w:val="hybridMultilevel"/>
    <w:tmpl w:val="0D86315E"/>
    <w:lvl w:ilvl="0" w:tplc="04090003">
      <w:start w:val="1"/>
      <w:numFmt w:val="bullet"/>
      <w:lvlText w:val="o"/>
      <w:lvlJc w:val="left"/>
      <w:pPr>
        <w:ind w:left="1550" w:hanging="360"/>
      </w:pPr>
      <w:rPr>
        <w:rFonts w:ascii="Courier New" w:hAnsi="Courier New" w:cs="Courier New" w:hint="default"/>
      </w:rPr>
    </w:lvl>
    <w:lvl w:ilvl="1" w:tplc="04090003">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3" w15:restartNumberingAfterBreak="0">
    <w:nsid w:val="0549018E"/>
    <w:multiLevelType w:val="multilevel"/>
    <w:tmpl w:val="5C3E0972"/>
    <w:lvl w:ilvl="0">
      <w:start w:val="1"/>
      <w:numFmt w:val="decimal"/>
      <w:lvlText w:val="%1."/>
      <w:lvlJc w:val="left"/>
      <w:pPr>
        <w:ind w:left="450" w:hanging="360"/>
      </w:pPr>
      <w:rPr>
        <w:b w:val="0"/>
      </w:rPr>
    </w:lvl>
    <w:lvl w:ilvl="1">
      <w:start w:val="1"/>
      <w:numFmt w:val="bullet"/>
      <w:lvlText w:val=""/>
      <w:lvlJc w:val="left"/>
      <w:pPr>
        <w:ind w:left="720" w:hanging="360"/>
      </w:pPr>
      <w:rPr>
        <w:rFonts w:ascii="Wingdings" w:hAnsi="Wingdings" w:hint="default"/>
        <w:color w:val="009999"/>
        <w:u w:color="009999"/>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bullet"/>
      <w:lvlText w:val="o"/>
      <w:lvlJc w:val="left"/>
      <w:pPr>
        <w:ind w:left="1440" w:hanging="1080"/>
      </w:pPr>
      <w:rPr>
        <w:rFonts w:ascii="Courier New" w:hAnsi="Courier New" w:cs="Courier New" w:hint="default"/>
      </w:r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5861206"/>
    <w:multiLevelType w:val="hybridMultilevel"/>
    <w:tmpl w:val="5B1A7DF8"/>
    <w:lvl w:ilvl="0" w:tplc="C3122938">
      <w:start w:val="1"/>
      <w:numFmt w:val="bullet"/>
      <w:lvlText w:val="-"/>
      <w:lvlJc w:val="left"/>
      <w:pPr>
        <w:ind w:left="1550" w:hanging="360"/>
      </w:pPr>
      <w:rPr>
        <w:rFonts w:ascii="Sylfaen" w:eastAsiaTheme="minorHAnsi" w:hAnsi="Sylfaen" w:cstheme="minorBidi" w:hint="default"/>
      </w:rPr>
    </w:lvl>
    <w:lvl w:ilvl="1" w:tplc="04090003">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5" w15:restartNumberingAfterBreak="0">
    <w:nsid w:val="092340C7"/>
    <w:multiLevelType w:val="hybridMultilevel"/>
    <w:tmpl w:val="A6CC5BFA"/>
    <w:lvl w:ilvl="0" w:tplc="1D824FC4">
      <w:start w:val="1"/>
      <w:numFmt w:val="bullet"/>
      <w:lvlText w:val="•"/>
      <w:lvlJc w:val="left"/>
      <w:pPr>
        <w:tabs>
          <w:tab w:val="num" w:pos="720"/>
        </w:tabs>
        <w:ind w:left="720" w:hanging="360"/>
      </w:pPr>
      <w:rPr>
        <w:rFonts w:ascii="Times New Roman" w:hAnsi="Times New Roman" w:hint="default"/>
      </w:rPr>
    </w:lvl>
    <w:lvl w:ilvl="1" w:tplc="6302AA3A" w:tentative="1">
      <w:start w:val="1"/>
      <w:numFmt w:val="bullet"/>
      <w:lvlText w:val="•"/>
      <w:lvlJc w:val="left"/>
      <w:pPr>
        <w:tabs>
          <w:tab w:val="num" w:pos="1440"/>
        </w:tabs>
        <w:ind w:left="1440" w:hanging="360"/>
      </w:pPr>
      <w:rPr>
        <w:rFonts w:ascii="Times New Roman" w:hAnsi="Times New Roman" w:hint="default"/>
      </w:rPr>
    </w:lvl>
    <w:lvl w:ilvl="2" w:tplc="182E2542" w:tentative="1">
      <w:start w:val="1"/>
      <w:numFmt w:val="bullet"/>
      <w:lvlText w:val="•"/>
      <w:lvlJc w:val="left"/>
      <w:pPr>
        <w:tabs>
          <w:tab w:val="num" w:pos="2160"/>
        </w:tabs>
        <w:ind w:left="2160" w:hanging="360"/>
      </w:pPr>
      <w:rPr>
        <w:rFonts w:ascii="Times New Roman" w:hAnsi="Times New Roman" w:hint="default"/>
      </w:rPr>
    </w:lvl>
    <w:lvl w:ilvl="3" w:tplc="9BA0D0B2" w:tentative="1">
      <w:start w:val="1"/>
      <w:numFmt w:val="bullet"/>
      <w:lvlText w:val="•"/>
      <w:lvlJc w:val="left"/>
      <w:pPr>
        <w:tabs>
          <w:tab w:val="num" w:pos="2880"/>
        </w:tabs>
        <w:ind w:left="2880" w:hanging="360"/>
      </w:pPr>
      <w:rPr>
        <w:rFonts w:ascii="Times New Roman" w:hAnsi="Times New Roman" w:hint="default"/>
      </w:rPr>
    </w:lvl>
    <w:lvl w:ilvl="4" w:tplc="BF408D6A" w:tentative="1">
      <w:start w:val="1"/>
      <w:numFmt w:val="bullet"/>
      <w:lvlText w:val="•"/>
      <w:lvlJc w:val="left"/>
      <w:pPr>
        <w:tabs>
          <w:tab w:val="num" w:pos="3600"/>
        </w:tabs>
        <w:ind w:left="3600" w:hanging="360"/>
      </w:pPr>
      <w:rPr>
        <w:rFonts w:ascii="Times New Roman" w:hAnsi="Times New Roman" w:hint="default"/>
      </w:rPr>
    </w:lvl>
    <w:lvl w:ilvl="5" w:tplc="837CBD06" w:tentative="1">
      <w:start w:val="1"/>
      <w:numFmt w:val="bullet"/>
      <w:lvlText w:val="•"/>
      <w:lvlJc w:val="left"/>
      <w:pPr>
        <w:tabs>
          <w:tab w:val="num" w:pos="4320"/>
        </w:tabs>
        <w:ind w:left="4320" w:hanging="360"/>
      </w:pPr>
      <w:rPr>
        <w:rFonts w:ascii="Times New Roman" w:hAnsi="Times New Roman" w:hint="default"/>
      </w:rPr>
    </w:lvl>
    <w:lvl w:ilvl="6" w:tplc="20884D30" w:tentative="1">
      <w:start w:val="1"/>
      <w:numFmt w:val="bullet"/>
      <w:lvlText w:val="•"/>
      <w:lvlJc w:val="left"/>
      <w:pPr>
        <w:tabs>
          <w:tab w:val="num" w:pos="5040"/>
        </w:tabs>
        <w:ind w:left="5040" w:hanging="360"/>
      </w:pPr>
      <w:rPr>
        <w:rFonts w:ascii="Times New Roman" w:hAnsi="Times New Roman" w:hint="default"/>
      </w:rPr>
    </w:lvl>
    <w:lvl w:ilvl="7" w:tplc="9078D9BA" w:tentative="1">
      <w:start w:val="1"/>
      <w:numFmt w:val="bullet"/>
      <w:lvlText w:val="•"/>
      <w:lvlJc w:val="left"/>
      <w:pPr>
        <w:tabs>
          <w:tab w:val="num" w:pos="5760"/>
        </w:tabs>
        <w:ind w:left="5760" w:hanging="360"/>
      </w:pPr>
      <w:rPr>
        <w:rFonts w:ascii="Times New Roman" w:hAnsi="Times New Roman" w:hint="default"/>
      </w:rPr>
    </w:lvl>
    <w:lvl w:ilvl="8" w:tplc="5FC2EF2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DE7791B"/>
    <w:multiLevelType w:val="hybridMultilevel"/>
    <w:tmpl w:val="6CBE393C"/>
    <w:lvl w:ilvl="0" w:tplc="370AEC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A0004"/>
    <w:multiLevelType w:val="hybridMultilevel"/>
    <w:tmpl w:val="77DC963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6A735FB"/>
    <w:multiLevelType w:val="multilevel"/>
    <w:tmpl w:val="428C41AA"/>
    <w:lvl w:ilvl="0">
      <w:start w:val="1"/>
      <w:numFmt w:val="decimal"/>
      <w:lvlText w:val="%1."/>
      <w:lvlJc w:val="left"/>
      <w:pPr>
        <w:ind w:left="450" w:hanging="360"/>
      </w:pPr>
      <w:rPr>
        <w:b w:val="0"/>
      </w:rPr>
    </w:lvl>
    <w:lvl w:ilvl="1">
      <w:start w:val="1"/>
      <w:numFmt w:val="bullet"/>
      <w:lvlText w:val=""/>
      <w:lvlJc w:val="left"/>
      <w:pPr>
        <w:ind w:left="720" w:hanging="360"/>
      </w:pPr>
      <w:rPr>
        <w:rFonts w:ascii="Wingdings" w:hAnsi="Wingdings" w:hint="default"/>
        <w:color w:val="009999"/>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6C93FBA"/>
    <w:multiLevelType w:val="hybridMultilevel"/>
    <w:tmpl w:val="78DAD9F4"/>
    <w:lvl w:ilvl="0" w:tplc="273CB320">
      <w:start w:val="1"/>
      <w:numFmt w:val="bullet"/>
      <w:lvlText w:val=""/>
      <w:lvlJc w:val="left"/>
      <w:pPr>
        <w:ind w:left="1080" w:hanging="360"/>
      </w:pPr>
      <w:rPr>
        <w:rFonts w:ascii="Wingdings" w:hAnsi="Wingdings" w:hint="default"/>
        <w:color w:val="0099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DF4147"/>
    <w:multiLevelType w:val="hybridMultilevel"/>
    <w:tmpl w:val="7F50BA04"/>
    <w:lvl w:ilvl="0" w:tplc="273CB320">
      <w:start w:val="1"/>
      <w:numFmt w:val="bullet"/>
      <w:lvlText w:val=""/>
      <w:lvlJc w:val="left"/>
      <w:pPr>
        <w:ind w:left="1170" w:hanging="360"/>
      </w:pPr>
      <w:rPr>
        <w:rFonts w:ascii="Wingdings" w:hAnsi="Wingdings" w:hint="default"/>
        <w:color w:val="0099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1B7475BC"/>
    <w:multiLevelType w:val="hybridMultilevel"/>
    <w:tmpl w:val="E804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60975"/>
    <w:multiLevelType w:val="hybridMultilevel"/>
    <w:tmpl w:val="0AA4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C64C8"/>
    <w:multiLevelType w:val="hybridMultilevel"/>
    <w:tmpl w:val="507ABED4"/>
    <w:lvl w:ilvl="0" w:tplc="5DA85392">
      <w:start w:val="1"/>
      <w:numFmt w:val="bullet"/>
      <w:lvlText w:val="•"/>
      <w:lvlJc w:val="left"/>
      <w:pPr>
        <w:tabs>
          <w:tab w:val="num" w:pos="720"/>
        </w:tabs>
        <w:ind w:left="720" w:hanging="360"/>
      </w:pPr>
      <w:rPr>
        <w:rFonts w:ascii="Times New Roman" w:hAnsi="Times New Roman" w:hint="default"/>
      </w:rPr>
    </w:lvl>
    <w:lvl w:ilvl="1" w:tplc="99221C58" w:tentative="1">
      <w:start w:val="1"/>
      <w:numFmt w:val="bullet"/>
      <w:lvlText w:val="•"/>
      <w:lvlJc w:val="left"/>
      <w:pPr>
        <w:tabs>
          <w:tab w:val="num" w:pos="1440"/>
        </w:tabs>
        <w:ind w:left="1440" w:hanging="360"/>
      </w:pPr>
      <w:rPr>
        <w:rFonts w:ascii="Times New Roman" w:hAnsi="Times New Roman" w:hint="default"/>
      </w:rPr>
    </w:lvl>
    <w:lvl w:ilvl="2" w:tplc="A85C60C8" w:tentative="1">
      <w:start w:val="1"/>
      <w:numFmt w:val="bullet"/>
      <w:lvlText w:val="•"/>
      <w:lvlJc w:val="left"/>
      <w:pPr>
        <w:tabs>
          <w:tab w:val="num" w:pos="2160"/>
        </w:tabs>
        <w:ind w:left="2160" w:hanging="360"/>
      </w:pPr>
      <w:rPr>
        <w:rFonts w:ascii="Times New Roman" w:hAnsi="Times New Roman" w:hint="default"/>
      </w:rPr>
    </w:lvl>
    <w:lvl w:ilvl="3" w:tplc="45A2AB40" w:tentative="1">
      <w:start w:val="1"/>
      <w:numFmt w:val="bullet"/>
      <w:lvlText w:val="•"/>
      <w:lvlJc w:val="left"/>
      <w:pPr>
        <w:tabs>
          <w:tab w:val="num" w:pos="2880"/>
        </w:tabs>
        <w:ind w:left="2880" w:hanging="360"/>
      </w:pPr>
      <w:rPr>
        <w:rFonts w:ascii="Times New Roman" w:hAnsi="Times New Roman" w:hint="default"/>
      </w:rPr>
    </w:lvl>
    <w:lvl w:ilvl="4" w:tplc="211C7420" w:tentative="1">
      <w:start w:val="1"/>
      <w:numFmt w:val="bullet"/>
      <w:lvlText w:val="•"/>
      <w:lvlJc w:val="left"/>
      <w:pPr>
        <w:tabs>
          <w:tab w:val="num" w:pos="3600"/>
        </w:tabs>
        <w:ind w:left="3600" w:hanging="360"/>
      </w:pPr>
      <w:rPr>
        <w:rFonts w:ascii="Times New Roman" w:hAnsi="Times New Roman" w:hint="default"/>
      </w:rPr>
    </w:lvl>
    <w:lvl w:ilvl="5" w:tplc="4CA6E1FA" w:tentative="1">
      <w:start w:val="1"/>
      <w:numFmt w:val="bullet"/>
      <w:lvlText w:val="•"/>
      <w:lvlJc w:val="left"/>
      <w:pPr>
        <w:tabs>
          <w:tab w:val="num" w:pos="4320"/>
        </w:tabs>
        <w:ind w:left="4320" w:hanging="360"/>
      </w:pPr>
      <w:rPr>
        <w:rFonts w:ascii="Times New Roman" w:hAnsi="Times New Roman" w:hint="default"/>
      </w:rPr>
    </w:lvl>
    <w:lvl w:ilvl="6" w:tplc="CA8041B6" w:tentative="1">
      <w:start w:val="1"/>
      <w:numFmt w:val="bullet"/>
      <w:lvlText w:val="•"/>
      <w:lvlJc w:val="left"/>
      <w:pPr>
        <w:tabs>
          <w:tab w:val="num" w:pos="5040"/>
        </w:tabs>
        <w:ind w:left="5040" w:hanging="360"/>
      </w:pPr>
      <w:rPr>
        <w:rFonts w:ascii="Times New Roman" w:hAnsi="Times New Roman" w:hint="default"/>
      </w:rPr>
    </w:lvl>
    <w:lvl w:ilvl="7" w:tplc="3CD6667E" w:tentative="1">
      <w:start w:val="1"/>
      <w:numFmt w:val="bullet"/>
      <w:lvlText w:val="•"/>
      <w:lvlJc w:val="left"/>
      <w:pPr>
        <w:tabs>
          <w:tab w:val="num" w:pos="5760"/>
        </w:tabs>
        <w:ind w:left="5760" w:hanging="360"/>
      </w:pPr>
      <w:rPr>
        <w:rFonts w:ascii="Times New Roman" w:hAnsi="Times New Roman" w:hint="default"/>
      </w:rPr>
    </w:lvl>
    <w:lvl w:ilvl="8" w:tplc="77A6888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1671949"/>
    <w:multiLevelType w:val="multilevel"/>
    <w:tmpl w:val="618C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526BA"/>
    <w:multiLevelType w:val="hybridMultilevel"/>
    <w:tmpl w:val="CE18E83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2E15265"/>
    <w:multiLevelType w:val="hybridMultilevel"/>
    <w:tmpl w:val="7758E3C6"/>
    <w:lvl w:ilvl="0" w:tplc="ADD69FF6">
      <w:start w:val="1"/>
      <w:numFmt w:val="bullet"/>
      <w:lvlText w:val="•"/>
      <w:lvlJc w:val="left"/>
      <w:pPr>
        <w:tabs>
          <w:tab w:val="num" w:pos="720"/>
        </w:tabs>
        <w:ind w:left="720" w:hanging="360"/>
      </w:pPr>
      <w:rPr>
        <w:rFonts w:ascii="Times New Roman" w:hAnsi="Times New Roman" w:hint="default"/>
      </w:rPr>
    </w:lvl>
    <w:lvl w:ilvl="1" w:tplc="3280D18C" w:tentative="1">
      <w:start w:val="1"/>
      <w:numFmt w:val="bullet"/>
      <w:lvlText w:val="•"/>
      <w:lvlJc w:val="left"/>
      <w:pPr>
        <w:tabs>
          <w:tab w:val="num" w:pos="1440"/>
        </w:tabs>
        <w:ind w:left="1440" w:hanging="360"/>
      </w:pPr>
      <w:rPr>
        <w:rFonts w:ascii="Times New Roman" w:hAnsi="Times New Roman" w:hint="default"/>
      </w:rPr>
    </w:lvl>
    <w:lvl w:ilvl="2" w:tplc="9192FA78" w:tentative="1">
      <w:start w:val="1"/>
      <w:numFmt w:val="bullet"/>
      <w:lvlText w:val="•"/>
      <w:lvlJc w:val="left"/>
      <w:pPr>
        <w:tabs>
          <w:tab w:val="num" w:pos="2160"/>
        </w:tabs>
        <w:ind w:left="2160" w:hanging="360"/>
      </w:pPr>
      <w:rPr>
        <w:rFonts w:ascii="Times New Roman" w:hAnsi="Times New Roman" w:hint="default"/>
      </w:rPr>
    </w:lvl>
    <w:lvl w:ilvl="3" w:tplc="75C46120" w:tentative="1">
      <w:start w:val="1"/>
      <w:numFmt w:val="bullet"/>
      <w:lvlText w:val="•"/>
      <w:lvlJc w:val="left"/>
      <w:pPr>
        <w:tabs>
          <w:tab w:val="num" w:pos="2880"/>
        </w:tabs>
        <w:ind w:left="2880" w:hanging="360"/>
      </w:pPr>
      <w:rPr>
        <w:rFonts w:ascii="Times New Roman" w:hAnsi="Times New Roman" w:hint="default"/>
      </w:rPr>
    </w:lvl>
    <w:lvl w:ilvl="4" w:tplc="7BEA5FEA" w:tentative="1">
      <w:start w:val="1"/>
      <w:numFmt w:val="bullet"/>
      <w:lvlText w:val="•"/>
      <w:lvlJc w:val="left"/>
      <w:pPr>
        <w:tabs>
          <w:tab w:val="num" w:pos="3600"/>
        </w:tabs>
        <w:ind w:left="3600" w:hanging="360"/>
      </w:pPr>
      <w:rPr>
        <w:rFonts w:ascii="Times New Roman" w:hAnsi="Times New Roman" w:hint="default"/>
      </w:rPr>
    </w:lvl>
    <w:lvl w:ilvl="5" w:tplc="0C44FA0A" w:tentative="1">
      <w:start w:val="1"/>
      <w:numFmt w:val="bullet"/>
      <w:lvlText w:val="•"/>
      <w:lvlJc w:val="left"/>
      <w:pPr>
        <w:tabs>
          <w:tab w:val="num" w:pos="4320"/>
        </w:tabs>
        <w:ind w:left="4320" w:hanging="360"/>
      </w:pPr>
      <w:rPr>
        <w:rFonts w:ascii="Times New Roman" w:hAnsi="Times New Roman" w:hint="default"/>
      </w:rPr>
    </w:lvl>
    <w:lvl w:ilvl="6" w:tplc="D5BE88A6" w:tentative="1">
      <w:start w:val="1"/>
      <w:numFmt w:val="bullet"/>
      <w:lvlText w:val="•"/>
      <w:lvlJc w:val="left"/>
      <w:pPr>
        <w:tabs>
          <w:tab w:val="num" w:pos="5040"/>
        </w:tabs>
        <w:ind w:left="5040" w:hanging="360"/>
      </w:pPr>
      <w:rPr>
        <w:rFonts w:ascii="Times New Roman" w:hAnsi="Times New Roman" w:hint="default"/>
      </w:rPr>
    </w:lvl>
    <w:lvl w:ilvl="7" w:tplc="C85AA90A" w:tentative="1">
      <w:start w:val="1"/>
      <w:numFmt w:val="bullet"/>
      <w:lvlText w:val="•"/>
      <w:lvlJc w:val="left"/>
      <w:pPr>
        <w:tabs>
          <w:tab w:val="num" w:pos="5760"/>
        </w:tabs>
        <w:ind w:left="5760" w:hanging="360"/>
      </w:pPr>
      <w:rPr>
        <w:rFonts w:ascii="Times New Roman" w:hAnsi="Times New Roman" w:hint="default"/>
      </w:rPr>
    </w:lvl>
    <w:lvl w:ilvl="8" w:tplc="58A634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772DC7"/>
    <w:multiLevelType w:val="multilevel"/>
    <w:tmpl w:val="385A3968"/>
    <w:lvl w:ilvl="0">
      <w:start w:val="1"/>
      <w:numFmt w:val="bullet"/>
      <w:lvlText w:val=""/>
      <w:lvlJc w:val="left"/>
      <w:pPr>
        <w:ind w:left="1210" w:hanging="1210"/>
      </w:pPr>
      <w:rPr>
        <w:rFonts w:ascii="Wingdings" w:hAnsi="Wingdings" w:hint="default"/>
        <w:color w:val="009999"/>
        <w:u w:color="009999"/>
      </w:rPr>
    </w:lvl>
    <w:lvl w:ilvl="1">
      <w:start w:val="2025"/>
      <w:numFmt w:val="decimal"/>
      <w:lvlText w:val="%1-%2"/>
      <w:lvlJc w:val="left"/>
      <w:pPr>
        <w:ind w:left="1210" w:hanging="1210"/>
      </w:pPr>
      <w:rPr>
        <w:rFonts w:hint="default"/>
        <w:b/>
      </w:rPr>
    </w:lvl>
    <w:lvl w:ilvl="2">
      <w:start w:val="1"/>
      <w:numFmt w:val="decimal"/>
      <w:lvlText w:val="%1-%2.%3"/>
      <w:lvlJc w:val="left"/>
      <w:pPr>
        <w:ind w:left="1210" w:hanging="1210"/>
      </w:pPr>
      <w:rPr>
        <w:rFonts w:hint="default"/>
      </w:rPr>
    </w:lvl>
    <w:lvl w:ilvl="3">
      <w:start w:val="1"/>
      <w:numFmt w:val="decimal"/>
      <w:lvlText w:val="%1-%2.%3.%4"/>
      <w:lvlJc w:val="left"/>
      <w:pPr>
        <w:ind w:left="1210" w:hanging="1210"/>
      </w:pPr>
      <w:rPr>
        <w:rFonts w:hint="default"/>
      </w:rPr>
    </w:lvl>
    <w:lvl w:ilvl="4">
      <w:start w:val="1"/>
      <w:numFmt w:val="decimal"/>
      <w:lvlText w:val="%1-%2.%3.%4.%5"/>
      <w:lvlJc w:val="left"/>
      <w:pPr>
        <w:ind w:left="1210" w:hanging="1210"/>
      </w:pPr>
      <w:rPr>
        <w:rFonts w:hint="default"/>
      </w:rPr>
    </w:lvl>
    <w:lvl w:ilvl="5">
      <w:start w:val="1"/>
      <w:numFmt w:val="decimal"/>
      <w:lvlText w:val="%1-%2.%3.%4.%5.%6"/>
      <w:lvlJc w:val="left"/>
      <w:pPr>
        <w:ind w:left="1210" w:hanging="121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571A71"/>
    <w:multiLevelType w:val="hybridMultilevel"/>
    <w:tmpl w:val="989291A0"/>
    <w:lvl w:ilvl="0" w:tplc="273CB320">
      <w:start w:val="1"/>
      <w:numFmt w:val="bullet"/>
      <w:lvlText w:val=""/>
      <w:lvlJc w:val="left"/>
      <w:pPr>
        <w:ind w:left="1080" w:hanging="360"/>
      </w:pPr>
      <w:rPr>
        <w:rFonts w:ascii="Wingdings" w:hAnsi="Wingdings" w:hint="default"/>
        <w:color w:val="0099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C03154"/>
    <w:multiLevelType w:val="hybridMultilevel"/>
    <w:tmpl w:val="24566736"/>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DCB7C09"/>
    <w:multiLevelType w:val="hybridMultilevel"/>
    <w:tmpl w:val="B74A12F2"/>
    <w:lvl w:ilvl="0" w:tplc="273CB320">
      <w:start w:val="1"/>
      <w:numFmt w:val="bullet"/>
      <w:lvlText w:val=""/>
      <w:lvlJc w:val="left"/>
      <w:pPr>
        <w:ind w:left="720" w:hanging="360"/>
      </w:pPr>
      <w:rPr>
        <w:rFonts w:ascii="Wingdings" w:hAnsi="Wingdings" w:hint="default"/>
        <w:color w:val="009999"/>
        <w:u w:color="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C6078E"/>
    <w:multiLevelType w:val="hybridMultilevel"/>
    <w:tmpl w:val="0B40D3BA"/>
    <w:lvl w:ilvl="0" w:tplc="2E92DD54">
      <w:start w:val="1"/>
      <w:numFmt w:val="bullet"/>
      <w:lvlText w:val="•"/>
      <w:lvlJc w:val="left"/>
      <w:pPr>
        <w:tabs>
          <w:tab w:val="num" w:pos="720"/>
        </w:tabs>
        <w:ind w:left="720" w:hanging="360"/>
      </w:pPr>
      <w:rPr>
        <w:rFonts w:ascii="Times New Roman" w:hAnsi="Times New Roman" w:hint="default"/>
      </w:rPr>
    </w:lvl>
    <w:lvl w:ilvl="1" w:tplc="691491D4" w:tentative="1">
      <w:start w:val="1"/>
      <w:numFmt w:val="bullet"/>
      <w:lvlText w:val="•"/>
      <w:lvlJc w:val="left"/>
      <w:pPr>
        <w:tabs>
          <w:tab w:val="num" w:pos="1440"/>
        </w:tabs>
        <w:ind w:left="1440" w:hanging="360"/>
      </w:pPr>
      <w:rPr>
        <w:rFonts w:ascii="Times New Roman" w:hAnsi="Times New Roman" w:hint="default"/>
      </w:rPr>
    </w:lvl>
    <w:lvl w:ilvl="2" w:tplc="15FEFE6A" w:tentative="1">
      <w:start w:val="1"/>
      <w:numFmt w:val="bullet"/>
      <w:lvlText w:val="•"/>
      <w:lvlJc w:val="left"/>
      <w:pPr>
        <w:tabs>
          <w:tab w:val="num" w:pos="2160"/>
        </w:tabs>
        <w:ind w:left="2160" w:hanging="360"/>
      </w:pPr>
      <w:rPr>
        <w:rFonts w:ascii="Times New Roman" w:hAnsi="Times New Roman" w:hint="default"/>
      </w:rPr>
    </w:lvl>
    <w:lvl w:ilvl="3" w:tplc="C3FADA04" w:tentative="1">
      <w:start w:val="1"/>
      <w:numFmt w:val="bullet"/>
      <w:lvlText w:val="•"/>
      <w:lvlJc w:val="left"/>
      <w:pPr>
        <w:tabs>
          <w:tab w:val="num" w:pos="2880"/>
        </w:tabs>
        <w:ind w:left="2880" w:hanging="360"/>
      </w:pPr>
      <w:rPr>
        <w:rFonts w:ascii="Times New Roman" w:hAnsi="Times New Roman" w:hint="default"/>
      </w:rPr>
    </w:lvl>
    <w:lvl w:ilvl="4" w:tplc="625CBD54" w:tentative="1">
      <w:start w:val="1"/>
      <w:numFmt w:val="bullet"/>
      <w:lvlText w:val="•"/>
      <w:lvlJc w:val="left"/>
      <w:pPr>
        <w:tabs>
          <w:tab w:val="num" w:pos="3600"/>
        </w:tabs>
        <w:ind w:left="3600" w:hanging="360"/>
      </w:pPr>
      <w:rPr>
        <w:rFonts w:ascii="Times New Roman" w:hAnsi="Times New Roman" w:hint="default"/>
      </w:rPr>
    </w:lvl>
    <w:lvl w:ilvl="5" w:tplc="CBEA7430" w:tentative="1">
      <w:start w:val="1"/>
      <w:numFmt w:val="bullet"/>
      <w:lvlText w:val="•"/>
      <w:lvlJc w:val="left"/>
      <w:pPr>
        <w:tabs>
          <w:tab w:val="num" w:pos="4320"/>
        </w:tabs>
        <w:ind w:left="4320" w:hanging="360"/>
      </w:pPr>
      <w:rPr>
        <w:rFonts w:ascii="Times New Roman" w:hAnsi="Times New Roman" w:hint="default"/>
      </w:rPr>
    </w:lvl>
    <w:lvl w:ilvl="6" w:tplc="F842B020" w:tentative="1">
      <w:start w:val="1"/>
      <w:numFmt w:val="bullet"/>
      <w:lvlText w:val="•"/>
      <w:lvlJc w:val="left"/>
      <w:pPr>
        <w:tabs>
          <w:tab w:val="num" w:pos="5040"/>
        </w:tabs>
        <w:ind w:left="5040" w:hanging="360"/>
      </w:pPr>
      <w:rPr>
        <w:rFonts w:ascii="Times New Roman" w:hAnsi="Times New Roman" w:hint="default"/>
      </w:rPr>
    </w:lvl>
    <w:lvl w:ilvl="7" w:tplc="4DE6E66A" w:tentative="1">
      <w:start w:val="1"/>
      <w:numFmt w:val="bullet"/>
      <w:lvlText w:val="•"/>
      <w:lvlJc w:val="left"/>
      <w:pPr>
        <w:tabs>
          <w:tab w:val="num" w:pos="5760"/>
        </w:tabs>
        <w:ind w:left="5760" w:hanging="360"/>
      </w:pPr>
      <w:rPr>
        <w:rFonts w:ascii="Times New Roman" w:hAnsi="Times New Roman" w:hint="default"/>
      </w:rPr>
    </w:lvl>
    <w:lvl w:ilvl="8" w:tplc="374605A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D94FCE"/>
    <w:multiLevelType w:val="hybridMultilevel"/>
    <w:tmpl w:val="D54A10AC"/>
    <w:lvl w:ilvl="0" w:tplc="273CB320">
      <w:start w:val="1"/>
      <w:numFmt w:val="bullet"/>
      <w:lvlText w:val=""/>
      <w:lvlJc w:val="left"/>
      <w:pPr>
        <w:ind w:left="1672" w:hanging="360"/>
      </w:pPr>
      <w:rPr>
        <w:rFonts w:ascii="Wingdings" w:hAnsi="Wingdings" w:hint="default"/>
        <w:color w:val="009999"/>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23" w15:restartNumberingAfterBreak="0">
    <w:nsid w:val="305154E5"/>
    <w:multiLevelType w:val="hybridMultilevel"/>
    <w:tmpl w:val="E6807534"/>
    <w:lvl w:ilvl="0" w:tplc="273CB320">
      <w:start w:val="1"/>
      <w:numFmt w:val="bullet"/>
      <w:lvlText w:val=""/>
      <w:lvlJc w:val="left"/>
      <w:pPr>
        <w:ind w:left="720" w:hanging="360"/>
      </w:pPr>
      <w:rPr>
        <w:rFonts w:ascii="Wingdings" w:hAnsi="Wingdings" w:hint="default"/>
        <w:color w:val="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D44653"/>
    <w:multiLevelType w:val="hybridMultilevel"/>
    <w:tmpl w:val="3A6A7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8272EA"/>
    <w:multiLevelType w:val="hybridMultilevel"/>
    <w:tmpl w:val="7632CD7A"/>
    <w:lvl w:ilvl="0" w:tplc="6BF03FF0">
      <w:start w:val="1"/>
      <w:numFmt w:val="bullet"/>
      <w:lvlText w:val="•"/>
      <w:lvlJc w:val="left"/>
      <w:pPr>
        <w:tabs>
          <w:tab w:val="num" w:pos="720"/>
        </w:tabs>
        <w:ind w:left="720" w:hanging="360"/>
      </w:pPr>
      <w:rPr>
        <w:rFonts w:ascii="Times New Roman" w:hAnsi="Times New Roman" w:hint="default"/>
      </w:rPr>
    </w:lvl>
    <w:lvl w:ilvl="1" w:tplc="3CEC9D7E" w:tentative="1">
      <w:start w:val="1"/>
      <w:numFmt w:val="bullet"/>
      <w:lvlText w:val="•"/>
      <w:lvlJc w:val="left"/>
      <w:pPr>
        <w:tabs>
          <w:tab w:val="num" w:pos="1440"/>
        </w:tabs>
        <w:ind w:left="1440" w:hanging="360"/>
      </w:pPr>
      <w:rPr>
        <w:rFonts w:ascii="Times New Roman" w:hAnsi="Times New Roman" w:hint="default"/>
      </w:rPr>
    </w:lvl>
    <w:lvl w:ilvl="2" w:tplc="6CCAF8B0" w:tentative="1">
      <w:start w:val="1"/>
      <w:numFmt w:val="bullet"/>
      <w:lvlText w:val="•"/>
      <w:lvlJc w:val="left"/>
      <w:pPr>
        <w:tabs>
          <w:tab w:val="num" w:pos="2160"/>
        </w:tabs>
        <w:ind w:left="2160" w:hanging="360"/>
      </w:pPr>
      <w:rPr>
        <w:rFonts w:ascii="Times New Roman" w:hAnsi="Times New Roman" w:hint="default"/>
      </w:rPr>
    </w:lvl>
    <w:lvl w:ilvl="3" w:tplc="362C9D74" w:tentative="1">
      <w:start w:val="1"/>
      <w:numFmt w:val="bullet"/>
      <w:lvlText w:val="•"/>
      <w:lvlJc w:val="left"/>
      <w:pPr>
        <w:tabs>
          <w:tab w:val="num" w:pos="2880"/>
        </w:tabs>
        <w:ind w:left="2880" w:hanging="360"/>
      </w:pPr>
      <w:rPr>
        <w:rFonts w:ascii="Times New Roman" w:hAnsi="Times New Roman" w:hint="default"/>
      </w:rPr>
    </w:lvl>
    <w:lvl w:ilvl="4" w:tplc="E6F61302" w:tentative="1">
      <w:start w:val="1"/>
      <w:numFmt w:val="bullet"/>
      <w:lvlText w:val="•"/>
      <w:lvlJc w:val="left"/>
      <w:pPr>
        <w:tabs>
          <w:tab w:val="num" w:pos="3600"/>
        </w:tabs>
        <w:ind w:left="3600" w:hanging="360"/>
      </w:pPr>
      <w:rPr>
        <w:rFonts w:ascii="Times New Roman" w:hAnsi="Times New Roman" w:hint="default"/>
      </w:rPr>
    </w:lvl>
    <w:lvl w:ilvl="5" w:tplc="AEFC7608" w:tentative="1">
      <w:start w:val="1"/>
      <w:numFmt w:val="bullet"/>
      <w:lvlText w:val="•"/>
      <w:lvlJc w:val="left"/>
      <w:pPr>
        <w:tabs>
          <w:tab w:val="num" w:pos="4320"/>
        </w:tabs>
        <w:ind w:left="4320" w:hanging="360"/>
      </w:pPr>
      <w:rPr>
        <w:rFonts w:ascii="Times New Roman" w:hAnsi="Times New Roman" w:hint="default"/>
      </w:rPr>
    </w:lvl>
    <w:lvl w:ilvl="6" w:tplc="8200A36A" w:tentative="1">
      <w:start w:val="1"/>
      <w:numFmt w:val="bullet"/>
      <w:lvlText w:val="•"/>
      <w:lvlJc w:val="left"/>
      <w:pPr>
        <w:tabs>
          <w:tab w:val="num" w:pos="5040"/>
        </w:tabs>
        <w:ind w:left="5040" w:hanging="360"/>
      </w:pPr>
      <w:rPr>
        <w:rFonts w:ascii="Times New Roman" w:hAnsi="Times New Roman" w:hint="default"/>
      </w:rPr>
    </w:lvl>
    <w:lvl w:ilvl="7" w:tplc="C03676A0" w:tentative="1">
      <w:start w:val="1"/>
      <w:numFmt w:val="bullet"/>
      <w:lvlText w:val="•"/>
      <w:lvlJc w:val="left"/>
      <w:pPr>
        <w:tabs>
          <w:tab w:val="num" w:pos="5760"/>
        </w:tabs>
        <w:ind w:left="5760" w:hanging="360"/>
      </w:pPr>
      <w:rPr>
        <w:rFonts w:ascii="Times New Roman" w:hAnsi="Times New Roman" w:hint="default"/>
      </w:rPr>
    </w:lvl>
    <w:lvl w:ilvl="8" w:tplc="6CC42D0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9886669"/>
    <w:multiLevelType w:val="hybridMultilevel"/>
    <w:tmpl w:val="4A10ACF2"/>
    <w:lvl w:ilvl="0" w:tplc="665A018A">
      <w:start w:val="1"/>
      <w:numFmt w:val="bullet"/>
      <w:lvlText w:val="•"/>
      <w:lvlJc w:val="left"/>
      <w:pPr>
        <w:tabs>
          <w:tab w:val="num" w:pos="720"/>
        </w:tabs>
        <w:ind w:left="720" w:hanging="360"/>
      </w:pPr>
      <w:rPr>
        <w:rFonts w:ascii="Times New Roman" w:hAnsi="Times New Roman" w:hint="default"/>
      </w:rPr>
    </w:lvl>
    <w:lvl w:ilvl="1" w:tplc="89B673CA" w:tentative="1">
      <w:start w:val="1"/>
      <w:numFmt w:val="bullet"/>
      <w:lvlText w:val="•"/>
      <w:lvlJc w:val="left"/>
      <w:pPr>
        <w:tabs>
          <w:tab w:val="num" w:pos="1440"/>
        </w:tabs>
        <w:ind w:left="1440" w:hanging="360"/>
      </w:pPr>
      <w:rPr>
        <w:rFonts w:ascii="Times New Roman" w:hAnsi="Times New Roman" w:hint="default"/>
      </w:rPr>
    </w:lvl>
    <w:lvl w:ilvl="2" w:tplc="92649BBC" w:tentative="1">
      <w:start w:val="1"/>
      <w:numFmt w:val="bullet"/>
      <w:lvlText w:val="•"/>
      <w:lvlJc w:val="left"/>
      <w:pPr>
        <w:tabs>
          <w:tab w:val="num" w:pos="2160"/>
        </w:tabs>
        <w:ind w:left="2160" w:hanging="360"/>
      </w:pPr>
      <w:rPr>
        <w:rFonts w:ascii="Times New Roman" w:hAnsi="Times New Roman" w:hint="default"/>
      </w:rPr>
    </w:lvl>
    <w:lvl w:ilvl="3" w:tplc="106EC9A6" w:tentative="1">
      <w:start w:val="1"/>
      <w:numFmt w:val="bullet"/>
      <w:lvlText w:val="•"/>
      <w:lvlJc w:val="left"/>
      <w:pPr>
        <w:tabs>
          <w:tab w:val="num" w:pos="2880"/>
        </w:tabs>
        <w:ind w:left="2880" w:hanging="360"/>
      </w:pPr>
      <w:rPr>
        <w:rFonts w:ascii="Times New Roman" w:hAnsi="Times New Roman" w:hint="default"/>
      </w:rPr>
    </w:lvl>
    <w:lvl w:ilvl="4" w:tplc="67C45E48" w:tentative="1">
      <w:start w:val="1"/>
      <w:numFmt w:val="bullet"/>
      <w:lvlText w:val="•"/>
      <w:lvlJc w:val="left"/>
      <w:pPr>
        <w:tabs>
          <w:tab w:val="num" w:pos="3600"/>
        </w:tabs>
        <w:ind w:left="3600" w:hanging="360"/>
      </w:pPr>
      <w:rPr>
        <w:rFonts w:ascii="Times New Roman" w:hAnsi="Times New Roman" w:hint="default"/>
      </w:rPr>
    </w:lvl>
    <w:lvl w:ilvl="5" w:tplc="42B0AAEE" w:tentative="1">
      <w:start w:val="1"/>
      <w:numFmt w:val="bullet"/>
      <w:lvlText w:val="•"/>
      <w:lvlJc w:val="left"/>
      <w:pPr>
        <w:tabs>
          <w:tab w:val="num" w:pos="4320"/>
        </w:tabs>
        <w:ind w:left="4320" w:hanging="360"/>
      </w:pPr>
      <w:rPr>
        <w:rFonts w:ascii="Times New Roman" w:hAnsi="Times New Roman" w:hint="default"/>
      </w:rPr>
    </w:lvl>
    <w:lvl w:ilvl="6" w:tplc="1E24D42E" w:tentative="1">
      <w:start w:val="1"/>
      <w:numFmt w:val="bullet"/>
      <w:lvlText w:val="•"/>
      <w:lvlJc w:val="left"/>
      <w:pPr>
        <w:tabs>
          <w:tab w:val="num" w:pos="5040"/>
        </w:tabs>
        <w:ind w:left="5040" w:hanging="360"/>
      </w:pPr>
      <w:rPr>
        <w:rFonts w:ascii="Times New Roman" w:hAnsi="Times New Roman" w:hint="default"/>
      </w:rPr>
    </w:lvl>
    <w:lvl w:ilvl="7" w:tplc="7B00538E" w:tentative="1">
      <w:start w:val="1"/>
      <w:numFmt w:val="bullet"/>
      <w:lvlText w:val="•"/>
      <w:lvlJc w:val="left"/>
      <w:pPr>
        <w:tabs>
          <w:tab w:val="num" w:pos="5760"/>
        </w:tabs>
        <w:ind w:left="5760" w:hanging="360"/>
      </w:pPr>
      <w:rPr>
        <w:rFonts w:ascii="Times New Roman" w:hAnsi="Times New Roman" w:hint="default"/>
      </w:rPr>
    </w:lvl>
    <w:lvl w:ilvl="8" w:tplc="C218B86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C473096"/>
    <w:multiLevelType w:val="hybridMultilevel"/>
    <w:tmpl w:val="710A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D4F58"/>
    <w:multiLevelType w:val="hybridMultilevel"/>
    <w:tmpl w:val="7158CC34"/>
    <w:lvl w:ilvl="0" w:tplc="C3122938">
      <w:start w:val="1"/>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2C4418"/>
    <w:multiLevelType w:val="hybridMultilevel"/>
    <w:tmpl w:val="0F7E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E625D8"/>
    <w:multiLevelType w:val="multilevel"/>
    <w:tmpl w:val="EE0A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3961DDB"/>
    <w:multiLevelType w:val="hybridMultilevel"/>
    <w:tmpl w:val="2E909434"/>
    <w:lvl w:ilvl="0" w:tplc="2BA47A84">
      <w:start w:val="1"/>
      <w:numFmt w:val="bullet"/>
      <w:lvlText w:val="•"/>
      <w:lvlJc w:val="left"/>
      <w:pPr>
        <w:tabs>
          <w:tab w:val="num" w:pos="720"/>
        </w:tabs>
        <w:ind w:left="720" w:hanging="360"/>
      </w:pPr>
      <w:rPr>
        <w:rFonts w:ascii="Times New Roman" w:hAnsi="Times New Roman" w:hint="default"/>
      </w:rPr>
    </w:lvl>
    <w:lvl w:ilvl="1" w:tplc="B8507A06" w:tentative="1">
      <w:start w:val="1"/>
      <w:numFmt w:val="bullet"/>
      <w:lvlText w:val="•"/>
      <w:lvlJc w:val="left"/>
      <w:pPr>
        <w:tabs>
          <w:tab w:val="num" w:pos="1440"/>
        </w:tabs>
        <w:ind w:left="1440" w:hanging="360"/>
      </w:pPr>
      <w:rPr>
        <w:rFonts w:ascii="Times New Roman" w:hAnsi="Times New Roman" w:hint="default"/>
      </w:rPr>
    </w:lvl>
    <w:lvl w:ilvl="2" w:tplc="DE645296" w:tentative="1">
      <w:start w:val="1"/>
      <w:numFmt w:val="bullet"/>
      <w:lvlText w:val="•"/>
      <w:lvlJc w:val="left"/>
      <w:pPr>
        <w:tabs>
          <w:tab w:val="num" w:pos="2160"/>
        </w:tabs>
        <w:ind w:left="2160" w:hanging="360"/>
      </w:pPr>
      <w:rPr>
        <w:rFonts w:ascii="Times New Roman" w:hAnsi="Times New Roman" w:hint="default"/>
      </w:rPr>
    </w:lvl>
    <w:lvl w:ilvl="3" w:tplc="9410D330" w:tentative="1">
      <w:start w:val="1"/>
      <w:numFmt w:val="bullet"/>
      <w:lvlText w:val="•"/>
      <w:lvlJc w:val="left"/>
      <w:pPr>
        <w:tabs>
          <w:tab w:val="num" w:pos="2880"/>
        </w:tabs>
        <w:ind w:left="2880" w:hanging="360"/>
      </w:pPr>
      <w:rPr>
        <w:rFonts w:ascii="Times New Roman" w:hAnsi="Times New Roman" w:hint="default"/>
      </w:rPr>
    </w:lvl>
    <w:lvl w:ilvl="4" w:tplc="70586100" w:tentative="1">
      <w:start w:val="1"/>
      <w:numFmt w:val="bullet"/>
      <w:lvlText w:val="•"/>
      <w:lvlJc w:val="left"/>
      <w:pPr>
        <w:tabs>
          <w:tab w:val="num" w:pos="3600"/>
        </w:tabs>
        <w:ind w:left="3600" w:hanging="360"/>
      </w:pPr>
      <w:rPr>
        <w:rFonts w:ascii="Times New Roman" w:hAnsi="Times New Roman" w:hint="default"/>
      </w:rPr>
    </w:lvl>
    <w:lvl w:ilvl="5" w:tplc="BB5A08B4" w:tentative="1">
      <w:start w:val="1"/>
      <w:numFmt w:val="bullet"/>
      <w:lvlText w:val="•"/>
      <w:lvlJc w:val="left"/>
      <w:pPr>
        <w:tabs>
          <w:tab w:val="num" w:pos="4320"/>
        </w:tabs>
        <w:ind w:left="4320" w:hanging="360"/>
      </w:pPr>
      <w:rPr>
        <w:rFonts w:ascii="Times New Roman" w:hAnsi="Times New Roman" w:hint="default"/>
      </w:rPr>
    </w:lvl>
    <w:lvl w:ilvl="6" w:tplc="545814EE" w:tentative="1">
      <w:start w:val="1"/>
      <w:numFmt w:val="bullet"/>
      <w:lvlText w:val="•"/>
      <w:lvlJc w:val="left"/>
      <w:pPr>
        <w:tabs>
          <w:tab w:val="num" w:pos="5040"/>
        </w:tabs>
        <w:ind w:left="5040" w:hanging="360"/>
      </w:pPr>
      <w:rPr>
        <w:rFonts w:ascii="Times New Roman" w:hAnsi="Times New Roman" w:hint="default"/>
      </w:rPr>
    </w:lvl>
    <w:lvl w:ilvl="7" w:tplc="2DDCAAF4" w:tentative="1">
      <w:start w:val="1"/>
      <w:numFmt w:val="bullet"/>
      <w:lvlText w:val="•"/>
      <w:lvlJc w:val="left"/>
      <w:pPr>
        <w:tabs>
          <w:tab w:val="num" w:pos="5760"/>
        </w:tabs>
        <w:ind w:left="5760" w:hanging="360"/>
      </w:pPr>
      <w:rPr>
        <w:rFonts w:ascii="Times New Roman" w:hAnsi="Times New Roman" w:hint="default"/>
      </w:rPr>
    </w:lvl>
    <w:lvl w:ilvl="8" w:tplc="CB7E1AA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4983CF2"/>
    <w:multiLevelType w:val="hybridMultilevel"/>
    <w:tmpl w:val="8472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F6A44"/>
    <w:multiLevelType w:val="multilevel"/>
    <w:tmpl w:val="15BC4DD8"/>
    <w:lvl w:ilvl="0">
      <w:start w:val="1"/>
      <w:numFmt w:val="bullet"/>
      <w:lvlText w:val="o"/>
      <w:lvlJc w:val="left"/>
      <w:pPr>
        <w:ind w:left="1440" w:hanging="360"/>
      </w:pPr>
      <w:rPr>
        <w:rFonts w:ascii="Courier New" w:hAnsi="Courier New" w:cs="Courier New" w:hint="default"/>
        <w:b w:val="0"/>
      </w:rPr>
    </w:lvl>
    <w:lvl w:ilvl="1">
      <w:start w:val="1"/>
      <w:numFmt w:val="bullet"/>
      <w:lvlText w:val=""/>
      <w:lvlJc w:val="left"/>
      <w:pPr>
        <w:ind w:left="1710" w:hanging="360"/>
      </w:pPr>
      <w:rPr>
        <w:rFonts w:ascii="Wingdings" w:hAnsi="Wingdings" w:hint="default"/>
      </w:rPr>
    </w:lvl>
    <w:lvl w:ilvl="2">
      <w:start w:val="1"/>
      <w:numFmt w:val="decimal"/>
      <w:isLgl/>
      <w:lvlText w:val="%1.%2.%3."/>
      <w:lvlJc w:val="left"/>
      <w:pPr>
        <w:ind w:left="2070" w:hanging="720"/>
      </w:pPr>
    </w:lvl>
    <w:lvl w:ilvl="3">
      <w:start w:val="1"/>
      <w:numFmt w:val="decimal"/>
      <w:isLgl/>
      <w:lvlText w:val="%1.%2.%3.%4."/>
      <w:lvlJc w:val="left"/>
      <w:pPr>
        <w:ind w:left="2070" w:hanging="720"/>
      </w:pPr>
    </w:lvl>
    <w:lvl w:ilvl="4">
      <w:start w:val="1"/>
      <w:numFmt w:val="decimal"/>
      <w:isLgl/>
      <w:lvlText w:val="%1.%2.%3.%4.%5."/>
      <w:lvlJc w:val="left"/>
      <w:pPr>
        <w:ind w:left="2430" w:hanging="1080"/>
      </w:pPr>
    </w:lvl>
    <w:lvl w:ilvl="5">
      <w:start w:val="1"/>
      <w:numFmt w:val="decimal"/>
      <w:isLgl/>
      <w:lvlText w:val="%1.%2.%3.%4.%5.%6."/>
      <w:lvlJc w:val="left"/>
      <w:pPr>
        <w:ind w:left="2430" w:hanging="1080"/>
      </w:pPr>
    </w:lvl>
    <w:lvl w:ilvl="6">
      <w:start w:val="1"/>
      <w:numFmt w:val="decimal"/>
      <w:isLgl/>
      <w:lvlText w:val="%1.%2.%3.%4.%5.%6.%7."/>
      <w:lvlJc w:val="left"/>
      <w:pPr>
        <w:ind w:left="2790" w:hanging="1440"/>
      </w:pPr>
    </w:lvl>
    <w:lvl w:ilvl="7">
      <w:start w:val="1"/>
      <w:numFmt w:val="decimal"/>
      <w:isLgl/>
      <w:lvlText w:val="%1.%2.%3.%4.%5.%6.%7.%8."/>
      <w:lvlJc w:val="left"/>
      <w:pPr>
        <w:ind w:left="2790" w:hanging="1440"/>
      </w:pPr>
    </w:lvl>
    <w:lvl w:ilvl="8">
      <w:start w:val="1"/>
      <w:numFmt w:val="decimal"/>
      <w:isLgl/>
      <w:lvlText w:val="%1.%2.%3.%4.%5.%6.%7.%8.%9."/>
      <w:lvlJc w:val="left"/>
      <w:pPr>
        <w:ind w:left="3150" w:hanging="1800"/>
      </w:pPr>
    </w:lvl>
  </w:abstractNum>
  <w:abstractNum w:abstractNumId="34" w15:restartNumberingAfterBreak="0">
    <w:nsid w:val="4996336F"/>
    <w:multiLevelType w:val="multilevel"/>
    <w:tmpl w:val="C972A612"/>
    <w:lvl w:ilvl="0">
      <w:start w:val="1"/>
      <w:numFmt w:val="decimal"/>
      <w:lvlText w:val="%1."/>
      <w:lvlJc w:val="left"/>
      <w:pPr>
        <w:ind w:left="450" w:hanging="360"/>
      </w:pPr>
      <w:rPr>
        <w:b w:val="0"/>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0">
    <w:nsid w:val="4BA966C2"/>
    <w:multiLevelType w:val="hybridMultilevel"/>
    <w:tmpl w:val="6A3260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E5B4AC9"/>
    <w:multiLevelType w:val="multilevel"/>
    <w:tmpl w:val="026C5A26"/>
    <w:lvl w:ilvl="0">
      <w:start w:val="1"/>
      <w:numFmt w:val="decimal"/>
      <w:lvlText w:val="%1."/>
      <w:lvlJc w:val="left"/>
      <w:pPr>
        <w:ind w:left="450" w:hanging="360"/>
      </w:pPr>
      <w:rPr>
        <w:b w:val="0"/>
      </w:rPr>
    </w:lvl>
    <w:lvl w:ilvl="1">
      <w:start w:val="1"/>
      <w:numFmt w:val="bullet"/>
      <w:lvlText w:val=""/>
      <w:lvlJc w:val="left"/>
      <w:pPr>
        <w:ind w:left="720" w:hanging="360"/>
      </w:pPr>
      <w:rPr>
        <w:rFonts w:ascii="Wingdings" w:hAnsi="Wingdings" w:hint="default"/>
        <w:color w:val="009999"/>
        <w:u w:color="009999"/>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bullet"/>
      <w:lvlText w:val="o"/>
      <w:lvlJc w:val="left"/>
      <w:pPr>
        <w:ind w:left="1440" w:hanging="1080"/>
      </w:pPr>
      <w:rPr>
        <w:rFonts w:ascii="Courier New" w:hAnsi="Courier New" w:cs="Courier New" w:hint="default"/>
      </w:r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4ED467E0"/>
    <w:multiLevelType w:val="hybridMultilevel"/>
    <w:tmpl w:val="C3B81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9B2057"/>
    <w:multiLevelType w:val="hybridMultilevel"/>
    <w:tmpl w:val="8AE01D4E"/>
    <w:lvl w:ilvl="0" w:tplc="273CB320">
      <w:start w:val="1"/>
      <w:numFmt w:val="bullet"/>
      <w:lvlText w:val=""/>
      <w:lvlJc w:val="left"/>
      <w:pPr>
        <w:ind w:left="1440" w:hanging="360"/>
      </w:pPr>
      <w:rPr>
        <w:rFonts w:ascii="Wingdings" w:hAnsi="Wingdings" w:hint="default"/>
        <w:color w:val="0099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3692911"/>
    <w:multiLevelType w:val="hybridMultilevel"/>
    <w:tmpl w:val="56C2E95A"/>
    <w:lvl w:ilvl="0" w:tplc="D0DC44B6">
      <w:start w:val="1"/>
      <w:numFmt w:val="bullet"/>
      <w:lvlText w:val="•"/>
      <w:lvlJc w:val="left"/>
      <w:pPr>
        <w:tabs>
          <w:tab w:val="num" w:pos="720"/>
        </w:tabs>
        <w:ind w:left="720" w:hanging="360"/>
      </w:pPr>
      <w:rPr>
        <w:rFonts w:ascii="Times New Roman" w:hAnsi="Times New Roman" w:hint="default"/>
      </w:rPr>
    </w:lvl>
    <w:lvl w:ilvl="1" w:tplc="47FC1E52" w:tentative="1">
      <w:start w:val="1"/>
      <w:numFmt w:val="bullet"/>
      <w:lvlText w:val="•"/>
      <w:lvlJc w:val="left"/>
      <w:pPr>
        <w:tabs>
          <w:tab w:val="num" w:pos="1440"/>
        </w:tabs>
        <w:ind w:left="1440" w:hanging="360"/>
      </w:pPr>
      <w:rPr>
        <w:rFonts w:ascii="Times New Roman" w:hAnsi="Times New Roman" w:hint="default"/>
      </w:rPr>
    </w:lvl>
    <w:lvl w:ilvl="2" w:tplc="B20E402A" w:tentative="1">
      <w:start w:val="1"/>
      <w:numFmt w:val="bullet"/>
      <w:lvlText w:val="•"/>
      <w:lvlJc w:val="left"/>
      <w:pPr>
        <w:tabs>
          <w:tab w:val="num" w:pos="2160"/>
        </w:tabs>
        <w:ind w:left="2160" w:hanging="360"/>
      </w:pPr>
      <w:rPr>
        <w:rFonts w:ascii="Times New Roman" w:hAnsi="Times New Roman" w:hint="default"/>
      </w:rPr>
    </w:lvl>
    <w:lvl w:ilvl="3" w:tplc="0764C6A2" w:tentative="1">
      <w:start w:val="1"/>
      <w:numFmt w:val="bullet"/>
      <w:lvlText w:val="•"/>
      <w:lvlJc w:val="left"/>
      <w:pPr>
        <w:tabs>
          <w:tab w:val="num" w:pos="2880"/>
        </w:tabs>
        <w:ind w:left="2880" w:hanging="360"/>
      </w:pPr>
      <w:rPr>
        <w:rFonts w:ascii="Times New Roman" w:hAnsi="Times New Roman" w:hint="default"/>
      </w:rPr>
    </w:lvl>
    <w:lvl w:ilvl="4" w:tplc="B4802768" w:tentative="1">
      <w:start w:val="1"/>
      <w:numFmt w:val="bullet"/>
      <w:lvlText w:val="•"/>
      <w:lvlJc w:val="left"/>
      <w:pPr>
        <w:tabs>
          <w:tab w:val="num" w:pos="3600"/>
        </w:tabs>
        <w:ind w:left="3600" w:hanging="360"/>
      </w:pPr>
      <w:rPr>
        <w:rFonts w:ascii="Times New Roman" w:hAnsi="Times New Roman" w:hint="default"/>
      </w:rPr>
    </w:lvl>
    <w:lvl w:ilvl="5" w:tplc="4A227FFE" w:tentative="1">
      <w:start w:val="1"/>
      <w:numFmt w:val="bullet"/>
      <w:lvlText w:val="•"/>
      <w:lvlJc w:val="left"/>
      <w:pPr>
        <w:tabs>
          <w:tab w:val="num" w:pos="4320"/>
        </w:tabs>
        <w:ind w:left="4320" w:hanging="360"/>
      </w:pPr>
      <w:rPr>
        <w:rFonts w:ascii="Times New Roman" w:hAnsi="Times New Roman" w:hint="default"/>
      </w:rPr>
    </w:lvl>
    <w:lvl w:ilvl="6" w:tplc="DBDC3DD6" w:tentative="1">
      <w:start w:val="1"/>
      <w:numFmt w:val="bullet"/>
      <w:lvlText w:val="•"/>
      <w:lvlJc w:val="left"/>
      <w:pPr>
        <w:tabs>
          <w:tab w:val="num" w:pos="5040"/>
        </w:tabs>
        <w:ind w:left="5040" w:hanging="360"/>
      </w:pPr>
      <w:rPr>
        <w:rFonts w:ascii="Times New Roman" w:hAnsi="Times New Roman" w:hint="default"/>
      </w:rPr>
    </w:lvl>
    <w:lvl w:ilvl="7" w:tplc="9F3C4BF4" w:tentative="1">
      <w:start w:val="1"/>
      <w:numFmt w:val="bullet"/>
      <w:lvlText w:val="•"/>
      <w:lvlJc w:val="left"/>
      <w:pPr>
        <w:tabs>
          <w:tab w:val="num" w:pos="5760"/>
        </w:tabs>
        <w:ind w:left="5760" w:hanging="360"/>
      </w:pPr>
      <w:rPr>
        <w:rFonts w:ascii="Times New Roman" w:hAnsi="Times New Roman" w:hint="default"/>
      </w:rPr>
    </w:lvl>
    <w:lvl w:ilvl="8" w:tplc="51A22CA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3FE7779"/>
    <w:multiLevelType w:val="hybridMultilevel"/>
    <w:tmpl w:val="289418C0"/>
    <w:lvl w:ilvl="0" w:tplc="273CB320">
      <w:start w:val="1"/>
      <w:numFmt w:val="bullet"/>
      <w:lvlText w:val=""/>
      <w:lvlJc w:val="left"/>
      <w:pPr>
        <w:ind w:left="720" w:hanging="360"/>
      </w:pPr>
      <w:rPr>
        <w:rFonts w:ascii="Wingdings" w:hAnsi="Wingdings" w:hint="default"/>
        <w:color w:val="009999"/>
        <w:u w:color="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704F99"/>
    <w:multiLevelType w:val="hybridMultilevel"/>
    <w:tmpl w:val="2EA00138"/>
    <w:lvl w:ilvl="0" w:tplc="273CB320">
      <w:start w:val="1"/>
      <w:numFmt w:val="bullet"/>
      <w:lvlText w:val=""/>
      <w:lvlJc w:val="left"/>
      <w:pPr>
        <w:ind w:left="1080" w:hanging="360"/>
      </w:pPr>
      <w:rPr>
        <w:rFonts w:ascii="Wingdings" w:hAnsi="Wingdings" w:hint="default"/>
        <w:color w:val="00999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E064FF1"/>
    <w:multiLevelType w:val="hybridMultilevel"/>
    <w:tmpl w:val="9E3CF30C"/>
    <w:lvl w:ilvl="0" w:tplc="273CB320">
      <w:start w:val="1"/>
      <w:numFmt w:val="bullet"/>
      <w:lvlText w:val=""/>
      <w:lvlJc w:val="left"/>
      <w:pPr>
        <w:ind w:left="1146" w:hanging="360"/>
      </w:pPr>
      <w:rPr>
        <w:rFonts w:ascii="Wingdings" w:hAnsi="Wingdings" w:hint="default"/>
        <w:color w:val="009999"/>
        <w:u w:color="009999"/>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5F407118"/>
    <w:multiLevelType w:val="hybridMultilevel"/>
    <w:tmpl w:val="04BCE7C0"/>
    <w:lvl w:ilvl="0" w:tplc="39F82CC8">
      <w:start w:val="1"/>
      <w:numFmt w:val="bullet"/>
      <w:lvlText w:val="•"/>
      <w:lvlJc w:val="left"/>
      <w:pPr>
        <w:tabs>
          <w:tab w:val="num" w:pos="720"/>
        </w:tabs>
        <w:ind w:left="720" w:hanging="360"/>
      </w:pPr>
      <w:rPr>
        <w:rFonts w:ascii="Times New Roman" w:hAnsi="Times New Roman" w:hint="default"/>
      </w:rPr>
    </w:lvl>
    <w:lvl w:ilvl="1" w:tplc="725A410A" w:tentative="1">
      <w:start w:val="1"/>
      <w:numFmt w:val="bullet"/>
      <w:lvlText w:val="•"/>
      <w:lvlJc w:val="left"/>
      <w:pPr>
        <w:tabs>
          <w:tab w:val="num" w:pos="1440"/>
        </w:tabs>
        <w:ind w:left="1440" w:hanging="360"/>
      </w:pPr>
      <w:rPr>
        <w:rFonts w:ascii="Times New Roman" w:hAnsi="Times New Roman" w:hint="default"/>
      </w:rPr>
    </w:lvl>
    <w:lvl w:ilvl="2" w:tplc="84B69DF6" w:tentative="1">
      <w:start w:val="1"/>
      <w:numFmt w:val="bullet"/>
      <w:lvlText w:val="•"/>
      <w:lvlJc w:val="left"/>
      <w:pPr>
        <w:tabs>
          <w:tab w:val="num" w:pos="2160"/>
        </w:tabs>
        <w:ind w:left="2160" w:hanging="360"/>
      </w:pPr>
      <w:rPr>
        <w:rFonts w:ascii="Times New Roman" w:hAnsi="Times New Roman" w:hint="default"/>
      </w:rPr>
    </w:lvl>
    <w:lvl w:ilvl="3" w:tplc="6A78F92A" w:tentative="1">
      <w:start w:val="1"/>
      <w:numFmt w:val="bullet"/>
      <w:lvlText w:val="•"/>
      <w:lvlJc w:val="left"/>
      <w:pPr>
        <w:tabs>
          <w:tab w:val="num" w:pos="2880"/>
        </w:tabs>
        <w:ind w:left="2880" w:hanging="360"/>
      </w:pPr>
      <w:rPr>
        <w:rFonts w:ascii="Times New Roman" w:hAnsi="Times New Roman" w:hint="default"/>
      </w:rPr>
    </w:lvl>
    <w:lvl w:ilvl="4" w:tplc="49D01B3A" w:tentative="1">
      <w:start w:val="1"/>
      <w:numFmt w:val="bullet"/>
      <w:lvlText w:val="•"/>
      <w:lvlJc w:val="left"/>
      <w:pPr>
        <w:tabs>
          <w:tab w:val="num" w:pos="3600"/>
        </w:tabs>
        <w:ind w:left="3600" w:hanging="360"/>
      </w:pPr>
      <w:rPr>
        <w:rFonts w:ascii="Times New Roman" w:hAnsi="Times New Roman" w:hint="default"/>
      </w:rPr>
    </w:lvl>
    <w:lvl w:ilvl="5" w:tplc="DA882D1E" w:tentative="1">
      <w:start w:val="1"/>
      <w:numFmt w:val="bullet"/>
      <w:lvlText w:val="•"/>
      <w:lvlJc w:val="left"/>
      <w:pPr>
        <w:tabs>
          <w:tab w:val="num" w:pos="4320"/>
        </w:tabs>
        <w:ind w:left="4320" w:hanging="360"/>
      </w:pPr>
      <w:rPr>
        <w:rFonts w:ascii="Times New Roman" w:hAnsi="Times New Roman" w:hint="default"/>
      </w:rPr>
    </w:lvl>
    <w:lvl w:ilvl="6" w:tplc="1E7CDB7E" w:tentative="1">
      <w:start w:val="1"/>
      <w:numFmt w:val="bullet"/>
      <w:lvlText w:val="•"/>
      <w:lvlJc w:val="left"/>
      <w:pPr>
        <w:tabs>
          <w:tab w:val="num" w:pos="5040"/>
        </w:tabs>
        <w:ind w:left="5040" w:hanging="360"/>
      </w:pPr>
      <w:rPr>
        <w:rFonts w:ascii="Times New Roman" w:hAnsi="Times New Roman" w:hint="default"/>
      </w:rPr>
    </w:lvl>
    <w:lvl w:ilvl="7" w:tplc="F8325394" w:tentative="1">
      <w:start w:val="1"/>
      <w:numFmt w:val="bullet"/>
      <w:lvlText w:val="•"/>
      <w:lvlJc w:val="left"/>
      <w:pPr>
        <w:tabs>
          <w:tab w:val="num" w:pos="5760"/>
        </w:tabs>
        <w:ind w:left="5760" w:hanging="360"/>
      </w:pPr>
      <w:rPr>
        <w:rFonts w:ascii="Times New Roman" w:hAnsi="Times New Roman" w:hint="default"/>
      </w:rPr>
    </w:lvl>
    <w:lvl w:ilvl="8" w:tplc="BF54B19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FBB4C35"/>
    <w:multiLevelType w:val="multilevel"/>
    <w:tmpl w:val="A7B08A50"/>
    <w:lvl w:ilvl="0">
      <w:start w:val="1"/>
      <w:numFmt w:val="bullet"/>
      <w:lvlText w:val=""/>
      <w:lvlJc w:val="left"/>
      <w:pPr>
        <w:tabs>
          <w:tab w:val="num" w:pos="720"/>
        </w:tabs>
        <w:ind w:left="720" w:hanging="360"/>
      </w:pPr>
      <w:rPr>
        <w:rFonts w:ascii="Wingdings" w:hAnsi="Wingdings" w:hint="default"/>
        <w:sz w:val="20"/>
        <w:u w:color="009999"/>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FC30CF7"/>
    <w:multiLevelType w:val="hybridMultilevel"/>
    <w:tmpl w:val="FF1EDA00"/>
    <w:lvl w:ilvl="0" w:tplc="04090003">
      <w:start w:val="1"/>
      <w:numFmt w:val="bullet"/>
      <w:lvlText w:val="o"/>
      <w:lvlJc w:val="left"/>
      <w:pPr>
        <w:ind w:left="1550" w:hanging="360"/>
      </w:pPr>
      <w:rPr>
        <w:rFonts w:ascii="Courier New" w:hAnsi="Courier New" w:cs="Courier New" w:hint="default"/>
      </w:rPr>
    </w:lvl>
    <w:lvl w:ilvl="1" w:tplc="04090003">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46" w15:restartNumberingAfterBreak="0">
    <w:nsid w:val="6001423C"/>
    <w:multiLevelType w:val="hybridMultilevel"/>
    <w:tmpl w:val="FAEE2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460D62"/>
    <w:multiLevelType w:val="hybridMultilevel"/>
    <w:tmpl w:val="086EDFFE"/>
    <w:lvl w:ilvl="0" w:tplc="C3122938">
      <w:start w:val="1"/>
      <w:numFmt w:val="bullet"/>
      <w:lvlText w:val="-"/>
      <w:lvlJc w:val="left"/>
      <w:pPr>
        <w:ind w:left="1170" w:hanging="360"/>
      </w:pPr>
      <w:rPr>
        <w:rFonts w:ascii="Sylfaen" w:eastAsiaTheme="minorHAnsi" w:hAnsi="Sylfaen"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15:restartNumberingAfterBreak="0">
    <w:nsid w:val="66910BA8"/>
    <w:multiLevelType w:val="hybridMultilevel"/>
    <w:tmpl w:val="B86A669C"/>
    <w:lvl w:ilvl="0" w:tplc="103ADE78">
      <w:start w:val="1"/>
      <w:numFmt w:val="bullet"/>
      <w:lvlText w:val=""/>
      <w:lvlJc w:val="left"/>
      <w:pPr>
        <w:tabs>
          <w:tab w:val="num" w:pos="720"/>
        </w:tabs>
        <w:ind w:left="720" w:hanging="360"/>
      </w:pPr>
      <w:rPr>
        <w:rFonts w:ascii="Wingdings" w:hAnsi="Wingdings" w:hint="default"/>
      </w:rPr>
    </w:lvl>
    <w:lvl w:ilvl="1" w:tplc="5F0850A6" w:tentative="1">
      <w:start w:val="1"/>
      <w:numFmt w:val="bullet"/>
      <w:lvlText w:val=""/>
      <w:lvlJc w:val="left"/>
      <w:pPr>
        <w:tabs>
          <w:tab w:val="num" w:pos="1440"/>
        </w:tabs>
        <w:ind w:left="1440" w:hanging="360"/>
      </w:pPr>
      <w:rPr>
        <w:rFonts w:ascii="Wingdings" w:hAnsi="Wingdings" w:hint="default"/>
      </w:rPr>
    </w:lvl>
    <w:lvl w:ilvl="2" w:tplc="778A46D2">
      <w:start w:val="1"/>
      <w:numFmt w:val="bullet"/>
      <w:lvlText w:val=""/>
      <w:lvlJc w:val="left"/>
      <w:pPr>
        <w:tabs>
          <w:tab w:val="num" w:pos="2160"/>
        </w:tabs>
        <w:ind w:left="2160" w:hanging="360"/>
      </w:pPr>
      <w:rPr>
        <w:rFonts w:ascii="Wingdings" w:hAnsi="Wingdings" w:hint="default"/>
      </w:rPr>
    </w:lvl>
    <w:lvl w:ilvl="3" w:tplc="605AF00E" w:tentative="1">
      <w:start w:val="1"/>
      <w:numFmt w:val="bullet"/>
      <w:lvlText w:val=""/>
      <w:lvlJc w:val="left"/>
      <w:pPr>
        <w:tabs>
          <w:tab w:val="num" w:pos="2880"/>
        </w:tabs>
        <w:ind w:left="2880" w:hanging="360"/>
      </w:pPr>
      <w:rPr>
        <w:rFonts w:ascii="Wingdings" w:hAnsi="Wingdings" w:hint="default"/>
      </w:rPr>
    </w:lvl>
    <w:lvl w:ilvl="4" w:tplc="EEEEC16C" w:tentative="1">
      <w:start w:val="1"/>
      <w:numFmt w:val="bullet"/>
      <w:lvlText w:val=""/>
      <w:lvlJc w:val="left"/>
      <w:pPr>
        <w:tabs>
          <w:tab w:val="num" w:pos="3600"/>
        </w:tabs>
        <w:ind w:left="3600" w:hanging="360"/>
      </w:pPr>
      <w:rPr>
        <w:rFonts w:ascii="Wingdings" w:hAnsi="Wingdings" w:hint="default"/>
      </w:rPr>
    </w:lvl>
    <w:lvl w:ilvl="5" w:tplc="EF8A0362" w:tentative="1">
      <w:start w:val="1"/>
      <w:numFmt w:val="bullet"/>
      <w:lvlText w:val=""/>
      <w:lvlJc w:val="left"/>
      <w:pPr>
        <w:tabs>
          <w:tab w:val="num" w:pos="4320"/>
        </w:tabs>
        <w:ind w:left="4320" w:hanging="360"/>
      </w:pPr>
      <w:rPr>
        <w:rFonts w:ascii="Wingdings" w:hAnsi="Wingdings" w:hint="default"/>
      </w:rPr>
    </w:lvl>
    <w:lvl w:ilvl="6" w:tplc="1E40E99E" w:tentative="1">
      <w:start w:val="1"/>
      <w:numFmt w:val="bullet"/>
      <w:lvlText w:val=""/>
      <w:lvlJc w:val="left"/>
      <w:pPr>
        <w:tabs>
          <w:tab w:val="num" w:pos="5040"/>
        </w:tabs>
        <w:ind w:left="5040" w:hanging="360"/>
      </w:pPr>
      <w:rPr>
        <w:rFonts w:ascii="Wingdings" w:hAnsi="Wingdings" w:hint="default"/>
      </w:rPr>
    </w:lvl>
    <w:lvl w:ilvl="7" w:tplc="D2C67090" w:tentative="1">
      <w:start w:val="1"/>
      <w:numFmt w:val="bullet"/>
      <w:lvlText w:val=""/>
      <w:lvlJc w:val="left"/>
      <w:pPr>
        <w:tabs>
          <w:tab w:val="num" w:pos="5760"/>
        </w:tabs>
        <w:ind w:left="5760" w:hanging="360"/>
      </w:pPr>
      <w:rPr>
        <w:rFonts w:ascii="Wingdings" w:hAnsi="Wingdings" w:hint="default"/>
      </w:rPr>
    </w:lvl>
    <w:lvl w:ilvl="8" w:tplc="E67A6C6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4426D3"/>
    <w:multiLevelType w:val="hybridMultilevel"/>
    <w:tmpl w:val="635C2FD6"/>
    <w:lvl w:ilvl="0" w:tplc="8CEEE964">
      <w:start w:val="1"/>
      <w:numFmt w:val="bullet"/>
      <w:lvlText w:val="•"/>
      <w:lvlJc w:val="left"/>
      <w:pPr>
        <w:tabs>
          <w:tab w:val="num" w:pos="720"/>
        </w:tabs>
        <w:ind w:left="720" w:hanging="360"/>
      </w:pPr>
      <w:rPr>
        <w:rFonts w:ascii="Times New Roman" w:hAnsi="Times New Roman" w:hint="default"/>
      </w:rPr>
    </w:lvl>
    <w:lvl w:ilvl="1" w:tplc="67246F30" w:tentative="1">
      <w:start w:val="1"/>
      <w:numFmt w:val="bullet"/>
      <w:lvlText w:val="•"/>
      <w:lvlJc w:val="left"/>
      <w:pPr>
        <w:tabs>
          <w:tab w:val="num" w:pos="1440"/>
        </w:tabs>
        <w:ind w:left="1440" w:hanging="360"/>
      </w:pPr>
      <w:rPr>
        <w:rFonts w:ascii="Times New Roman" w:hAnsi="Times New Roman" w:hint="default"/>
      </w:rPr>
    </w:lvl>
    <w:lvl w:ilvl="2" w:tplc="02CA52FA" w:tentative="1">
      <w:start w:val="1"/>
      <w:numFmt w:val="bullet"/>
      <w:lvlText w:val="•"/>
      <w:lvlJc w:val="left"/>
      <w:pPr>
        <w:tabs>
          <w:tab w:val="num" w:pos="2160"/>
        </w:tabs>
        <w:ind w:left="2160" w:hanging="360"/>
      </w:pPr>
      <w:rPr>
        <w:rFonts w:ascii="Times New Roman" w:hAnsi="Times New Roman" w:hint="default"/>
      </w:rPr>
    </w:lvl>
    <w:lvl w:ilvl="3" w:tplc="C8FABF24" w:tentative="1">
      <w:start w:val="1"/>
      <w:numFmt w:val="bullet"/>
      <w:lvlText w:val="•"/>
      <w:lvlJc w:val="left"/>
      <w:pPr>
        <w:tabs>
          <w:tab w:val="num" w:pos="2880"/>
        </w:tabs>
        <w:ind w:left="2880" w:hanging="360"/>
      </w:pPr>
      <w:rPr>
        <w:rFonts w:ascii="Times New Roman" w:hAnsi="Times New Roman" w:hint="default"/>
      </w:rPr>
    </w:lvl>
    <w:lvl w:ilvl="4" w:tplc="4C024870" w:tentative="1">
      <w:start w:val="1"/>
      <w:numFmt w:val="bullet"/>
      <w:lvlText w:val="•"/>
      <w:lvlJc w:val="left"/>
      <w:pPr>
        <w:tabs>
          <w:tab w:val="num" w:pos="3600"/>
        </w:tabs>
        <w:ind w:left="3600" w:hanging="360"/>
      </w:pPr>
      <w:rPr>
        <w:rFonts w:ascii="Times New Roman" w:hAnsi="Times New Roman" w:hint="default"/>
      </w:rPr>
    </w:lvl>
    <w:lvl w:ilvl="5" w:tplc="4846FEB4" w:tentative="1">
      <w:start w:val="1"/>
      <w:numFmt w:val="bullet"/>
      <w:lvlText w:val="•"/>
      <w:lvlJc w:val="left"/>
      <w:pPr>
        <w:tabs>
          <w:tab w:val="num" w:pos="4320"/>
        </w:tabs>
        <w:ind w:left="4320" w:hanging="360"/>
      </w:pPr>
      <w:rPr>
        <w:rFonts w:ascii="Times New Roman" w:hAnsi="Times New Roman" w:hint="default"/>
      </w:rPr>
    </w:lvl>
    <w:lvl w:ilvl="6" w:tplc="C8643F78" w:tentative="1">
      <w:start w:val="1"/>
      <w:numFmt w:val="bullet"/>
      <w:lvlText w:val="•"/>
      <w:lvlJc w:val="left"/>
      <w:pPr>
        <w:tabs>
          <w:tab w:val="num" w:pos="5040"/>
        </w:tabs>
        <w:ind w:left="5040" w:hanging="360"/>
      </w:pPr>
      <w:rPr>
        <w:rFonts w:ascii="Times New Roman" w:hAnsi="Times New Roman" w:hint="default"/>
      </w:rPr>
    </w:lvl>
    <w:lvl w:ilvl="7" w:tplc="359E76F4" w:tentative="1">
      <w:start w:val="1"/>
      <w:numFmt w:val="bullet"/>
      <w:lvlText w:val="•"/>
      <w:lvlJc w:val="left"/>
      <w:pPr>
        <w:tabs>
          <w:tab w:val="num" w:pos="5760"/>
        </w:tabs>
        <w:ind w:left="5760" w:hanging="360"/>
      </w:pPr>
      <w:rPr>
        <w:rFonts w:ascii="Times New Roman" w:hAnsi="Times New Roman" w:hint="default"/>
      </w:rPr>
    </w:lvl>
    <w:lvl w:ilvl="8" w:tplc="CE10FA5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CB9434D"/>
    <w:multiLevelType w:val="hybridMultilevel"/>
    <w:tmpl w:val="21AC4DA8"/>
    <w:lvl w:ilvl="0" w:tplc="B1F0E388">
      <w:start w:val="1"/>
      <w:numFmt w:val="bullet"/>
      <w:lvlText w:val="•"/>
      <w:lvlJc w:val="left"/>
      <w:pPr>
        <w:tabs>
          <w:tab w:val="num" w:pos="720"/>
        </w:tabs>
        <w:ind w:left="720" w:hanging="360"/>
      </w:pPr>
      <w:rPr>
        <w:rFonts w:ascii="Times New Roman" w:hAnsi="Times New Roman" w:hint="default"/>
      </w:rPr>
    </w:lvl>
    <w:lvl w:ilvl="1" w:tplc="9F66A960" w:tentative="1">
      <w:start w:val="1"/>
      <w:numFmt w:val="bullet"/>
      <w:lvlText w:val="•"/>
      <w:lvlJc w:val="left"/>
      <w:pPr>
        <w:tabs>
          <w:tab w:val="num" w:pos="1440"/>
        </w:tabs>
        <w:ind w:left="1440" w:hanging="360"/>
      </w:pPr>
      <w:rPr>
        <w:rFonts w:ascii="Times New Roman" w:hAnsi="Times New Roman" w:hint="default"/>
      </w:rPr>
    </w:lvl>
    <w:lvl w:ilvl="2" w:tplc="4950E3BC" w:tentative="1">
      <w:start w:val="1"/>
      <w:numFmt w:val="bullet"/>
      <w:lvlText w:val="•"/>
      <w:lvlJc w:val="left"/>
      <w:pPr>
        <w:tabs>
          <w:tab w:val="num" w:pos="2160"/>
        </w:tabs>
        <w:ind w:left="2160" w:hanging="360"/>
      </w:pPr>
      <w:rPr>
        <w:rFonts w:ascii="Times New Roman" w:hAnsi="Times New Roman" w:hint="default"/>
      </w:rPr>
    </w:lvl>
    <w:lvl w:ilvl="3" w:tplc="24F4F0C6" w:tentative="1">
      <w:start w:val="1"/>
      <w:numFmt w:val="bullet"/>
      <w:lvlText w:val="•"/>
      <w:lvlJc w:val="left"/>
      <w:pPr>
        <w:tabs>
          <w:tab w:val="num" w:pos="2880"/>
        </w:tabs>
        <w:ind w:left="2880" w:hanging="360"/>
      </w:pPr>
      <w:rPr>
        <w:rFonts w:ascii="Times New Roman" w:hAnsi="Times New Roman" w:hint="default"/>
      </w:rPr>
    </w:lvl>
    <w:lvl w:ilvl="4" w:tplc="A322D560" w:tentative="1">
      <w:start w:val="1"/>
      <w:numFmt w:val="bullet"/>
      <w:lvlText w:val="•"/>
      <w:lvlJc w:val="left"/>
      <w:pPr>
        <w:tabs>
          <w:tab w:val="num" w:pos="3600"/>
        </w:tabs>
        <w:ind w:left="3600" w:hanging="360"/>
      </w:pPr>
      <w:rPr>
        <w:rFonts w:ascii="Times New Roman" w:hAnsi="Times New Roman" w:hint="default"/>
      </w:rPr>
    </w:lvl>
    <w:lvl w:ilvl="5" w:tplc="6F50AFAE" w:tentative="1">
      <w:start w:val="1"/>
      <w:numFmt w:val="bullet"/>
      <w:lvlText w:val="•"/>
      <w:lvlJc w:val="left"/>
      <w:pPr>
        <w:tabs>
          <w:tab w:val="num" w:pos="4320"/>
        </w:tabs>
        <w:ind w:left="4320" w:hanging="360"/>
      </w:pPr>
      <w:rPr>
        <w:rFonts w:ascii="Times New Roman" w:hAnsi="Times New Roman" w:hint="default"/>
      </w:rPr>
    </w:lvl>
    <w:lvl w:ilvl="6" w:tplc="2F2E7F18" w:tentative="1">
      <w:start w:val="1"/>
      <w:numFmt w:val="bullet"/>
      <w:lvlText w:val="•"/>
      <w:lvlJc w:val="left"/>
      <w:pPr>
        <w:tabs>
          <w:tab w:val="num" w:pos="5040"/>
        </w:tabs>
        <w:ind w:left="5040" w:hanging="360"/>
      </w:pPr>
      <w:rPr>
        <w:rFonts w:ascii="Times New Roman" w:hAnsi="Times New Roman" w:hint="default"/>
      </w:rPr>
    </w:lvl>
    <w:lvl w:ilvl="7" w:tplc="409C03AA" w:tentative="1">
      <w:start w:val="1"/>
      <w:numFmt w:val="bullet"/>
      <w:lvlText w:val="•"/>
      <w:lvlJc w:val="left"/>
      <w:pPr>
        <w:tabs>
          <w:tab w:val="num" w:pos="5760"/>
        </w:tabs>
        <w:ind w:left="5760" w:hanging="360"/>
      </w:pPr>
      <w:rPr>
        <w:rFonts w:ascii="Times New Roman" w:hAnsi="Times New Roman" w:hint="default"/>
      </w:rPr>
    </w:lvl>
    <w:lvl w:ilvl="8" w:tplc="F236C338"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70E24D58"/>
    <w:multiLevelType w:val="multilevel"/>
    <w:tmpl w:val="D92851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62B112B"/>
    <w:multiLevelType w:val="hybridMultilevel"/>
    <w:tmpl w:val="9FCE3264"/>
    <w:lvl w:ilvl="0" w:tplc="9142251A">
      <w:start w:val="1"/>
      <w:numFmt w:val="bullet"/>
      <w:lvlText w:val="•"/>
      <w:lvlJc w:val="left"/>
      <w:pPr>
        <w:tabs>
          <w:tab w:val="num" w:pos="720"/>
        </w:tabs>
        <w:ind w:left="720" w:hanging="360"/>
      </w:pPr>
      <w:rPr>
        <w:rFonts w:ascii="Times New Roman" w:hAnsi="Times New Roman" w:hint="default"/>
      </w:rPr>
    </w:lvl>
    <w:lvl w:ilvl="1" w:tplc="CB40D70A" w:tentative="1">
      <w:start w:val="1"/>
      <w:numFmt w:val="bullet"/>
      <w:lvlText w:val="•"/>
      <w:lvlJc w:val="left"/>
      <w:pPr>
        <w:tabs>
          <w:tab w:val="num" w:pos="1440"/>
        </w:tabs>
        <w:ind w:left="1440" w:hanging="360"/>
      </w:pPr>
      <w:rPr>
        <w:rFonts w:ascii="Times New Roman" w:hAnsi="Times New Roman" w:hint="default"/>
      </w:rPr>
    </w:lvl>
    <w:lvl w:ilvl="2" w:tplc="37DC5B18" w:tentative="1">
      <w:start w:val="1"/>
      <w:numFmt w:val="bullet"/>
      <w:lvlText w:val="•"/>
      <w:lvlJc w:val="left"/>
      <w:pPr>
        <w:tabs>
          <w:tab w:val="num" w:pos="2160"/>
        </w:tabs>
        <w:ind w:left="2160" w:hanging="360"/>
      </w:pPr>
      <w:rPr>
        <w:rFonts w:ascii="Times New Roman" w:hAnsi="Times New Roman" w:hint="default"/>
      </w:rPr>
    </w:lvl>
    <w:lvl w:ilvl="3" w:tplc="4546082A" w:tentative="1">
      <w:start w:val="1"/>
      <w:numFmt w:val="bullet"/>
      <w:lvlText w:val="•"/>
      <w:lvlJc w:val="left"/>
      <w:pPr>
        <w:tabs>
          <w:tab w:val="num" w:pos="2880"/>
        </w:tabs>
        <w:ind w:left="2880" w:hanging="360"/>
      </w:pPr>
      <w:rPr>
        <w:rFonts w:ascii="Times New Roman" w:hAnsi="Times New Roman" w:hint="default"/>
      </w:rPr>
    </w:lvl>
    <w:lvl w:ilvl="4" w:tplc="965829D6" w:tentative="1">
      <w:start w:val="1"/>
      <w:numFmt w:val="bullet"/>
      <w:lvlText w:val="•"/>
      <w:lvlJc w:val="left"/>
      <w:pPr>
        <w:tabs>
          <w:tab w:val="num" w:pos="3600"/>
        </w:tabs>
        <w:ind w:left="3600" w:hanging="360"/>
      </w:pPr>
      <w:rPr>
        <w:rFonts w:ascii="Times New Roman" w:hAnsi="Times New Roman" w:hint="default"/>
      </w:rPr>
    </w:lvl>
    <w:lvl w:ilvl="5" w:tplc="5DBE94DE" w:tentative="1">
      <w:start w:val="1"/>
      <w:numFmt w:val="bullet"/>
      <w:lvlText w:val="•"/>
      <w:lvlJc w:val="left"/>
      <w:pPr>
        <w:tabs>
          <w:tab w:val="num" w:pos="4320"/>
        </w:tabs>
        <w:ind w:left="4320" w:hanging="360"/>
      </w:pPr>
      <w:rPr>
        <w:rFonts w:ascii="Times New Roman" w:hAnsi="Times New Roman" w:hint="default"/>
      </w:rPr>
    </w:lvl>
    <w:lvl w:ilvl="6" w:tplc="6BBEFA96" w:tentative="1">
      <w:start w:val="1"/>
      <w:numFmt w:val="bullet"/>
      <w:lvlText w:val="•"/>
      <w:lvlJc w:val="left"/>
      <w:pPr>
        <w:tabs>
          <w:tab w:val="num" w:pos="5040"/>
        </w:tabs>
        <w:ind w:left="5040" w:hanging="360"/>
      </w:pPr>
      <w:rPr>
        <w:rFonts w:ascii="Times New Roman" w:hAnsi="Times New Roman" w:hint="default"/>
      </w:rPr>
    </w:lvl>
    <w:lvl w:ilvl="7" w:tplc="F8CC5046" w:tentative="1">
      <w:start w:val="1"/>
      <w:numFmt w:val="bullet"/>
      <w:lvlText w:val="•"/>
      <w:lvlJc w:val="left"/>
      <w:pPr>
        <w:tabs>
          <w:tab w:val="num" w:pos="5760"/>
        </w:tabs>
        <w:ind w:left="5760" w:hanging="360"/>
      </w:pPr>
      <w:rPr>
        <w:rFonts w:ascii="Times New Roman" w:hAnsi="Times New Roman" w:hint="default"/>
      </w:rPr>
    </w:lvl>
    <w:lvl w:ilvl="8" w:tplc="0938FBB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A5A14CE"/>
    <w:multiLevelType w:val="hybridMultilevel"/>
    <w:tmpl w:val="B9A2179E"/>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4" w15:restartNumberingAfterBreak="0">
    <w:nsid w:val="7AFE3093"/>
    <w:multiLevelType w:val="multilevel"/>
    <w:tmpl w:val="F3A6EC3C"/>
    <w:lvl w:ilvl="0">
      <w:start w:val="1"/>
      <w:numFmt w:val="decimal"/>
      <w:lvlText w:val="%1."/>
      <w:lvlJc w:val="left"/>
      <w:pPr>
        <w:ind w:left="450" w:hanging="360"/>
      </w:pPr>
      <w:rPr>
        <w:b w:val="0"/>
      </w:rPr>
    </w:lvl>
    <w:lvl w:ilvl="1">
      <w:start w:val="1"/>
      <w:numFmt w:val="bullet"/>
      <w:lvlText w:val=""/>
      <w:lvlJc w:val="left"/>
      <w:pPr>
        <w:ind w:left="720" w:hanging="360"/>
      </w:pPr>
      <w:rPr>
        <w:rFonts w:ascii="Wingdings" w:hAnsi="Wingdings" w:hint="default"/>
        <w:color w:val="009999"/>
        <w:u w:color="009999"/>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15:restartNumberingAfterBreak="0">
    <w:nsid w:val="7EA71E02"/>
    <w:multiLevelType w:val="hybridMultilevel"/>
    <w:tmpl w:val="D9B4876E"/>
    <w:lvl w:ilvl="0" w:tplc="00285EA4">
      <w:start w:val="1"/>
      <w:numFmt w:val="bullet"/>
      <w:lvlText w:val="•"/>
      <w:lvlJc w:val="left"/>
      <w:pPr>
        <w:tabs>
          <w:tab w:val="num" w:pos="720"/>
        </w:tabs>
        <w:ind w:left="720" w:hanging="360"/>
      </w:pPr>
      <w:rPr>
        <w:rFonts w:ascii="Times New Roman" w:hAnsi="Times New Roman" w:hint="default"/>
      </w:rPr>
    </w:lvl>
    <w:lvl w:ilvl="1" w:tplc="2E96BE7E" w:tentative="1">
      <w:start w:val="1"/>
      <w:numFmt w:val="bullet"/>
      <w:lvlText w:val="•"/>
      <w:lvlJc w:val="left"/>
      <w:pPr>
        <w:tabs>
          <w:tab w:val="num" w:pos="1440"/>
        </w:tabs>
        <w:ind w:left="1440" w:hanging="360"/>
      </w:pPr>
      <w:rPr>
        <w:rFonts w:ascii="Times New Roman" w:hAnsi="Times New Roman" w:hint="default"/>
      </w:rPr>
    </w:lvl>
    <w:lvl w:ilvl="2" w:tplc="A22AAEDE" w:tentative="1">
      <w:start w:val="1"/>
      <w:numFmt w:val="bullet"/>
      <w:lvlText w:val="•"/>
      <w:lvlJc w:val="left"/>
      <w:pPr>
        <w:tabs>
          <w:tab w:val="num" w:pos="2160"/>
        </w:tabs>
        <w:ind w:left="2160" w:hanging="360"/>
      </w:pPr>
      <w:rPr>
        <w:rFonts w:ascii="Times New Roman" w:hAnsi="Times New Roman" w:hint="default"/>
      </w:rPr>
    </w:lvl>
    <w:lvl w:ilvl="3" w:tplc="0D3C25EE" w:tentative="1">
      <w:start w:val="1"/>
      <w:numFmt w:val="bullet"/>
      <w:lvlText w:val="•"/>
      <w:lvlJc w:val="left"/>
      <w:pPr>
        <w:tabs>
          <w:tab w:val="num" w:pos="2880"/>
        </w:tabs>
        <w:ind w:left="2880" w:hanging="360"/>
      </w:pPr>
      <w:rPr>
        <w:rFonts w:ascii="Times New Roman" w:hAnsi="Times New Roman" w:hint="default"/>
      </w:rPr>
    </w:lvl>
    <w:lvl w:ilvl="4" w:tplc="77B60CAA" w:tentative="1">
      <w:start w:val="1"/>
      <w:numFmt w:val="bullet"/>
      <w:lvlText w:val="•"/>
      <w:lvlJc w:val="left"/>
      <w:pPr>
        <w:tabs>
          <w:tab w:val="num" w:pos="3600"/>
        </w:tabs>
        <w:ind w:left="3600" w:hanging="360"/>
      </w:pPr>
      <w:rPr>
        <w:rFonts w:ascii="Times New Roman" w:hAnsi="Times New Roman" w:hint="default"/>
      </w:rPr>
    </w:lvl>
    <w:lvl w:ilvl="5" w:tplc="5154706A" w:tentative="1">
      <w:start w:val="1"/>
      <w:numFmt w:val="bullet"/>
      <w:lvlText w:val="•"/>
      <w:lvlJc w:val="left"/>
      <w:pPr>
        <w:tabs>
          <w:tab w:val="num" w:pos="4320"/>
        </w:tabs>
        <w:ind w:left="4320" w:hanging="360"/>
      </w:pPr>
      <w:rPr>
        <w:rFonts w:ascii="Times New Roman" w:hAnsi="Times New Roman" w:hint="default"/>
      </w:rPr>
    </w:lvl>
    <w:lvl w:ilvl="6" w:tplc="08448290" w:tentative="1">
      <w:start w:val="1"/>
      <w:numFmt w:val="bullet"/>
      <w:lvlText w:val="•"/>
      <w:lvlJc w:val="left"/>
      <w:pPr>
        <w:tabs>
          <w:tab w:val="num" w:pos="5040"/>
        </w:tabs>
        <w:ind w:left="5040" w:hanging="360"/>
      </w:pPr>
      <w:rPr>
        <w:rFonts w:ascii="Times New Roman" w:hAnsi="Times New Roman" w:hint="default"/>
      </w:rPr>
    </w:lvl>
    <w:lvl w:ilvl="7" w:tplc="40EACCC0" w:tentative="1">
      <w:start w:val="1"/>
      <w:numFmt w:val="bullet"/>
      <w:lvlText w:val="•"/>
      <w:lvlJc w:val="left"/>
      <w:pPr>
        <w:tabs>
          <w:tab w:val="num" w:pos="5760"/>
        </w:tabs>
        <w:ind w:left="5760" w:hanging="360"/>
      </w:pPr>
      <w:rPr>
        <w:rFonts w:ascii="Times New Roman" w:hAnsi="Times New Roman" w:hint="default"/>
      </w:rPr>
    </w:lvl>
    <w:lvl w:ilvl="8" w:tplc="8634E73C"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41"/>
  </w:num>
  <w:num w:numId="3">
    <w:abstractNumId w:val="34"/>
  </w:num>
  <w:num w:numId="4">
    <w:abstractNumId w:val="8"/>
  </w:num>
  <w:num w:numId="5">
    <w:abstractNumId w:val="54"/>
  </w:num>
  <w:num w:numId="6">
    <w:abstractNumId w:val="3"/>
  </w:num>
  <w:num w:numId="7">
    <w:abstractNumId w:val="10"/>
  </w:num>
  <w:num w:numId="8">
    <w:abstractNumId w:val="4"/>
  </w:num>
  <w:num w:numId="9">
    <w:abstractNumId w:val="47"/>
  </w:num>
  <w:num w:numId="10">
    <w:abstractNumId w:val="15"/>
  </w:num>
  <w:num w:numId="11">
    <w:abstractNumId w:val="28"/>
  </w:num>
  <w:num w:numId="12">
    <w:abstractNumId w:val="14"/>
  </w:num>
  <w:num w:numId="13">
    <w:abstractNumId w:val="37"/>
  </w:num>
  <w:num w:numId="14">
    <w:abstractNumId w:val="48"/>
  </w:num>
  <w:num w:numId="15">
    <w:abstractNumId w:val="22"/>
  </w:num>
  <w:num w:numId="16">
    <w:abstractNumId w:val="33"/>
  </w:num>
  <w:num w:numId="17">
    <w:abstractNumId w:val="19"/>
  </w:num>
  <w:num w:numId="18">
    <w:abstractNumId w:val="20"/>
  </w:num>
  <w:num w:numId="19">
    <w:abstractNumId w:val="9"/>
  </w:num>
  <w:num w:numId="20">
    <w:abstractNumId w:val="18"/>
  </w:num>
  <w:num w:numId="21">
    <w:abstractNumId w:val="1"/>
  </w:num>
  <w:num w:numId="22">
    <w:abstractNumId w:val="38"/>
  </w:num>
  <w:num w:numId="23">
    <w:abstractNumId w:val="46"/>
  </w:num>
  <w:num w:numId="24">
    <w:abstractNumId w:val="45"/>
  </w:num>
  <w:num w:numId="25">
    <w:abstractNumId w:val="2"/>
  </w:num>
  <w:num w:numId="26">
    <w:abstractNumId w:val="41"/>
  </w:num>
  <w:num w:numId="27">
    <w:abstractNumId w:val="35"/>
  </w:num>
  <w:num w:numId="28">
    <w:abstractNumId w:val="24"/>
  </w:num>
  <w:num w:numId="29">
    <w:abstractNumId w:val="28"/>
  </w:num>
  <w:num w:numId="30">
    <w:abstractNumId w:val="28"/>
  </w:num>
  <w:num w:numId="31">
    <w:abstractNumId w:val="27"/>
  </w:num>
  <w:num w:numId="32">
    <w:abstractNumId w:val="42"/>
  </w:num>
  <w:num w:numId="33">
    <w:abstractNumId w:val="11"/>
  </w:num>
  <w:num w:numId="34">
    <w:abstractNumId w:val="29"/>
  </w:num>
  <w:num w:numId="35">
    <w:abstractNumId w:val="31"/>
  </w:num>
  <w:num w:numId="36">
    <w:abstractNumId w:val="12"/>
  </w:num>
  <w:num w:numId="37">
    <w:abstractNumId w:val="51"/>
  </w:num>
  <w:num w:numId="38">
    <w:abstractNumId w:val="30"/>
  </w:num>
  <w:num w:numId="39">
    <w:abstractNumId w:val="39"/>
  </w:num>
  <w:num w:numId="40">
    <w:abstractNumId w:val="32"/>
  </w:num>
  <w:num w:numId="41">
    <w:abstractNumId w:val="49"/>
  </w:num>
  <w:num w:numId="42">
    <w:abstractNumId w:val="23"/>
  </w:num>
  <w:num w:numId="43">
    <w:abstractNumId w:val="13"/>
  </w:num>
  <w:num w:numId="44">
    <w:abstractNumId w:val="5"/>
  </w:num>
  <w:num w:numId="45">
    <w:abstractNumId w:val="21"/>
  </w:num>
  <w:num w:numId="46">
    <w:abstractNumId w:val="16"/>
  </w:num>
  <w:num w:numId="47">
    <w:abstractNumId w:val="26"/>
  </w:num>
  <w:num w:numId="48">
    <w:abstractNumId w:val="25"/>
  </w:num>
  <w:num w:numId="49">
    <w:abstractNumId w:val="52"/>
  </w:num>
  <w:num w:numId="50">
    <w:abstractNumId w:val="43"/>
  </w:num>
  <w:num w:numId="51">
    <w:abstractNumId w:val="6"/>
  </w:num>
  <w:num w:numId="52">
    <w:abstractNumId w:val="50"/>
  </w:num>
  <w:num w:numId="53">
    <w:abstractNumId w:val="55"/>
  </w:num>
  <w:num w:numId="54">
    <w:abstractNumId w:val="53"/>
  </w:num>
  <w:num w:numId="55">
    <w:abstractNumId w:val="7"/>
  </w:num>
  <w:num w:numId="56">
    <w:abstractNumId w:val="40"/>
  </w:num>
  <w:num w:numId="57">
    <w:abstractNumId w:val="44"/>
  </w:num>
  <w:num w:numId="58">
    <w:abstractNumId w:val="0"/>
  </w:num>
  <w:num w:numId="59">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C78"/>
    <w:rsid w:val="00000335"/>
    <w:rsid w:val="000004DC"/>
    <w:rsid w:val="00002107"/>
    <w:rsid w:val="00002A4C"/>
    <w:rsid w:val="00002D3F"/>
    <w:rsid w:val="00002DFD"/>
    <w:rsid w:val="000035C1"/>
    <w:rsid w:val="00003646"/>
    <w:rsid w:val="0000369E"/>
    <w:rsid w:val="00003ABF"/>
    <w:rsid w:val="0000488A"/>
    <w:rsid w:val="000050ED"/>
    <w:rsid w:val="00006D7B"/>
    <w:rsid w:val="00006F4A"/>
    <w:rsid w:val="00006F86"/>
    <w:rsid w:val="000104B2"/>
    <w:rsid w:val="00010624"/>
    <w:rsid w:val="000106E2"/>
    <w:rsid w:val="000107F0"/>
    <w:rsid w:val="000119AA"/>
    <w:rsid w:val="000128EF"/>
    <w:rsid w:val="000137FD"/>
    <w:rsid w:val="00013846"/>
    <w:rsid w:val="00013B15"/>
    <w:rsid w:val="00013C2A"/>
    <w:rsid w:val="00013DA2"/>
    <w:rsid w:val="00013FFE"/>
    <w:rsid w:val="00014CEC"/>
    <w:rsid w:val="00014E76"/>
    <w:rsid w:val="0001578E"/>
    <w:rsid w:val="00015EFF"/>
    <w:rsid w:val="00016382"/>
    <w:rsid w:val="00016681"/>
    <w:rsid w:val="00016C59"/>
    <w:rsid w:val="0001776A"/>
    <w:rsid w:val="00017D6F"/>
    <w:rsid w:val="00017E40"/>
    <w:rsid w:val="0002014F"/>
    <w:rsid w:val="0002053C"/>
    <w:rsid w:val="00020F09"/>
    <w:rsid w:val="0002129B"/>
    <w:rsid w:val="000212D1"/>
    <w:rsid w:val="00021631"/>
    <w:rsid w:val="00021714"/>
    <w:rsid w:val="00021893"/>
    <w:rsid w:val="00022175"/>
    <w:rsid w:val="00023062"/>
    <w:rsid w:val="00023A7D"/>
    <w:rsid w:val="00023D24"/>
    <w:rsid w:val="0002415D"/>
    <w:rsid w:val="0002621D"/>
    <w:rsid w:val="0002663A"/>
    <w:rsid w:val="000270A5"/>
    <w:rsid w:val="0002733E"/>
    <w:rsid w:val="00027C1C"/>
    <w:rsid w:val="00030700"/>
    <w:rsid w:val="00030EF0"/>
    <w:rsid w:val="000314D5"/>
    <w:rsid w:val="00031B28"/>
    <w:rsid w:val="00031D22"/>
    <w:rsid w:val="00033185"/>
    <w:rsid w:val="00033363"/>
    <w:rsid w:val="00033452"/>
    <w:rsid w:val="00034779"/>
    <w:rsid w:val="00034EEC"/>
    <w:rsid w:val="000355F7"/>
    <w:rsid w:val="000356CE"/>
    <w:rsid w:val="0003579E"/>
    <w:rsid w:val="00036A57"/>
    <w:rsid w:val="00037477"/>
    <w:rsid w:val="0003748F"/>
    <w:rsid w:val="000404B2"/>
    <w:rsid w:val="00040E15"/>
    <w:rsid w:val="000410D4"/>
    <w:rsid w:val="00041A8D"/>
    <w:rsid w:val="00041B0E"/>
    <w:rsid w:val="00041F45"/>
    <w:rsid w:val="00041F81"/>
    <w:rsid w:val="000425EC"/>
    <w:rsid w:val="00042D67"/>
    <w:rsid w:val="00042E39"/>
    <w:rsid w:val="00042EE1"/>
    <w:rsid w:val="00043275"/>
    <w:rsid w:val="000436E4"/>
    <w:rsid w:val="00044340"/>
    <w:rsid w:val="00044902"/>
    <w:rsid w:val="00045620"/>
    <w:rsid w:val="0004565F"/>
    <w:rsid w:val="00046CF7"/>
    <w:rsid w:val="00046D62"/>
    <w:rsid w:val="00047B2C"/>
    <w:rsid w:val="000502FC"/>
    <w:rsid w:val="00050F29"/>
    <w:rsid w:val="00051DC8"/>
    <w:rsid w:val="00053069"/>
    <w:rsid w:val="000531C0"/>
    <w:rsid w:val="00054032"/>
    <w:rsid w:val="000544BE"/>
    <w:rsid w:val="00054D04"/>
    <w:rsid w:val="00055311"/>
    <w:rsid w:val="00055630"/>
    <w:rsid w:val="00057C65"/>
    <w:rsid w:val="00057D0D"/>
    <w:rsid w:val="000615ED"/>
    <w:rsid w:val="00062195"/>
    <w:rsid w:val="000621C7"/>
    <w:rsid w:val="00063845"/>
    <w:rsid w:val="000639AF"/>
    <w:rsid w:val="00064725"/>
    <w:rsid w:val="00065705"/>
    <w:rsid w:val="00065B0A"/>
    <w:rsid w:val="00065CDF"/>
    <w:rsid w:val="00065CFC"/>
    <w:rsid w:val="000660FF"/>
    <w:rsid w:val="000663B6"/>
    <w:rsid w:val="00066AE3"/>
    <w:rsid w:val="00067BB6"/>
    <w:rsid w:val="0007139C"/>
    <w:rsid w:val="000713A9"/>
    <w:rsid w:val="00072D31"/>
    <w:rsid w:val="0007350F"/>
    <w:rsid w:val="00073B12"/>
    <w:rsid w:val="00073DBA"/>
    <w:rsid w:val="00074BA7"/>
    <w:rsid w:val="00074EF8"/>
    <w:rsid w:val="00076092"/>
    <w:rsid w:val="0007682E"/>
    <w:rsid w:val="00076B26"/>
    <w:rsid w:val="0007720D"/>
    <w:rsid w:val="00077D87"/>
    <w:rsid w:val="00077F04"/>
    <w:rsid w:val="0008019B"/>
    <w:rsid w:val="0008051B"/>
    <w:rsid w:val="000806D0"/>
    <w:rsid w:val="00080A54"/>
    <w:rsid w:val="00081387"/>
    <w:rsid w:val="00081407"/>
    <w:rsid w:val="00081A0C"/>
    <w:rsid w:val="000820A2"/>
    <w:rsid w:val="00082C69"/>
    <w:rsid w:val="0008324C"/>
    <w:rsid w:val="00083354"/>
    <w:rsid w:val="00083784"/>
    <w:rsid w:val="0008489D"/>
    <w:rsid w:val="000868D2"/>
    <w:rsid w:val="00087DA6"/>
    <w:rsid w:val="00090369"/>
    <w:rsid w:val="0009091B"/>
    <w:rsid w:val="00090F99"/>
    <w:rsid w:val="0009172E"/>
    <w:rsid w:val="000930CF"/>
    <w:rsid w:val="0009376B"/>
    <w:rsid w:val="00094073"/>
    <w:rsid w:val="000945D7"/>
    <w:rsid w:val="00094C1E"/>
    <w:rsid w:val="00095B3B"/>
    <w:rsid w:val="000969EA"/>
    <w:rsid w:val="00097569"/>
    <w:rsid w:val="00097653"/>
    <w:rsid w:val="000A080B"/>
    <w:rsid w:val="000A097D"/>
    <w:rsid w:val="000A15EE"/>
    <w:rsid w:val="000A26A2"/>
    <w:rsid w:val="000A2827"/>
    <w:rsid w:val="000A282E"/>
    <w:rsid w:val="000A2DEC"/>
    <w:rsid w:val="000A3318"/>
    <w:rsid w:val="000A3521"/>
    <w:rsid w:val="000A3697"/>
    <w:rsid w:val="000A37C6"/>
    <w:rsid w:val="000A5D78"/>
    <w:rsid w:val="000A607E"/>
    <w:rsid w:val="000A6634"/>
    <w:rsid w:val="000A6702"/>
    <w:rsid w:val="000B058B"/>
    <w:rsid w:val="000B07CF"/>
    <w:rsid w:val="000B0A88"/>
    <w:rsid w:val="000B1CEE"/>
    <w:rsid w:val="000B1E63"/>
    <w:rsid w:val="000B1E6C"/>
    <w:rsid w:val="000B20FF"/>
    <w:rsid w:val="000B227E"/>
    <w:rsid w:val="000B23CE"/>
    <w:rsid w:val="000B30F7"/>
    <w:rsid w:val="000B4989"/>
    <w:rsid w:val="000B5DDC"/>
    <w:rsid w:val="000B649C"/>
    <w:rsid w:val="000B6A9F"/>
    <w:rsid w:val="000B7216"/>
    <w:rsid w:val="000C0A8F"/>
    <w:rsid w:val="000C112F"/>
    <w:rsid w:val="000C14F3"/>
    <w:rsid w:val="000C2533"/>
    <w:rsid w:val="000C2739"/>
    <w:rsid w:val="000C2CA4"/>
    <w:rsid w:val="000C3B04"/>
    <w:rsid w:val="000C4E46"/>
    <w:rsid w:val="000C5B84"/>
    <w:rsid w:val="000C608F"/>
    <w:rsid w:val="000C6638"/>
    <w:rsid w:val="000C6B42"/>
    <w:rsid w:val="000C759A"/>
    <w:rsid w:val="000C7BF1"/>
    <w:rsid w:val="000D0179"/>
    <w:rsid w:val="000D03AA"/>
    <w:rsid w:val="000D06FE"/>
    <w:rsid w:val="000D0D25"/>
    <w:rsid w:val="000D0F4A"/>
    <w:rsid w:val="000D1406"/>
    <w:rsid w:val="000D159F"/>
    <w:rsid w:val="000D17C9"/>
    <w:rsid w:val="000D2222"/>
    <w:rsid w:val="000D2D08"/>
    <w:rsid w:val="000D2E58"/>
    <w:rsid w:val="000D3367"/>
    <w:rsid w:val="000D380A"/>
    <w:rsid w:val="000D4105"/>
    <w:rsid w:val="000D67B5"/>
    <w:rsid w:val="000D6BF2"/>
    <w:rsid w:val="000D7FFD"/>
    <w:rsid w:val="000E10FD"/>
    <w:rsid w:val="000E16C2"/>
    <w:rsid w:val="000E1AA1"/>
    <w:rsid w:val="000E224C"/>
    <w:rsid w:val="000E2CD8"/>
    <w:rsid w:val="000E4096"/>
    <w:rsid w:val="000E4F0D"/>
    <w:rsid w:val="000E5F36"/>
    <w:rsid w:val="000E6142"/>
    <w:rsid w:val="000E68DE"/>
    <w:rsid w:val="000E6ADF"/>
    <w:rsid w:val="000E7240"/>
    <w:rsid w:val="000E729E"/>
    <w:rsid w:val="000E73AC"/>
    <w:rsid w:val="000F0F5A"/>
    <w:rsid w:val="000F19A6"/>
    <w:rsid w:val="000F1D7D"/>
    <w:rsid w:val="000F1DE3"/>
    <w:rsid w:val="000F27F2"/>
    <w:rsid w:val="000F3FED"/>
    <w:rsid w:val="000F5628"/>
    <w:rsid w:val="000F5C8F"/>
    <w:rsid w:val="000F60C1"/>
    <w:rsid w:val="000F637A"/>
    <w:rsid w:val="000F6495"/>
    <w:rsid w:val="000F6A03"/>
    <w:rsid w:val="001008BA"/>
    <w:rsid w:val="00100D00"/>
    <w:rsid w:val="00100FFA"/>
    <w:rsid w:val="00101B68"/>
    <w:rsid w:val="00101CB3"/>
    <w:rsid w:val="00102172"/>
    <w:rsid w:val="00102AA5"/>
    <w:rsid w:val="00102E47"/>
    <w:rsid w:val="00102FC2"/>
    <w:rsid w:val="001045EA"/>
    <w:rsid w:val="00104841"/>
    <w:rsid w:val="00104842"/>
    <w:rsid w:val="00104B77"/>
    <w:rsid w:val="00104D9F"/>
    <w:rsid w:val="00106BDB"/>
    <w:rsid w:val="00106F36"/>
    <w:rsid w:val="001071B0"/>
    <w:rsid w:val="0010746F"/>
    <w:rsid w:val="0011054B"/>
    <w:rsid w:val="001111C2"/>
    <w:rsid w:val="00113286"/>
    <w:rsid w:val="00114543"/>
    <w:rsid w:val="0011488A"/>
    <w:rsid w:val="00114956"/>
    <w:rsid w:val="0011556C"/>
    <w:rsid w:val="00115BA8"/>
    <w:rsid w:val="00115E94"/>
    <w:rsid w:val="00116D97"/>
    <w:rsid w:val="00117F8D"/>
    <w:rsid w:val="00120EC7"/>
    <w:rsid w:val="00120F44"/>
    <w:rsid w:val="00121922"/>
    <w:rsid w:val="00122221"/>
    <w:rsid w:val="001225F9"/>
    <w:rsid w:val="0012292A"/>
    <w:rsid w:val="00122DDB"/>
    <w:rsid w:val="00123A28"/>
    <w:rsid w:val="00123E46"/>
    <w:rsid w:val="00124D0C"/>
    <w:rsid w:val="00125232"/>
    <w:rsid w:val="0012567E"/>
    <w:rsid w:val="0012581F"/>
    <w:rsid w:val="001258C3"/>
    <w:rsid w:val="00125CC9"/>
    <w:rsid w:val="00126A10"/>
    <w:rsid w:val="00126A7B"/>
    <w:rsid w:val="0012761E"/>
    <w:rsid w:val="00127FCB"/>
    <w:rsid w:val="00130784"/>
    <w:rsid w:val="00130CC7"/>
    <w:rsid w:val="00131616"/>
    <w:rsid w:val="00132755"/>
    <w:rsid w:val="00132CCA"/>
    <w:rsid w:val="00133C63"/>
    <w:rsid w:val="00135164"/>
    <w:rsid w:val="001360C5"/>
    <w:rsid w:val="00136772"/>
    <w:rsid w:val="001374E4"/>
    <w:rsid w:val="00137842"/>
    <w:rsid w:val="0013786C"/>
    <w:rsid w:val="00137ECF"/>
    <w:rsid w:val="0014076D"/>
    <w:rsid w:val="001421D1"/>
    <w:rsid w:val="00142AD5"/>
    <w:rsid w:val="00142F65"/>
    <w:rsid w:val="001441B7"/>
    <w:rsid w:val="0014533F"/>
    <w:rsid w:val="001456D5"/>
    <w:rsid w:val="001462D4"/>
    <w:rsid w:val="00146F3D"/>
    <w:rsid w:val="00146F8E"/>
    <w:rsid w:val="0014720D"/>
    <w:rsid w:val="0014736C"/>
    <w:rsid w:val="0014740A"/>
    <w:rsid w:val="0014774D"/>
    <w:rsid w:val="00147BCB"/>
    <w:rsid w:val="00147C5E"/>
    <w:rsid w:val="001501E3"/>
    <w:rsid w:val="001508AF"/>
    <w:rsid w:val="001508E5"/>
    <w:rsid w:val="001509F1"/>
    <w:rsid w:val="00150CD7"/>
    <w:rsid w:val="00150F65"/>
    <w:rsid w:val="001510A0"/>
    <w:rsid w:val="00151938"/>
    <w:rsid w:val="00152551"/>
    <w:rsid w:val="001533AB"/>
    <w:rsid w:val="001535CF"/>
    <w:rsid w:val="00153CB3"/>
    <w:rsid w:val="00155EC8"/>
    <w:rsid w:val="001567F5"/>
    <w:rsid w:val="001569CB"/>
    <w:rsid w:val="00156F51"/>
    <w:rsid w:val="00157A02"/>
    <w:rsid w:val="0016095A"/>
    <w:rsid w:val="001611C6"/>
    <w:rsid w:val="00161830"/>
    <w:rsid w:val="00161F93"/>
    <w:rsid w:val="0016296C"/>
    <w:rsid w:val="001636F2"/>
    <w:rsid w:val="00163807"/>
    <w:rsid w:val="00164159"/>
    <w:rsid w:val="001645E3"/>
    <w:rsid w:val="001646AD"/>
    <w:rsid w:val="001648A8"/>
    <w:rsid w:val="001648C4"/>
    <w:rsid w:val="001654F0"/>
    <w:rsid w:val="001661D4"/>
    <w:rsid w:val="001668A8"/>
    <w:rsid w:val="00167F2A"/>
    <w:rsid w:val="001707D7"/>
    <w:rsid w:val="00170FF0"/>
    <w:rsid w:val="00171C90"/>
    <w:rsid w:val="00172BE3"/>
    <w:rsid w:val="00172CA9"/>
    <w:rsid w:val="001756DB"/>
    <w:rsid w:val="00175AAB"/>
    <w:rsid w:val="00175AFB"/>
    <w:rsid w:val="001766AC"/>
    <w:rsid w:val="001773A6"/>
    <w:rsid w:val="00177CDD"/>
    <w:rsid w:val="0018010A"/>
    <w:rsid w:val="00180BD6"/>
    <w:rsid w:val="00181C6D"/>
    <w:rsid w:val="00181D5D"/>
    <w:rsid w:val="001822D8"/>
    <w:rsid w:val="00182456"/>
    <w:rsid w:val="001830DB"/>
    <w:rsid w:val="00183C4F"/>
    <w:rsid w:val="001845C7"/>
    <w:rsid w:val="00184F21"/>
    <w:rsid w:val="0018560A"/>
    <w:rsid w:val="00185AB9"/>
    <w:rsid w:val="0018692F"/>
    <w:rsid w:val="00186ECC"/>
    <w:rsid w:val="00187E69"/>
    <w:rsid w:val="001915CE"/>
    <w:rsid w:val="00191756"/>
    <w:rsid w:val="00191EE1"/>
    <w:rsid w:val="001930AA"/>
    <w:rsid w:val="00193449"/>
    <w:rsid w:val="001952BC"/>
    <w:rsid w:val="00195697"/>
    <w:rsid w:val="001959E6"/>
    <w:rsid w:val="00195A52"/>
    <w:rsid w:val="00195E00"/>
    <w:rsid w:val="0019644E"/>
    <w:rsid w:val="00196513"/>
    <w:rsid w:val="00196832"/>
    <w:rsid w:val="001A00AB"/>
    <w:rsid w:val="001A05C9"/>
    <w:rsid w:val="001A0A63"/>
    <w:rsid w:val="001A196D"/>
    <w:rsid w:val="001A36BF"/>
    <w:rsid w:val="001A502A"/>
    <w:rsid w:val="001A5702"/>
    <w:rsid w:val="001A5DE8"/>
    <w:rsid w:val="001A6356"/>
    <w:rsid w:val="001B12E1"/>
    <w:rsid w:val="001B27F1"/>
    <w:rsid w:val="001B32C4"/>
    <w:rsid w:val="001B38FC"/>
    <w:rsid w:val="001B4FA5"/>
    <w:rsid w:val="001B516C"/>
    <w:rsid w:val="001B6B76"/>
    <w:rsid w:val="001B7F90"/>
    <w:rsid w:val="001C0B41"/>
    <w:rsid w:val="001C19AD"/>
    <w:rsid w:val="001C2376"/>
    <w:rsid w:val="001C2BE1"/>
    <w:rsid w:val="001C30DA"/>
    <w:rsid w:val="001C39F6"/>
    <w:rsid w:val="001C3DFC"/>
    <w:rsid w:val="001C42FD"/>
    <w:rsid w:val="001C441A"/>
    <w:rsid w:val="001C504F"/>
    <w:rsid w:val="001C55BB"/>
    <w:rsid w:val="001C571F"/>
    <w:rsid w:val="001C67DD"/>
    <w:rsid w:val="001C6A14"/>
    <w:rsid w:val="001C7269"/>
    <w:rsid w:val="001D0DED"/>
    <w:rsid w:val="001D142F"/>
    <w:rsid w:val="001D1573"/>
    <w:rsid w:val="001D170A"/>
    <w:rsid w:val="001D1892"/>
    <w:rsid w:val="001D1D8F"/>
    <w:rsid w:val="001D2138"/>
    <w:rsid w:val="001D21C5"/>
    <w:rsid w:val="001D22EB"/>
    <w:rsid w:val="001D25A7"/>
    <w:rsid w:val="001D27E0"/>
    <w:rsid w:val="001D29D8"/>
    <w:rsid w:val="001D3691"/>
    <w:rsid w:val="001D39CD"/>
    <w:rsid w:val="001D482C"/>
    <w:rsid w:val="001D50B9"/>
    <w:rsid w:val="001D6F88"/>
    <w:rsid w:val="001D7022"/>
    <w:rsid w:val="001D7A92"/>
    <w:rsid w:val="001E0107"/>
    <w:rsid w:val="001E07C9"/>
    <w:rsid w:val="001E15D6"/>
    <w:rsid w:val="001E1E2A"/>
    <w:rsid w:val="001E2A08"/>
    <w:rsid w:val="001E2ED6"/>
    <w:rsid w:val="001E3126"/>
    <w:rsid w:val="001E3733"/>
    <w:rsid w:val="001E451C"/>
    <w:rsid w:val="001E5129"/>
    <w:rsid w:val="001E54AF"/>
    <w:rsid w:val="001E56BB"/>
    <w:rsid w:val="001E5E99"/>
    <w:rsid w:val="001E6031"/>
    <w:rsid w:val="001E642C"/>
    <w:rsid w:val="001E731F"/>
    <w:rsid w:val="001E78C3"/>
    <w:rsid w:val="001E7C56"/>
    <w:rsid w:val="001F0294"/>
    <w:rsid w:val="001F045D"/>
    <w:rsid w:val="001F059B"/>
    <w:rsid w:val="001F15E3"/>
    <w:rsid w:val="001F222E"/>
    <w:rsid w:val="001F2EC4"/>
    <w:rsid w:val="001F362A"/>
    <w:rsid w:val="001F374C"/>
    <w:rsid w:val="001F37CB"/>
    <w:rsid w:val="001F40BE"/>
    <w:rsid w:val="001F4779"/>
    <w:rsid w:val="001F479A"/>
    <w:rsid w:val="001F502B"/>
    <w:rsid w:val="001F53CD"/>
    <w:rsid w:val="001F5F2C"/>
    <w:rsid w:val="001F669C"/>
    <w:rsid w:val="001F69A8"/>
    <w:rsid w:val="001F6AB0"/>
    <w:rsid w:val="00200F3A"/>
    <w:rsid w:val="002032A7"/>
    <w:rsid w:val="00203619"/>
    <w:rsid w:val="00203CDE"/>
    <w:rsid w:val="00204281"/>
    <w:rsid w:val="00204C79"/>
    <w:rsid w:val="0020569D"/>
    <w:rsid w:val="00205FAB"/>
    <w:rsid w:val="0020720C"/>
    <w:rsid w:val="00207BC7"/>
    <w:rsid w:val="00207FE6"/>
    <w:rsid w:val="00210307"/>
    <w:rsid w:val="0021080D"/>
    <w:rsid w:val="00210D26"/>
    <w:rsid w:val="00210FCA"/>
    <w:rsid w:val="0021107C"/>
    <w:rsid w:val="00211B29"/>
    <w:rsid w:val="0021273E"/>
    <w:rsid w:val="00212ED0"/>
    <w:rsid w:val="002130F5"/>
    <w:rsid w:val="002142FC"/>
    <w:rsid w:val="0021440F"/>
    <w:rsid w:val="0021515D"/>
    <w:rsid w:val="002155C9"/>
    <w:rsid w:val="002158D3"/>
    <w:rsid w:val="00215E04"/>
    <w:rsid w:val="002166AA"/>
    <w:rsid w:val="00216B9A"/>
    <w:rsid w:val="00216BB8"/>
    <w:rsid w:val="0021763A"/>
    <w:rsid w:val="002177A5"/>
    <w:rsid w:val="00220233"/>
    <w:rsid w:val="00220B59"/>
    <w:rsid w:val="0022170E"/>
    <w:rsid w:val="00221A64"/>
    <w:rsid w:val="002225D6"/>
    <w:rsid w:val="002229B9"/>
    <w:rsid w:val="00223783"/>
    <w:rsid w:val="00223F70"/>
    <w:rsid w:val="002242C0"/>
    <w:rsid w:val="00224544"/>
    <w:rsid w:val="002245CA"/>
    <w:rsid w:val="00224BCD"/>
    <w:rsid w:val="002251BE"/>
    <w:rsid w:val="00225F16"/>
    <w:rsid w:val="00226B64"/>
    <w:rsid w:val="00226D98"/>
    <w:rsid w:val="0022758A"/>
    <w:rsid w:val="00230DAA"/>
    <w:rsid w:val="002316B0"/>
    <w:rsid w:val="0023229C"/>
    <w:rsid w:val="00232567"/>
    <w:rsid w:val="00232E32"/>
    <w:rsid w:val="00233436"/>
    <w:rsid w:val="00234695"/>
    <w:rsid w:val="00235A2F"/>
    <w:rsid w:val="00235AF8"/>
    <w:rsid w:val="00236793"/>
    <w:rsid w:val="002377A0"/>
    <w:rsid w:val="002378A1"/>
    <w:rsid w:val="00237C2A"/>
    <w:rsid w:val="00237FEC"/>
    <w:rsid w:val="00240150"/>
    <w:rsid w:val="002405B8"/>
    <w:rsid w:val="00240FA3"/>
    <w:rsid w:val="00241FB8"/>
    <w:rsid w:val="00242858"/>
    <w:rsid w:val="002435AD"/>
    <w:rsid w:val="0024363D"/>
    <w:rsid w:val="0024370F"/>
    <w:rsid w:val="00243F1F"/>
    <w:rsid w:val="002441AD"/>
    <w:rsid w:val="00244468"/>
    <w:rsid w:val="002461E0"/>
    <w:rsid w:val="002463D8"/>
    <w:rsid w:val="00246686"/>
    <w:rsid w:val="00246C5F"/>
    <w:rsid w:val="002470D3"/>
    <w:rsid w:val="00247BBE"/>
    <w:rsid w:val="002518B9"/>
    <w:rsid w:val="002524AC"/>
    <w:rsid w:val="00252E7F"/>
    <w:rsid w:val="00252FA7"/>
    <w:rsid w:val="00253071"/>
    <w:rsid w:val="00253138"/>
    <w:rsid w:val="0025349D"/>
    <w:rsid w:val="002535A4"/>
    <w:rsid w:val="00253AD4"/>
    <w:rsid w:val="00253CB9"/>
    <w:rsid w:val="00253F4C"/>
    <w:rsid w:val="00255AFF"/>
    <w:rsid w:val="00256082"/>
    <w:rsid w:val="00256AF3"/>
    <w:rsid w:val="00257334"/>
    <w:rsid w:val="00260448"/>
    <w:rsid w:val="002610B4"/>
    <w:rsid w:val="002611FC"/>
    <w:rsid w:val="0026225E"/>
    <w:rsid w:val="002622D8"/>
    <w:rsid w:val="002622D9"/>
    <w:rsid w:val="0026242F"/>
    <w:rsid w:val="002624DC"/>
    <w:rsid w:val="00262A1E"/>
    <w:rsid w:val="00262ABB"/>
    <w:rsid w:val="00263536"/>
    <w:rsid w:val="00263757"/>
    <w:rsid w:val="00263B74"/>
    <w:rsid w:val="00263FF5"/>
    <w:rsid w:val="00264219"/>
    <w:rsid w:val="002643EF"/>
    <w:rsid w:val="00264A32"/>
    <w:rsid w:val="00264AD8"/>
    <w:rsid w:val="00265549"/>
    <w:rsid w:val="00265DEC"/>
    <w:rsid w:val="00266602"/>
    <w:rsid w:val="002670E7"/>
    <w:rsid w:val="00267CD4"/>
    <w:rsid w:val="00270AE3"/>
    <w:rsid w:val="002715A6"/>
    <w:rsid w:val="00271A03"/>
    <w:rsid w:val="00271A05"/>
    <w:rsid w:val="00272871"/>
    <w:rsid w:val="00272E43"/>
    <w:rsid w:val="00273766"/>
    <w:rsid w:val="002737CD"/>
    <w:rsid w:val="0027473A"/>
    <w:rsid w:val="002748B6"/>
    <w:rsid w:val="00276022"/>
    <w:rsid w:val="002761B5"/>
    <w:rsid w:val="002763FA"/>
    <w:rsid w:val="0027697A"/>
    <w:rsid w:val="00276CB3"/>
    <w:rsid w:val="00277806"/>
    <w:rsid w:val="00277C63"/>
    <w:rsid w:val="00277EA0"/>
    <w:rsid w:val="00281512"/>
    <w:rsid w:val="00281682"/>
    <w:rsid w:val="00281B9D"/>
    <w:rsid w:val="00281F42"/>
    <w:rsid w:val="002837DA"/>
    <w:rsid w:val="00283AC1"/>
    <w:rsid w:val="002844BA"/>
    <w:rsid w:val="00284ECD"/>
    <w:rsid w:val="00285C0B"/>
    <w:rsid w:val="00290769"/>
    <w:rsid w:val="00290C0E"/>
    <w:rsid w:val="00290CDC"/>
    <w:rsid w:val="00290D1D"/>
    <w:rsid w:val="00292FF0"/>
    <w:rsid w:val="002939DB"/>
    <w:rsid w:val="002955AC"/>
    <w:rsid w:val="00295906"/>
    <w:rsid w:val="00295CCA"/>
    <w:rsid w:val="002964D0"/>
    <w:rsid w:val="00296593"/>
    <w:rsid w:val="002966C0"/>
    <w:rsid w:val="002968D6"/>
    <w:rsid w:val="00296EA5"/>
    <w:rsid w:val="00297214"/>
    <w:rsid w:val="002973DF"/>
    <w:rsid w:val="00297D56"/>
    <w:rsid w:val="002A05C2"/>
    <w:rsid w:val="002A1179"/>
    <w:rsid w:val="002A14F8"/>
    <w:rsid w:val="002A1635"/>
    <w:rsid w:val="002A1A45"/>
    <w:rsid w:val="002A2BFA"/>
    <w:rsid w:val="002A3DC5"/>
    <w:rsid w:val="002A4223"/>
    <w:rsid w:val="002A47EF"/>
    <w:rsid w:val="002A536D"/>
    <w:rsid w:val="002A5463"/>
    <w:rsid w:val="002A62A2"/>
    <w:rsid w:val="002A656D"/>
    <w:rsid w:val="002A6852"/>
    <w:rsid w:val="002A765C"/>
    <w:rsid w:val="002B1866"/>
    <w:rsid w:val="002B18E8"/>
    <w:rsid w:val="002B2CEE"/>
    <w:rsid w:val="002B2DDA"/>
    <w:rsid w:val="002B3416"/>
    <w:rsid w:val="002B36C2"/>
    <w:rsid w:val="002B4CB4"/>
    <w:rsid w:val="002B4E95"/>
    <w:rsid w:val="002B6400"/>
    <w:rsid w:val="002B6600"/>
    <w:rsid w:val="002C0EC8"/>
    <w:rsid w:val="002C2B46"/>
    <w:rsid w:val="002C2E64"/>
    <w:rsid w:val="002C425E"/>
    <w:rsid w:val="002C48A4"/>
    <w:rsid w:val="002C48C8"/>
    <w:rsid w:val="002C4D74"/>
    <w:rsid w:val="002C4E14"/>
    <w:rsid w:val="002C60AA"/>
    <w:rsid w:val="002C6388"/>
    <w:rsid w:val="002C6422"/>
    <w:rsid w:val="002C7349"/>
    <w:rsid w:val="002D0B13"/>
    <w:rsid w:val="002D0C8C"/>
    <w:rsid w:val="002D0F82"/>
    <w:rsid w:val="002D1043"/>
    <w:rsid w:val="002D151C"/>
    <w:rsid w:val="002D1906"/>
    <w:rsid w:val="002D1BA1"/>
    <w:rsid w:val="002D3748"/>
    <w:rsid w:val="002D3EBB"/>
    <w:rsid w:val="002D4209"/>
    <w:rsid w:val="002D447C"/>
    <w:rsid w:val="002D4674"/>
    <w:rsid w:val="002D522A"/>
    <w:rsid w:val="002D558B"/>
    <w:rsid w:val="002D7C20"/>
    <w:rsid w:val="002E0196"/>
    <w:rsid w:val="002E08A2"/>
    <w:rsid w:val="002E126A"/>
    <w:rsid w:val="002E1D9D"/>
    <w:rsid w:val="002E1F9C"/>
    <w:rsid w:val="002E25FD"/>
    <w:rsid w:val="002E2FF1"/>
    <w:rsid w:val="002E36AA"/>
    <w:rsid w:val="002E3D4E"/>
    <w:rsid w:val="002E48E2"/>
    <w:rsid w:val="002E589F"/>
    <w:rsid w:val="002E5EA5"/>
    <w:rsid w:val="002E682B"/>
    <w:rsid w:val="002E70D6"/>
    <w:rsid w:val="002F011F"/>
    <w:rsid w:val="002F014F"/>
    <w:rsid w:val="002F095E"/>
    <w:rsid w:val="002F1959"/>
    <w:rsid w:val="002F259E"/>
    <w:rsid w:val="002F29BE"/>
    <w:rsid w:val="002F359F"/>
    <w:rsid w:val="002F3976"/>
    <w:rsid w:val="002F3EC6"/>
    <w:rsid w:val="002F4252"/>
    <w:rsid w:val="002F4433"/>
    <w:rsid w:val="002F4DEC"/>
    <w:rsid w:val="002F5F58"/>
    <w:rsid w:val="002F6ACF"/>
    <w:rsid w:val="002F6DED"/>
    <w:rsid w:val="002F7A0D"/>
    <w:rsid w:val="002F7FE1"/>
    <w:rsid w:val="0030043A"/>
    <w:rsid w:val="00301217"/>
    <w:rsid w:val="00303078"/>
    <w:rsid w:val="003037BB"/>
    <w:rsid w:val="00303D91"/>
    <w:rsid w:val="00304575"/>
    <w:rsid w:val="003045DF"/>
    <w:rsid w:val="0030563B"/>
    <w:rsid w:val="0030584E"/>
    <w:rsid w:val="0030599E"/>
    <w:rsid w:val="00306A53"/>
    <w:rsid w:val="00306D0C"/>
    <w:rsid w:val="00307881"/>
    <w:rsid w:val="00307F8F"/>
    <w:rsid w:val="0031093D"/>
    <w:rsid w:val="003111E1"/>
    <w:rsid w:val="00311810"/>
    <w:rsid w:val="00311ABA"/>
    <w:rsid w:val="00311DFF"/>
    <w:rsid w:val="003128DF"/>
    <w:rsid w:val="00312C15"/>
    <w:rsid w:val="003142D0"/>
    <w:rsid w:val="00314FEA"/>
    <w:rsid w:val="003150D1"/>
    <w:rsid w:val="003150E8"/>
    <w:rsid w:val="003156EF"/>
    <w:rsid w:val="00315AE9"/>
    <w:rsid w:val="00316550"/>
    <w:rsid w:val="00317506"/>
    <w:rsid w:val="003175F1"/>
    <w:rsid w:val="00317727"/>
    <w:rsid w:val="00317BA2"/>
    <w:rsid w:val="00317F02"/>
    <w:rsid w:val="00320BB6"/>
    <w:rsid w:val="003211EB"/>
    <w:rsid w:val="00321589"/>
    <w:rsid w:val="00321A14"/>
    <w:rsid w:val="00322EC9"/>
    <w:rsid w:val="00322F7E"/>
    <w:rsid w:val="00324C75"/>
    <w:rsid w:val="00325751"/>
    <w:rsid w:val="00325C3E"/>
    <w:rsid w:val="00325DD0"/>
    <w:rsid w:val="003263DD"/>
    <w:rsid w:val="003265ED"/>
    <w:rsid w:val="00330D4E"/>
    <w:rsid w:val="003311BA"/>
    <w:rsid w:val="0033339C"/>
    <w:rsid w:val="003336D6"/>
    <w:rsid w:val="00333F22"/>
    <w:rsid w:val="00334628"/>
    <w:rsid w:val="00335F44"/>
    <w:rsid w:val="00335F80"/>
    <w:rsid w:val="00336194"/>
    <w:rsid w:val="00336F81"/>
    <w:rsid w:val="00337361"/>
    <w:rsid w:val="00337534"/>
    <w:rsid w:val="00337918"/>
    <w:rsid w:val="003406EA"/>
    <w:rsid w:val="0034072E"/>
    <w:rsid w:val="00342142"/>
    <w:rsid w:val="0034229F"/>
    <w:rsid w:val="00342A61"/>
    <w:rsid w:val="00342DB7"/>
    <w:rsid w:val="00343BAE"/>
    <w:rsid w:val="00343F1D"/>
    <w:rsid w:val="00344DAB"/>
    <w:rsid w:val="003461E0"/>
    <w:rsid w:val="00346375"/>
    <w:rsid w:val="00347920"/>
    <w:rsid w:val="00347CCA"/>
    <w:rsid w:val="00350A49"/>
    <w:rsid w:val="003514DC"/>
    <w:rsid w:val="003517E9"/>
    <w:rsid w:val="00351ACC"/>
    <w:rsid w:val="0035230B"/>
    <w:rsid w:val="003524F8"/>
    <w:rsid w:val="00352A01"/>
    <w:rsid w:val="00352B43"/>
    <w:rsid w:val="003534CB"/>
    <w:rsid w:val="003539BC"/>
    <w:rsid w:val="0035420F"/>
    <w:rsid w:val="00355348"/>
    <w:rsid w:val="003554D1"/>
    <w:rsid w:val="003556DC"/>
    <w:rsid w:val="0035632B"/>
    <w:rsid w:val="00356AE7"/>
    <w:rsid w:val="00357D9C"/>
    <w:rsid w:val="00360A7C"/>
    <w:rsid w:val="00361414"/>
    <w:rsid w:val="00361A37"/>
    <w:rsid w:val="003624C7"/>
    <w:rsid w:val="0036279F"/>
    <w:rsid w:val="003628B0"/>
    <w:rsid w:val="003643B3"/>
    <w:rsid w:val="00364F9D"/>
    <w:rsid w:val="003666CB"/>
    <w:rsid w:val="00366B92"/>
    <w:rsid w:val="0037182A"/>
    <w:rsid w:val="00371DAB"/>
    <w:rsid w:val="0037248C"/>
    <w:rsid w:val="00373D9C"/>
    <w:rsid w:val="0037401D"/>
    <w:rsid w:val="003740BD"/>
    <w:rsid w:val="00374CC4"/>
    <w:rsid w:val="00375207"/>
    <w:rsid w:val="00375C4B"/>
    <w:rsid w:val="00375DCF"/>
    <w:rsid w:val="00375E68"/>
    <w:rsid w:val="0037638E"/>
    <w:rsid w:val="00376D6C"/>
    <w:rsid w:val="00377461"/>
    <w:rsid w:val="00377851"/>
    <w:rsid w:val="003779F8"/>
    <w:rsid w:val="00377B93"/>
    <w:rsid w:val="0038059B"/>
    <w:rsid w:val="00380789"/>
    <w:rsid w:val="00380DBB"/>
    <w:rsid w:val="00381DC3"/>
    <w:rsid w:val="00382BB2"/>
    <w:rsid w:val="0038348F"/>
    <w:rsid w:val="00385832"/>
    <w:rsid w:val="00385FF2"/>
    <w:rsid w:val="0038684B"/>
    <w:rsid w:val="00387177"/>
    <w:rsid w:val="00387639"/>
    <w:rsid w:val="003904D4"/>
    <w:rsid w:val="003906C2"/>
    <w:rsid w:val="00390725"/>
    <w:rsid w:val="00390FEA"/>
    <w:rsid w:val="00391543"/>
    <w:rsid w:val="00392977"/>
    <w:rsid w:val="00392F3E"/>
    <w:rsid w:val="00392FCC"/>
    <w:rsid w:val="0039391D"/>
    <w:rsid w:val="0039485C"/>
    <w:rsid w:val="00394A65"/>
    <w:rsid w:val="00394A70"/>
    <w:rsid w:val="003951B2"/>
    <w:rsid w:val="00395F61"/>
    <w:rsid w:val="00396305"/>
    <w:rsid w:val="003963E9"/>
    <w:rsid w:val="0039696E"/>
    <w:rsid w:val="00396EB3"/>
    <w:rsid w:val="003A05D2"/>
    <w:rsid w:val="003A06BD"/>
    <w:rsid w:val="003A08E1"/>
    <w:rsid w:val="003A0CF8"/>
    <w:rsid w:val="003A1757"/>
    <w:rsid w:val="003A2B36"/>
    <w:rsid w:val="003A3A11"/>
    <w:rsid w:val="003A3DC5"/>
    <w:rsid w:val="003A4060"/>
    <w:rsid w:val="003A40D1"/>
    <w:rsid w:val="003A45A1"/>
    <w:rsid w:val="003A4ADE"/>
    <w:rsid w:val="003A6325"/>
    <w:rsid w:val="003A66E2"/>
    <w:rsid w:val="003A6899"/>
    <w:rsid w:val="003B0A6B"/>
    <w:rsid w:val="003B1391"/>
    <w:rsid w:val="003B1765"/>
    <w:rsid w:val="003B19FC"/>
    <w:rsid w:val="003B1C33"/>
    <w:rsid w:val="003B293E"/>
    <w:rsid w:val="003B473D"/>
    <w:rsid w:val="003B51C0"/>
    <w:rsid w:val="003B5C56"/>
    <w:rsid w:val="003B5D01"/>
    <w:rsid w:val="003B70BF"/>
    <w:rsid w:val="003B7B16"/>
    <w:rsid w:val="003C0094"/>
    <w:rsid w:val="003C05D4"/>
    <w:rsid w:val="003C07E7"/>
    <w:rsid w:val="003C0BA5"/>
    <w:rsid w:val="003C0C60"/>
    <w:rsid w:val="003C1F8A"/>
    <w:rsid w:val="003C2C0B"/>
    <w:rsid w:val="003C437A"/>
    <w:rsid w:val="003C447B"/>
    <w:rsid w:val="003C598B"/>
    <w:rsid w:val="003C5F42"/>
    <w:rsid w:val="003C616B"/>
    <w:rsid w:val="003C654E"/>
    <w:rsid w:val="003C6843"/>
    <w:rsid w:val="003C6B08"/>
    <w:rsid w:val="003C7F51"/>
    <w:rsid w:val="003D0FA9"/>
    <w:rsid w:val="003D2D53"/>
    <w:rsid w:val="003D3121"/>
    <w:rsid w:val="003D3149"/>
    <w:rsid w:val="003D3558"/>
    <w:rsid w:val="003D39D6"/>
    <w:rsid w:val="003D486B"/>
    <w:rsid w:val="003D60E0"/>
    <w:rsid w:val="003D666C"/>
    <w:rsid w:val="003D6AEE"/>
    <w:rsid w:val="003D7160"/>
    <w:rsid w:val="003D742F"/>
    <w:rsid w:val="003D759F"/>
    <w:rsid w:val="003E19F1"/>
    <w:rsid w:val="003E25D4"/>
    <w:rsid w:val="003E2DB7"/>
    <w:rsid w:val="003E2EC6"/>
    <w:rsid w:val="003E3AD6"/>
    <w:rsid w:val="003E3FE1"/>
    <w:rsid w:val="003E4658"/>
    <w:rsid w:val="003E5505"/>
    <w:rsid w:val="003E5FA2"/>
    <w:rsid w:val="003E6411"/>
    <w:rsid w:val="003E66FE"/>
    <w:rsid w:val="003E6C03"/>
    <w:rsid w:val="003E715B"/>
    <w:rsid w:val="003E7A6C"/>
    <w:rsid w:val="003F0796"/>
    <w:rsid w:val="003F1725"/>
    <w:rsid w:val="003F1F59"/>
    <w:rsid w:val="003F25A5"/>
    <w:rsid w:val="003F26FF"/>
    <w:rsid w:val="003F3C12"/>
    <w:rsid w:val="003F3FFA"/>
    <w:rsid w:val="003F4A4D"/>
    <w:rsid w:val="003F5828"/>
    <w:rsid w:val="003F5C89"/>
    <w:rsid w:val="003F6813"/>
    <w:rsid w:val="003F6D3A"/>
    <w:rsid w:val="003F7A62"/>
    <w:rsid w:val="0040187A"/>
    <w:rsid w:val="004018CE"/>
    <w:rsid w:val="00401976"/>
    <w:rsid w:val="00404333"/>
    <w:rsid w:val="004043CD"/>
    <w:rsid w:val="00404E57"/>
    <w:rsid w:val="00404EF7"/>
    <w:rsid w:val="00405AA2"/>
    <w:rsid w:val="00406E17"/>
    <w:rsid w:val="00406ECD"/>
    <w:rsid w:val="00406FB9"/>
    <w:rsid w:val="00407D02"/>
    <w:rsid w:val="00407FBA"/>
    <w:rsid w:val="00410547"/>
    <w:rsid w:val="00410971"/>
    <w:rsid w:val="00411507"/>
    <w:rsid w:val="00413555"/>
    <w:rsid w:val="00413AE4"/>
    <w:rsid w:val="00413BDF"/>
    <w:rsid w:val="004146A1"/>
    <w:rsid w:val="0041492B"/>
    <w:rsid w:val="00416C4E"/>
    <w:rsid w:val="004172AA"/>
    <w:rsid w:val="0041735E"/>
    <w:rsid w:val="00421249"/>
    <w:rsid w:val="00421715"/>
    <w:rsid w:val="004218EE"/>
    <w:rsid w:val="00421C5D"/>
    <w:rsid w:val="0042292D"/>
    <w:rsid w:val="00423519"/>
    <w:rsid w:val="004238FC"/>
    <w:rsid w:val="00423A88"/>
    <w:rsid w:val="00424417"/>
    <w:rsid w:val="00424A59"/>
    <w:rsid w:val="004255C7"/>
    <w:rsid w:val="004259BD"/>
    <w:rsid w:val="00425E00"/>
    <w:rsid w:val="00426584"/>
    <w:rsid w:val="0042663C"/>
    <w:rsid w:val="00426798"/>
    <w:rsid w:val="00430081"/>
    <w:rsid w:val="00430A52"/>
    <w:rsid w:val="004311DA"/>
    <w:rsid w:val="0043234E"/>
    <w:rsid w:val="00432879"/>
    <w:rsid w:val="00432BDB"/>
    <w:rsid w:val="00432CE2"/>
    <w:rsid w:val="0043311B"/>
    <w:rsid w:val="004336BE"/>
    <w:rsid w:val="00433769"/>
    <w:rsid w:val="00434ED8"/>
    <w:rsid w:val="004351A6"/>
    <w:rsid w:val="0043531C"/>
    <w:rsid w:val="004353AD"/>
    <w:rsid w:val="004362F1"/>
    <w:rsid w:val="00437B6C"/>
    <w:rsid w:val="00437D88"/>
    <w:rsid w:val="00437EF6"/>
    <w:rsid w:val="00440175"/>
    <w:rsid w:val="00440335"/>
    <w:rsid w:val="004403BA"/>
    <w:rsid w:val="0044083D"/>
    <w:rsid w:val="00441007"/>
    <w:rsid w:val="00442129"/>
    <w:rsid w:val="0044468A"/>
    <w:rsid w:val="004447E7"/>
    <w:rsid w:val="00444B09"/>
    <w:rsid w:val="00444BB7"/>
    <w:rsid w:val="004464A0"/>
    <w:rsid w:val="00446799"/>
    <w:rsid w:val="00450CB4"/>
    <w:rsid w:val="00450E9A"/>
    <w:rsid w:val="0045146D"/>
    <w:rsid w:val="0045289F"/>
    <w:rsid w:val="004532C4"/>
    <w:rsid w:val="00453C2D"/>
    <w:rsid w:val="00453ECE"/>
    <w:rsid w:val="0045408E"/>
    <w:rsid w:val="00454CB7"/>
    <w:rsid w:val="00455556"/>
    <w:rsid w:val="00456138"/>
    <w:rsid w:val="00456943"/>
    <w:rsid w:val="004569C2"/>
    <w:rsid w:val="0046027E"/>
    <w:rsid w:val="004607F6"/>
    <w:rsid w:val="0046184D"/>
    <w:rsid w:val="004620AD"/>
    <w:rsid w:val="0046276E"/>
    <w:rsid w:val="004632DE"/>
    <w:rsid w:val="0046356E"/>
    <w:rsid w:val="00463CFE"/>
    <w:rsid w:val="0046413A"/>
    <w:rsid w:val="004641C0"/>
    <w:rsid w:val="0046508B"/>
    <w:rsid w:val="00465EB0"/>
    <w:rsid w:val="00465EED"/>
    <w:rsid w:val="00466603"/>
    <w:rsid w:val="0046668C"/>
    <w:rsid w:val="00466DA4"/>
    <w:rsid w:val="00467C47"/>
    <w:rsid w:val="00471608"/>
    <w:rsid w:val="00471A75"/>
    <w:rsid w:val="004722BE"/>
    <w:rsid w:val="00472C21"/>
    <w:rsid w:val="00473000"/>
    <w:rsid w:val="00473A29"/>
    <w:rsid w:val="00474894"/>
    <w:rsid w:val="00474E3D"/>
    <w:rsid w:val="00475233"/>
    <w:rsid w:val="00476CD4"/>
    <w:rsid w:val="00477647"/>
    <w:rsid w:val="00477A47"/>
    <w:rsid w:val="00480A8B"/>
    <w:rsid w:val="00480EE2"/>
    <w:rsid w:val="00481170"/>
    <w:rsid w:val="00481A77"/>
    <w:rsid w:val="0048205A"/>
    <w:rsid w:val="004821FC"/>
    <w:rsid w:val="00482535"/>
    <w:rsid w:val="00482BAC"/>
    <w:rsid w:val="00482C14"/>
    <w:rsid w:val="00482F12"/>
    <w:rsid w:val="0048306E"/>
    <w:rsid w:val="0048363E"/>
    <w:rsid w:val="00483A0E"/>
    <w:rsid w:val="00483FC9"/>
    <w:rsid w:val="0048470E"/>
    <w:rsid w:val="004863F4"/>
    <w:rsid w:val="004867D4"/>
    <w:rsid w:val="00486A06"/>
    <w:rsid w:val="00486BE2"/>
    <w:rsid w:val="00487128"/>
    <w:rsid w:val="00487DB3"/>
    <w:rsid w:val="00487FAC"/>
    <w:rsid w:val="0049012D"/>
    <w:rsid w:val="00491134"/>
    <w:rsid w:val="004913EF"/>
    <w:rsid w:val="004918DF"/>
    <w:rsid w:val="004928B8"/>
    <w:rsid w:val="00493371"/>
    <w:rsid w:val="004939F1"/>
    <w:rsid w:val="00493BE4"/>
    <w:rsid w:val="004942EC"/>
    <w:rsid w:val="004953B7"/>
    <w:rsid w:val="00496387"/>
    <w:rsid w:val="004A019C"/>
    <w:rsid w:val="004A059B"/>
    <w:rsid w:val="004A0A73"/>
    <w:rsid w:val="004A0FCD"/>
    <w:rsid w:val="004A237B"/>
    <w:rsid w:val="004A2439"/>
    <w:rsid w:val="004A3141"/>
    <w:rsid w:val="004A446E"/>
    <w:rsid w:val="004A53AF"/>
    <w:rsid w:val="004A6FBB"/>
    <w:rsid w:val="004A74CC"/>
    <w:rsid w:val="004A76EE"/>
    <w:rsid w:val="004B0139"/>
    <w:rsid w:val="004B0288"/>
    <w:rsid w:val="004B17BE"/>
    <w:rsid w:val="004B1F4B"/>
    <w:rsid w:val="004B232C"/>
    <w:rsid w:val="004B27D4"/>
    <w:rsid w:val="004B29F6"/>
    <w:rsid w:val="004B2C32"/>
    <w:rsid w:val="004B3393"/>
    <w:rsid w:val="004B41C8"/>
    <w:rsid w:val="004B4238"/>
    <w:rsid w:val="004B4248"/>
    <w:rsid w:val="004B43F6"/>
    <w:rsid w:val="004B484E"/>
    <w:rsid w:val="004B57D0"/>
    <w:rsid w:val="004B5C8E"/>
    <w:rsid w:val="004B6E20"/>
    <w:rsid w:val="004B79EC"/>
    <w:rsid w:val="004C253E"/>
    <w:rsid w:val="004C2DDA"/>
    <w:rsid w:val="004C33C4"/>
    <w:rsid w:val="004C38CA"/>
    <w:rsid w:val="004C3D5B"/>
    <w:rsid w:val="004C3E1C"/>
    <w:rsid w:val="004C3F62"/>
    <w:rsid w:val="004C4079"/>
    <w:rsid w:val="004C588C"/>
    <w:rsid w:val="004C5936"/>
    <w:rsid w:val="004C62AF"/>
    <w:rsid w:val="004C6BF0"/>
    <w:rsid w:val="004D0304"/>
    <w:rsid w:val="004D0563"/>
    <w:rsid w:val="004D08B7"/>
    <w:rsid w:val="004D0FAC"/>
    <w:rsid w:val="004D117D"/>
    <w:rsid w:val="004D163D"/>
    <w:rsid w:val="004D24B1"/>
    <w:rsid w:val="004D2CAB"/>
    <w:rsid w:val="004D2F6C"/>
    <w:rsid w:val="004D3C80"/>
    <w:rsid w:val="004D55AF"/>
    <w:rsid w:val="004D5702"/>
    <w:rsid w:val="004D5813"/>
    <w:rsid w:val="004D6E92"/>
    <w:rsid w:val="004E05D4"/>
    <w:rsid w:val="004E0B87"/>
    <w:rsid w:val="004E0CD4"/>
    <w:rsid w:val="004E1D39"/>
    <w:rsid w:val="004E3367"/>
    <w:rsid w:val="004E4C83"/>
    <w:rsid w:val="004E4F30"/>
    <w:rsid w:val="004E51E7"/>
    <w:rsid w:val="004E5566"/>
    <w:rsid w:val="004E5699"/>
    <w:rsid w:val="004E589C"/>
    <w:rsid w:val="004E63B7"/>
    <w:rsid w:val="004E63BB"/>
    <w:rsid w:val="004E6DD2"/>
    <w:rsid w:val="004E72B0"/>
    <w:rsid w:val="004E7463"/>
    <w:rsid w:val="004F0358"/>
    <w:rsid w:val="004F0923"/>
    <w:rsid w:val="004F1DE1"/>
    <w:rsid w:val="004F2702"/>
    <w:rsid w:val="004F333E"/>
    <w:rsid w:val="004F3D3F"/>
    <w:rsid w:val="004F47E7"/>
    <w:rsid w:val="004F4CED"/>
    <w:rsid w:val="004F5665"/>
    <w:rsid w:val="004F5E88"/>
    <w:rsid w:val="004F676F"/>
    <w:rsid w:val="004F69C8"/>
    <w:rsid w:val="004F7BB5"/>
    <w:rsid w:val="004F7DFE"/>
    <w:rsid w:val="0050026D"/>
    <w:rsid w:val="005004EF"/>
    <w:rsid w:val="005005EA"/>
    <w:rsid w:val="0050088D"/>
    <w:rsid w:val="00500E8E"/>
    <w:rsid w:val="00501F22"/>
    <w:rsid w:val="00503314"/>
    <w:rsid w:val="00503AB6"/>
    <w:rsid w:val="00504030"/>
    <w:rsid w:val="00504D7D"/>
    <w:rsid w:val="005054EC"/>
    <w:rsid w:val="00506819"/>
    <w:rsid w:val="00506F59"/>
    <w:rsid w:val="00507037"/>
    <w:rsid w:val="0050723A"/>
    <w:rsid w:val="005104EC"/>
    <w:rsid w:val="00510E2B"/>
    <w:rsid w:val="00511535"/>
    <w:rsid w:val="005116F1"/>
    <w:rsid w:val="005119DA"/>
    <w:rsid w:val="00513586"/>
    <w:rsid w:val="005157D2"/>
    <w:rsid w:val="00515C24"/>
    <w:rsid w:val="00516665"/>
    <w:rsid w:val="005168F5"/>
    <w:rsid w:val="00516B76"/>
    <w:rsid w:val="00516DB1"/>
    <w:rsid w:val="0051713E"/>
    <w:rsid w:val="00517645"/>
    <w:rsid w:val="00517E28"/>
    <w:rsid w:val="00521067"/>
    <w:rsid w:val="00521588"/>
    <w:rsid w:val="005218F2"/>
    <w:rsid w:val="00521CC0"/>
    <w:rsid w:val="00521EFC"/>
    <w:rsid w:val="0052295E"/>
    <w:rsid w:val="00524E45"/>
    <w:rsid w:val="00524FEE"/>
    <w:rsid w:val="00524FF5"/>
    <w:rsid w:val="00525DF7"/>
    <w:rsid w:val="00525F9D"/>
    <w:rsid w:val="00526D62"/>
    <w:rsid w:val="00530619"/>
    <w:rsid w:val="005308C6"/>
    <w:rsid w:val="00530B91"/>
    <w:rsid w:val="00530D4C"/>
    <w:rsid w:val="00531629"/>
    <w:rsid w:val="00531CFA"/>
    <w:rsid w:val="00531D96"/>
    <w:rsid w:val="00532E98"/>
    <w:rsid w:val="00533079"/>
    <w:rsid w:val="0053352A"/>
    <w:rsid w:val="00533D62"/>
    <w:rsid w:val="0053407E"/>
    <w:rsid w:val="005341C3"/>
    <w:rsid w:val="005342AF"/>
    <w:rsid w:val="0053455E"/>
    <w:rsid w:val="00534DEF"/>
    <w:rsid w:val="005354F3"/>
    <w:rsid w:val="005369FA"/>
    <w:rsid w:val="00536BD3"/>
    <w:rsid w:val="00537EF3"/>
    <w:rsid w:val="00540CA7"/>
    <w:rsid w:val="005412D0"/>
    <w:rsid w:val="00543501"/>
    <w:rsid w:val="0054422D"/>
    <w:rsid w:val="0054437D"/>
    <w:rsid w:val="00544806"/>
    <w:rsid w:val="0054560D"/>
    <w:rsid w:val="00545C37"/>
    <w:rsid w:val="00545CB7"/>
    <w:rsid w:val="0054627E"/>
    <w:rsid w:val="0054644F"/>
    <w:rsid w:val="00546D67"/>
    <w:rsid w:val="005472A5"/>
    <w:rsid w:val="00547F82"/>
    <w:rsid w:val="0055060F"/>
    <w:rsid w:val="00551318"/>
    <w:rsid w:val="00551838"/>
    <w:rsid w:val="00551A95"/>
    <w:rsid w:val="00551F96"/>
    <w:rsid w:val="00552935"/>
    <w:rsid w:val="00552D16"/>
    <w:rsid w:val="00552DBC"/>
    <w:rsid w:val="00552F5B"/>
    <w:rsid w:val="005530A0"/>
    <w:rsid w:val="00553309"/>
    <w:rsid w:val="0055389C"/>
    <w:rsid w:val="00553B49"/>
    <w:rsid w:val="00554E7F"/>
    <w:rsid w:val="00554F43"/>
    <w:rsid w:val="00555A73"/>
    <w:rsid w:val="00555C32"/>
    <w:rsid w:val="00557049"/>
    <w:rsid w:val="00557543"/>
    <w:rsid w:val="005575B2"/>
    <w:rsid w:val="005577E7"/>
    <w:rsid w:val="00557CCA"/>
    <w:rsid w:val="0056073D"/>
    <w:rsid w:val="005614AA"/>
    <w:rsid w:val="005629FC"/>
    <w:rsid w:val="00562F5C"/>
    <w:rsid w:val="005634F3"/>
    <w:rsid w:val="00563F55"/>
    <w:rsid w:val="005644FA"/>
    <w:rsid w:val="005646E3"/>
    <w:rsid w:val="00564D8E"/>
    <w:rsid w:val="00566031"/>
    <w:rsid w:val="00566601"/>
    <w:rsid w:val="00567509"/>
    <w:rsid w:val="00567A83"/>
    <w:rsid w:val="00570408"/>
    <w:rsid w:val="005705B4"/>
    <w:rsid w:val="005705C0"/>
    <w:rsid w:val="0057110C"/>
    <w:rsid w:val="0057356C"/>
    <w:rsid w:val="005735A6"/>
    <w:rsid w:val="00574088"/>
    <w:rsid w:val="005749BF"/>
    <w:rsid w:val="00575300"/>
    <w:rsid w:val="005762FB"/>
    <w:rsid w:val="00576F36"/>
    <w:rsid w:val="00577443"/>
    <w:rsid w:val="005777B4"/>
    <w:rsid w:val="00580244"/>
    <w:rsid w:val="005802CB"/>
    <w:rsid w:val="005814FF"/>
    <w:rsid w:val="005852C4"/>
    <w:rsid w:val="0058580B"/>
    <w:rsid w:val="00587449"/>
    <w:rsid w:val="00587ECB"/>
    <w:rsid w:val="005907DB"/>
    <w:rsid w:val="00590E3E"/>
    <w:rsid w:val="00590F50"/>
    <w:rsid w:val="00590F73"/>
    <w:rsid w:val="00591505"/>
    <w:rsid w:val="0059187D"/>
    <w:rsid w:val="00591B81"/>
    <w:rsid w:val="00591C05"/>
    <w:rsid w:val="00593B17"/>
    <w:rsid w:val="0059420D"/>
    <w:rsid w:val="005943C4"/>
    <w:rsid w:val="00594980"/>
    <w:rsid w:val="00594DB2"/>
    <w:rsid w:val="005955AE"/>
    <w:rsid w:val="00597585"/>
    <w:rsid w:val="005975AE"/>
    <w:rsid w:val="005978B0"/>
    <w:rsid w:val="005A1B9A"/>
    <w:rsid w:val="005A2196"/>
    <w:rsid w:val="005A2273"/>
    <w:rsid w:val="005A2E9B"/>
    <w:rsid w:val="005A334F"/>
    <w:rsid w:val="005A3E6E"/>
    <w:rsid w:val="005A4ACC"/>
    <w:rsid w:val="005A4B02"/>
    <w:rsid w:val="005A5051"/>
    <w:rsid w:val="005A553B"/>
    <w:rsid w:val="005A573B"/>
    <w:rsid w:val="005A670A"/>
    <w:rsid w:val="005A6827"/>
    <w:rsid w:val="005A6FAD"/>
    <w:rsid w:val="005A7B42"/>
    <w:rsid w:val="005B0CCD"/>
    <w:rsid w:val="005B12E5"/>
    <w:rsid w:val="005B1CD2"/>
    <w:rsid w:val="005B1D9E"/>
    <w:rsid w:val="005B2A20"/>
    <w:rsid w:val="005B2E63"/>
    <w:rsid w:val="005B38DB"/>
    <w:rsid w:val="005B4ABF"/>
    <w:rsid w:val="005B6AB6"/>
    <w:rsid w:val="005B6B7F"/>
    <w:rsid w:val="005B73FC"/>
    <w:rsid w:val="005B7908"/>
    <w:rsid w:val="005C0043"/>
    <w:rsid w:val="005C0130"/>
    <w:rsid w:val="005C09B1"/>
    <w:rsid w:val="005C0E18"/>
    <w:rsid w:val="005C13AF"/>
    <w:rsid w:val="005C2698"/>
    <w:rsid w:val="005C2B9D"/>
    <w:rsid w:val="005C3314"/>
    <w:rsid w:val="005C33E7"/>
    <w:rsid w:val="005C5499"/>
    <w:rsid w:val="005C5D93"/>
    <w:rsid w:val="005D011B"/>
    <w:rsid w:val="005D0625"/>
    <w:rsid w:val="005D088E"/>
    <w:rsid w:val="005D144C"/>
    <w:rsid w:val="005D1750"/>
    <w:rsid w:val="005D1E75"/>
    <w:rsid w:val="005D2188"/>
    <w:rsid w:val="005D26BA"/>
    <w:rsid w:val="005D3E5D"/>
    <w:rsid w:val="005D486D"/>
    <w:rsid w:val="005D49A8"/>
    <w:rsid w:val="005D4BBD"/>
    <w:rsid w:val="005D508F"/>
    <w:rsid w:val="005D5427"/>
    <w:rsid w:val="005D6FAE"/>
    <w:rsid w:val="005D7F9A"/>
    <w:rsid w:val="005E0AB0"/>
    <w:rsid w:val="005E0B02"/>
    <w:rsid w:val="005E0BD4"/>
    <w:rsid w:val="005E22EF"/>
    <w:rsid w:val="005E2436"/>
    <w:rsid w:val="005E250B"/>
    <w:rsid w:val="005E28EB"/>
    <w:rsid w:val="005E2EA4"/>
    <w:rsid w:val="005E33F2"/>
    <w:rsid w:val="005E34A9"/>
    <w:rsid w:val="005E48D3"/>
    <w:rsid w:val="005E4974"/>
    <w:rsid w:val="005E4B07"/>
    <w:rsid w:val="005E5400"/>
    <w:rsid w:val="005E61CB"/>
    <w:rsid w:val="005E62E2"/>
    <w:rsid w:val="005E669B"/>
    <w:rsid w:val="005E675C"/>
    <w:rsid w:val="005E679F"/>
    <w:rsid w:val="005E6B68"/>
    <w:rsid w:val="005E77CB"/>
    <w:rsid w:val="005E7887"/>
    <w:rsid w:val="005F0A56"/>
    <w:rsid w:val="005F13D4"/>
    <w:rsid w:val="005F1488"/>
    <w:rsid w:val="005F1E30"/>
    <w:rsid w:val="005F2593"/>
    <w:rsid w:val="005F2B30"/>
    <w:rsid w:val="005F2C13"/>
    <w:rsid w:val="005F4797"/>
    <w:rsid w:val="005F4E7E"/>
    <w:rsid w:val="005F5A9E"/>
    <w:rsid w:val="005F5EE6"/>
    <w:rsid w:val="005F5FDA"/>
    <w:rsid w:val="005F5FF2"/>
    <w:rsid w:val="005F60F2"/>
    <w:rsid w:val="005F6738"/>
    <w:rsid w:val="005F6D50"/>
    <w:rsid w:val="005F7D06"/>
    <w:rsid w:val="005F7DFC"/>
    <w:rsid w:val="00600D91"/>
    <w:rsid w:val="006021A1"/>
    <w:rsid w:val="00602347"/>
    <w:rsid w:val="00603319"/>
    <w:rsid w:val="00604E48"/>
    <w:rsid w:val="00606148"/>
    <w:rsid w:val="006068DE"/>
    <w:rsid w:val="006076EF"/>
    <w:rsid w:val="00607FAD"/>
    <w:rsid w:val="0061007A"/>
    <w:rsid w:val="006101AC"/>
    <w:rsid w:val="006103CC"/>
    <w:rsid w:val="00611FFB"/>
    <w:rsid w:val="00612097"/>
    <w:rsid w:val="0061244E"/>
    <w:rsid w:val="006126D8"/>
    <w:rsid w:val="00613A01"/>
    <w:rsid w:val="00613D0A"/>
    <w:rsid w:val="0061438F"/>
    <w:rsid w:val="0061497E"/>
    <w:rsid w:val="00615BA8"/>
    <w:rsid w:val="006167AE"/>
    <w:rsid w:val="0061736C"/>
    <w:rsid w:val="00617976"/>
    <w:rsid w:val="00621334"/>
    <w:rsid w:val="0062154B"/>
    <w:rsid w:val="0062173D"/>
    <w:rsid w:val="00622163"/>
    <w:rsid w:val="00622A92"/>
    <w:rsid w:val="00622C40"/>
    <w:rsid w:val="00624333"/>
    <w:rsid w:val="0062462B"/>
    <w:rsid w:val="00625478"/>
    <w:rsid w:val="006257E7"/>
    <w:rsid w:val="00626A4B"/>
    <w:rsid w:val="00627948"/>
    <w:rsid w:val="00630CF4"/>
    <w:rsid w:val="00631BD6"/>
    <w:rsid w:val="00633B55"/>
    <w:rsid w:val="00633E06"/>
    <w:rsid w:val="00634006"/>
    <w:rsid w:val="00634B54"/>
    <w:rsid w:val="00634C97"/>
    <w:rsid w:val="00634E3C"/>
    <w:rsid w:val="00634F3D"/>
    <w:rsid w:val="00635B3A"/>
    <w:rsid w:val="006361BC"/>
    <w:rsid w:val="00636B47"/>
    <w:rsid w:val="006373FC"/>
    <w:rsid w:val="006375EC"/>
    <w:rsid w:val="006375F8"/>
    <w:rsid w:val="00641E45"/>
    <w:rsid w:val="0064255B"/>
    <w:rsid w:val="00642AF1"/>
    <w:rsid w:val="00643064"/>
    <w:rsid w:val="00643248"/>
    <w:rsid w:val="006432CE"/>
    <w:rsid w:val="006432FB"/>
    <w:rsid w:val="00643691"/>
    <w:rsid w:val="006437E7"/>
    <w:rsid w:val="00643A17"/>
    <w:rsid w:val="00644DAA"/>
    <w:rsid w:val="00645D90"/>
    <w:rsid w:val="00646016"/>
    <w:rsid w:val="00646B46"/>
    <w:rsid w:val="006472EE"/>
    <w:rsid w:val="00647A15"/>
    <w:rsid w:val="006500E7"/>
    <w:rsid w:val="006508F4"/>
    <w:rsid w:val="00652890"/>
    <w:rsid w:val="00652AE3"/>
    <w:rsid w:val="006532A4"/>
    <w:rsid w:val="00653EA7"/>
    <w:rsid w:val="00654405"/>
    <w:rsid w:val="006548A2"/>
    <w:rsid w:val="00654B51"/>
    <w:rsid w:val="00655866"/>
    <w:rsid w:val="00655945"/>
    <w:rsid w:val="00655D1C"/>
    <w:rsid w:val="00656C06"/>
    <w:rsid w:val="00656DED"/>
    <w:rsid w:val="00657064"/>
    <w:rsid w:val="00657AEE"/>
    <w:rsid w:val="00657C9C"/>
    <w:rsid w:val="006609DB"/>
    <w:rsid w:val="00660B54"/>
    <w:rsid w:val="00661240"/>
    <w:rsid w:val="00661859"/>
    <w:rsid w:val="00662554"/>
    <w:rsid w:val="00662D4E"/>
    <w:rsid w:val="006633ED"/>
    <w:rsid w:val="00663543"/>
    <w:rsid w:val="00663659"/>
    <w:rsid w:val="00665107"/>
    <w:rsid w:val="00665924"/>
    <w:rsid w:val="0066621B"/>
    <w:rsid w:val="00666F11"/>
    <w:rsid w:val="00667A02"/>
    <w:rsid w:val="00670331"/>
    <w:rsid w:val="00671AD1"/>
    <w:rsid w:val="006721A8"/>
    <w:rsid w:val="00672674"/>
    <w:rsid w:val="0067382E"/>
    <w:rsid w:val="00673986"/>
    <w:rsid w:val="006744CC"/>
    <w:rsid w:val="00675140"/>
    <w:rsid w:val="0067530D"/>
    <w:rsid w:val="00675A69"/>
    <w:rsid w:val="00676179"/>
    <w:rsid w:val="006765EA"/>
    <w:rsid w:val="00677651"/>
    <w:rsid w:val="00677F83"/>
    <w:rsid w:val="006802D8"/>
    <w:rsid w:val="0068127A"/>
    <w:rsid w:val="0068189C"/>
    <w:rsid w:val="00681D4E"/>
    <w:rsid w:val="00682262"/>
    <w:rsid w:val="00683775"/>
    <w:rsid w:val="00683BA2"/>
    <w:rsid w:val="00684100"/>
    <w:rsid w:val="00684513"/>
    <w:rsid w:val="00685DCA"/>
    <w:rsid w:val="00686103"/>
    <w:rsid w:val="006877A8"/>
    <w:rsid w:val="00687EF0"/>
    <w:rsid w:val="0069088C"/>
    <w:rsid w:val="00690D73"/>
    <w:rsid w:val="0069136B"/>
    <w:rsid w:val="0069266D"/>
    <w:rsid w:val="00692EBA"/>
    <w:rsid w:val="0069487A"/>
    <w:rsid w:val="00694EBE"/>
    <w:rsid w:val="00694F4E"/>
    <w:rsid w:val="006951F4"/>
    <w:rsid w:val="00695FE8"/>
    <w:rsid w:val="006966F6"/>
    <w:rsid w:val="00696712"/>
    <w:rsid w:val="006971A6"/>
    <w:rsid w:val="00697A15"/>
    <w:rsid w:val="006A0673"/>
    <w:rsid w:val="006A074F"/>
    <w:rsid w:val="006A0958"/>
    <w:rsid w:val="006A15EF"/>
    <w:rsid w:val="006A190C"/>
    <w:rsid w:val="006A1DCC"/>
    <w:rsid w:val="006A2812"/>
    <w:rsid w:val="006A28E9"/>
    <w:rsid w:val="006A2B4E"/>
    <w:rsid w:val="006A2DCA"/>
    <w:rsid w:val="006A3153"/>
    <w:rsid w:val="006A3B21"/>
    <w:rsid w:val="006A3B9E"/>
    <w:rsid w:val="006A41A7"/>
    <w:rsid w:val="006A45BA"/>
    <w:rsid w:val="006A4E1D"/>
    <w:rsid w:val="006A51C9"/>
    <w:rsid w:val="006A52A1"/>
    <w:rsid w:val="006A7FA4"/>
    <w:rsid w:val="006B0011"/>
    <w:rsid w:val="006B12C4"/>
    <w:rsid w:val="006B2EFD"/>
    <w:rsid w:val="006B3324"/>
    <w:rsid w:val="006B40D5"/>
    <w:rsid w:val="006B45F4"/>
    <w:rsid w:val="006B4950"/>
    <w:rsid w:val="006B4FCB"/>
    <w:rsid w:val="006B5082"/>
    <w:rsid w:val="006B512C"/>
    <w:rsid w:val="006B5A43"/>
    <w:rsid w:val="006B6004"/>
    <w:rsid w:val="006B66E5"/>
    <w:rsid w:val="006B715F"/>
    <w:rsid w:val="006B7309"/>
    <w:rsid w:val="006B7E09"/>
    <w:rsid w:val="006C06BF"/>
    <w:rsid w:val="006C156C"/>
    <w:rsid w:val="006C2097"/>
    <w:rsid w:val="006C2898"/>
    <w:rsid w:val="006C432C"/>
    <w:rsid w:val="006C4C58"/>
    <w:rsid w:val="006C4FE4"/>
    <w:rsid w:val="006C520A"/>
    <w:rsid w:val="006C61B7"/>
    <w:rsid w:val="006C69EB"/>
    <w:rsid w:val="006C69FB"/>
    <w:rsid w:val="006C719D"/>
    <w:rsid w:val="006C74F7"/>
    <w:rsid w:val="006C75A8"/>
    <w:rsid w:val="006D02E4"/>
    <w:rsid w:val="006D0D5E"/>
    <w:rsid w:val="006D0FAE"/>
    <w:rsid w:val="006D2170"/>
    <w:rsid w:val="006D21DD"/>
    <w:rsid w:val="006D3124"/>
    <w:rsid w:val="006D3228"/>
    <w:rsid w:val="006D4E77"/>
    <w:rsid w:val="006D583F"/>
    <w:rsid w:val="006D58C3"/>
    <w:rsid w:val="006D5F02"/>
    <w:rsid w:val="006D6969"/>
    <w:rsid w:val="006D7DE6"/>
    <w:rsid w:val="006E018F"/>
    <w:rsid w:val="006E04CB"/>
    <w:rsid w:val="006E0BA8"/>
    <w:rsid w:val="006E270D"/>
    <w:rsid w:val="006E28E5"/>
    <w:rsid w:val="006E2B77"/>
    <w:rsid w:val="006E2BDC"/>
    <w:rsid w:val="006E3258"/>
    <w:rsid w:val="006E3315"/>
    <w:rsid w:val="006E33A8"/>
    <w:rsid w:val="006E4352"/>
    <w:rsid w:val="006E5243"/>
    <w:rsid w:val="006E6717"/>
    <w:rsid w:val="006E6A69"/>
    <w:rsid w:val="006E7C08"/>
    <w:rsid w:val="006E7E50"/>
    <w:rsid w:val="006F0F94"/>
    <w:rsid w:val="006F195B"/>
    <w:rsid w:val="006F2894"/>
    <w:rsid w:val="006F2ACC"/>
    <w:rsid w:val="006F2C91"/>
    <w:rsid w:val="006F394F"/>
    <w:rsid w:val="006F398F"/>
    <w:rsid w:val="006F3A5D"/>
    <w:rsid w:val="006F3B83"/>
    <w:rsid w:val="006F43DD"/>
    <w:rsid w:val="006F6815"/>
    <w:rsid w:val="006F6F0E"/>
    <w:rsid w:val="006F73A1"/>
    <w:rsid w:val="007001CA"/>
    <w:rsid w:val="0070022A"/>
    <w:rsid w:val="00700429"/>
    <w:rsid w:val="007004E2"/>
    <w:rsid w:val="00700C21"/>
    <w:rsid w:val="00700CB8"/>
    <w:rsid w:val="00701770"/>
    <w:rsid w:val="00701852"/>
    <w:rsid w:val="0070215D"/>
    <w:rsid w:val="00703DDA"/>
    <w:rsid w:val="007043CA"/>
    <w:rsid w:val="00705251"/>
    <w:rsid w:val="00705F12"/>
    <w:rsid w:val="00706052"/>
    <w:rsid w:val="00707C38"/>
    <w:rsid w:val="00707D53"/>
    <w:rsid w:val="00710187"/>
    <w:rsid w:val="00711DF1"/>
    <w:rsid w:val="007120FE"/>
    <w:rsid w:val="007121C9"/>
    <w:rsid w:val="00712A3A"/>
    <w:rsid w:val="00712CDD"/>
    <w:rsid w:val="007131B3"/>
    <w:rsid w:val="0071448C"/>
    <w:rsid w:val="00715669"/>
    <w:rsid w:val="00715AB5"/>
    <w:rsid w:val="0071692B"/>
    <w:rsid w:val="007173F0"/>
    <w:rsid w:val="007211DB"/>
    <w:rsid w:val="0072145C"/>
    <w:rsid w:val="00723263"/>
    <w:rsid w:val="00723F8F"/>
    <w:rsid w:val="00724258"/>
    <w:rsid w:val="00724678"/>
    <w:rsid w:val="007250B8"/>
    <w:rsid w:val="00727173"/>
    <w:rsid w:val="00727800"/>
    <w:rsid w:val="0072789B"/>
    <w:rsid w:val="00730DF2"/>
    <w:rsid w:val="00732430"/>
    <w:rsid w:val="0073281C"/>
    <w:rsid w:val="00732DD5"/>
    <w:rsid w:val="00733666"/>
    <w:rsid w:val="00733708"/>
    <w:rsid w:val="00733775"/>
    <w:rsid w:val="00733A7D"/>
    <w:rsid w:val="007347FB"/>
    <w:rsid w:val="007360DE"/>
    <w:rsid w:val="00737B81"/>
    <w:rsid w:val="00740BB9"/>
    <w:rsid w:val="00740CB7"/>
    <w:rsid w:val="00741B26"/>
    <w:rsid w:val="00742BD0"/>
    <w:rsid w:val="00743A0A"/>
    <w:rsid w:val="0074429B"/>
    <w:rsid w:val="00745222"/>
    <w:rsid w:val="00745FB1"/>
    <w:rsid w:val="0075113E"/>
    <w:rsid w:val="007514F5"/>
    <w:rsid w:val="00751BCD"/>
    <w:rsid w:val="00752411"/>
    <w:rsid w:val="00752A5D"/>
    <w:rsid w:val="0075330F"/>
    <w:rsid w:val="00753B64"/>
    <w:rsid w:val="00755DF9"/>
    <w:rsid w:val="0075654C"/>
    <w:rsid w:val="00756BB8"/>
    <w:rsid w:val="00756FFF"/>
    <w:rsid w:val="00757513"/>
    <w:rsid w:val="00757656"/>
    <w:rsid w:val="00760525"/>
    <w:rsid w:val="00761079"/>
    <w:rsid w:val="00761A5A"/>
    <w:rsid w:val="00761AD0"/>
    <w:rsid w:val="007620D5"/>
    <w:rsid w:val="007620F9"/>
    <w:rsid w:val="00762AC2"/>
    <w:rsid w:val="00762E0C"/>
    <w:rsid w:val="00763556"/>
    <w:rsid w:val="00763B2B"/>
    <w:rsid w:val="00763C3B"/>
    <w:rsid w:val="00763D55"/>
    <w:rsid w:val="00763F13"/>
    <w:rsid w:val="00763F27"/>
    <w:rsid w:val="007647A8"/>
    <w:rsid w:val="00765CA8"/>
    <w:rsid w:val="00766559"/>
    <w:rsid w:val="00766923"/>
    <w:rsid w:val="0076758B"/>
    <w:rsid w:val="007676AA"/>
    <w:rsid w:val="00767FC1"/>
    <w:rsid w:val="007702A5"/>
    <w:rsid w:val="00771427"/>
    <w:rsid w:val="00771BD3"/>
    <w:rsid w:val="007730A6"/>
    <w:rsid w:val="007735FE"/>
    <w:rsid w:val="007738F5"/>
    <w:rsid w:val="00773A77"/>
    <w:rsid w:val="00774017"/>
    <w:rsid w:val="00775085"/>
    <w:rsid w:val="007756C9"/>
    <w:rsid w:val="00775916"/>
    <w:rsid w:val="00775AD6"/>
    <w:rsid w:val="00775B7C"/>
    <w:rsid w:val="0077663F"/>
    <w:rsid w:val="007766B9"/>
    <w:rsid w:val="007767D5"/>
    <w:rsid w:val="00780D45"/>
    <w:rsid w:val="00781074"/>
    <w:rsid w:val="0078190F"/>
    <w:rsid w:val="007825C3"/>
    <w:rsid w:val="007828C2"/>
    <w:rsid w:val="00783EFE"/>
    <w:rsid w:val="00784993"/>
    <w:rsid w:val="007852F7"/>
    <w:rsid w:val="00785EA8"/>
    <w:rsid w:val="0078625A"/>
    <w:rsid w:val="00786B19"/>
    <w:rsid w:val="00786F60"/>
    <w:rsid w:val="007876D9"/>
    <w:rsid w:val="007879A7"/>
    <w:rsid w:val="0079259F"/>
    <w:rsid w:val="0079291A"/>
    <w:rsid w:val="00794FC1"/>
    <w:rsid w:val="00795040"/>
    <w:rsid w:val="00795D39"/>
    <w:rsid w:val="00796783"/>
    <w:rsid w:val="00796984"/>
    <w:rsid w:val="007969AC"/>
    <w:rsid w:val="00796EAD"/>
    <w:rsid w:val="007975D0"/>
    <w:rsid w:val="007A0D14"/>
    <w:rsid w:val="007A12DF"/>
    <w:rsid w:val="007A1DA2"/>
    <w:rsid w:val="007A205D"/>
    <w:rsid w:val="007A2918"/>
    <w:rsid w:val="007A2BC7"/>
    <w:rsid w:val="007A4F42"/>
    <w:rsid w:val="007A5580"/>
    <w:rsid w:val="007A5C11"/>
    <w:rsid w:val="007A6576"/>
    <w:rsid w:val="007A6748"/>
    <w:rsid w:val="007A6766"/>
    <w:rsid w:val="007A6D0A"/>
    <w:rsid w:val="007A6EDC"/>
    <w:rsid w:val="007A71D9"/>
    <w:rsid w:val="007A74F9"/>
    <w:rsid w:val="007A7611"/>
    <w:rsid w:val="007A7B06"/>
    <w:rsid w:val="007B06EB"/>
    <w:rsid w:val="007B1253"/>
    <w:rsid w:val="007B21DC"/>
    <w:rsid w:val="007B364F"/>
    <w:rsid w:val="007B3B42"/>
    <w:rsid w:val="007B3E9A"/>
    <w:rsid w:val="007B5C25"/>
    <w:rsid w:val="007B6316"/>
    <w:rsid w:val="007B665C"/>
    <w:rsid w:val="007B66DB"/>
    <w:rsid w:val="007B6BD5"/>
    <w:rsid w:val="007B7973"/>
    <w:rsid w:val="007C00C3"/>
    <w:rsid w:val="007C0410"/>
    <w:rsid w:val="007C04E2"/>
    <w:rsid w:val="007C174C"/>
    <w:rsid w:val="007C1BF8"/>
    <w:rsid w:val="007C2350"/>
    <w:rsid w:val="007C2D65"/>
    <w:rsid w:val="007C3656"/>
    <w:rsid w:val="007C3F37"/>
    <w:rsid w:val="007C5571"/>
    <w:rsid w:val="007C58C3"/>
    <w:rsid w:val="007C5D93"/>
    <w:rsid w:val="007C62AC"/>
    <w:rsid w:val="007C7188"/>
    <w:rsid w:val="007D035F"/>
    <w:rsid w:val="007D0376"/>
    <w:rsid w:val="007D0AC5"/>
    <w:rsid w:val="007D0EB3"/>
    <w:rsid w:val="007D17AC"/>
    <w:rsid w:val="007D1FB9"/>
    <w:rsid w:val="007D2639"/>
    <w:rsid w:val="007D31BE"/>
    <w:rsid w:val="007D32CF"/>
    <w:rsid w:val="007D3962"/>
    <w:rsid w:val="007D3CD3"/>
    <w:rsid w:val="007D5683"/>
    <w:rsid w:val="007D659E"/>
    <w:rsid w:val="007D6F60"/>
    <w:rsid w:val="007D7077"/>
    <w:rsid w:val="007D7CA1"/>
    <w:rsid w:val="007E0402"/>
    <w:rsid w:val="007E0968"/>
    <w:rsid w:val="007E11EB"/>
    <w:rsid w:val="007E19F4"/>
    <w:rsid w:val="007E2CA7"/>
    <w:rsid w:val="007E2DA9"/>
    <w:rsid w:val="007E3770"/>
    <w:rsid w:val="007E3920"/>
    <w:rsid w:val="007E3CE6"/>
    <w:rsid w:val="007E3F18"/>
    <w:rsid w:val="007E414A"/>
    <w:rsid w:val="007E523B"/>
    <w:rsid w:val="007E5516"/>
    <w:rsid w:val="007E55F0"/>
    <w:rsid w:val="007E57E1"/>
    <w:rsid w:val="007E6DA7"/>
    <w:rsid w:val="007E78D0"/>
    <w:rsid w:val="007F0B61"/>
    <w:rsid w:val="007F0C8A"/>
    <w:rsid w:val="007F1075"/>
    <w:rsid w:val="007F29A8"/>
    <w:rsid w:val="007F2CFF"/>
    <w:rsid w:val="007F30F1"/>
    <w:rsid w:val="007F373C"/>
    <w:rsid w:val="007F3EEA"/>
    <w:rsid w:val="007F41ED"/>
    <w:rsid w:val="007F5032"/>
    <w:rsid w:val="007F5A36"/>
    <w:rsid w:val="007F5B10"/>
    <w:rsid w:val="007F645D"/>
    <w:rsid w:val="007F6EBB"/>
    <w:rsid w:val="007F7E24"/>
    <w:rsid w:val="0080039A"/>
    <w:rsid w:val="0080062B"/>
    <w:rsid w:val="00800F71"/>
    <w:rsid w:val="008014CF"/>
    <w:rsid w:val="00801D44"/>
    <w:rsid w:val="00801F7F"/>
    <w:rsid w:val="008022D8"/>
    <w:rsid w:val="008026D4"/>
    <w:rsid w:val="00803989"/>
    <w:rsid w:val="008047E3"/>
    <w:rsid w:val="00805387"/>
    <w:rsid w:val="00805450"/>
    <w:rsid w:val="008055AA"/>
    <w:rsid w:val="0080626B"/>
    <w:rsid w:val="00807958"/>
    <w:rsid w:val="00807ABD"/>
    <w:rsid w:val="00810911"/>
    <w:rsid w:val="00810AFE"/>
    <w:rsid w:val="00812454"/>
    <w:rsid w:val="00812513"/>
    <w:rsid w:val="00812A36"/>
    <w:rsid w:val="008141C3"/>
    <w:rsid w:val="00814849"/>
    <w:rsid w:val="00814CC5"/>
    <w:rsid w:val="00814EBF"/>
    <w:rsid w:val="008156DA"/>
    <w:rsid w:val="00815B4D"/>
    <w:rsid w:val="00816032"/>
    <w:rsid w:val="00817392"/>
    <w:rsid w:val="00817BDC"/>
    <w:rsid w:val="00820411"/>
    <w:rsid w:val="008237F7"/>
    <w:rsid w:val="00823916"/>
    <w:rsid w:val="00823A6A"/>
    <w:rsid w:val="00823A7B"/>
    <w:rsid w:val="00825989"/>
    <w:rsid w:val="008259C9"/>
    <w:rsid w:val="00825E34"/>
    <w:rsid w:val="00826785"/>
    <w:rsid w:val="008269B0"/>
    <w:rsid w:val="00826D24"/>
    <w:rsid w:val="008273A8"/>
    <w:rsid w:val="00831286"/>
    <w:rsid w:val="008319A5"/>
    <w:rsid w:val="00831C6A"/>
    <w:rsid w:val="00832D13"/>
    <w:rsid w:val="00834308"/>
    <w:rsid w:val="008348BD"/>
    <w:rsid w:val="00834F86"/>
    <w:rsid w:val="00835628"/>
    <w:rsid w:val="0083586B"/>
    <w:rsid w:val="0083627C"/>
    <w:rsid w:val="008367A1"/>
    <w:rsid w:val="00837052"/>
    <w:rsid w:val="00837F8A"/>
    <w:rsid w:val="00840219"/>
    <w:rsid w:val="008405DE"/>
    <w:rsid w:val="00841558"/>
    <w:rsid w:val="0084287C"/>
    <w:rsid w:val="00842E7E"/>
    <w:rsid w:val="0084360C"/>
    <w:rsid w:val="00843C72"/>
    <w:rsid w:val="008443BE"/>
    <w:rsid w:val="00844B3F"/>
    <w:rsid w:val="00845E70"/>
    <w:rsid w:val="00846069"/>
    <w:rsid w:val="0084673A"/>
    <w:rsid w:val="00846F15"/>
    <w:rsid w:val="0084701D"/>
    <w:rsid w:val="00850030"/>
    <w:rsid w:val="008506DD"/>
    <w:rsid w:val="00851C3F"/>
    <w:rsid w:val="0085257B"/>
    <w:rsid w:val="00854716"/>
    <w:rsid w:val="008548FB"/>
    <w:rsid w:val="008549A5"/>
    <w:rsid w:val="00855C71"/>
    <w:rsid w:val="0085643A"/>
    <w:rsid w:val="0085669D"/>
    <w:rsid w:val="008568E9"/>
    <w:rsid w:val="0086041E"/>
    <w:rsid w:val="0086042F"/>
    <w:rsid w:val="00860437"/>
    <w:rsid w:val="008606FD"/>
    <w:rsid w:val="0086111F"/>
    <w:rsid w:val="00861138"/>
    <w:rsid w:val="00861BA3"/>
    <w:rsid w:val="00861BEE"/>
    <w:rsid w:val="00862839"/>
    <w:rsid w:val="00862958"/>
    <w:rsid w:val="00863579"/>
    <w:rsid w:val="0086374D"/>
    <w:rsid w:val="00863A47"/>
    <w:rsid w:val="008643B2"/>
    <w:rsid w:val="0086467E"/>
    <w:rsid w:val="00864B50"/>
    <w:rsid w:val="0086508D"/>
    <w:rsid w:val="0086740D"/>
    <w:rsid w:val="00867D70"/>
    <w:rsid w:val="008704A3"/>
    <w:rsid w:val="0087077D"/>
    <w:rsid w:val="00870E4C"/>
    <w:rsid w:val="008718E0"/>
    <w:rsid w:val="00872569"/>
    <w:rsid w:val="00872614"/>
    <w:rsid w:val="008728E4"/>
    <w:rsid w:val="00873754"/>
    <w:rsid w:val="00873ACA"/>
    <w:rsid w:val="00873ECF"/>
    <w:rsid w:val="008743C3"/>
    <w:rsid w:val="00874B2E"/>
    <w:rsid w:val="00874CDE"/>
    <w:rsid w:val="00874FDC"/>
    <w:rsid w:val="00875516"/>
    <w:rsid w:val="00876BAF"/>
    <w:rsid w:val="0087757B"/>
    <w:rsid w:val="008775A2"/>
    <w:rsid w:val="0087796E"/>
    <w:rsid w:val="00880DC1"/>
    <w:rsid w:val="00883196"/>
    <w:rsid w:val="00883BCC"/>
    <w:rsid w:val="00883F55"/>
    <w:rsid w:val="0088554E"/>
    <w:rsid w:val="0088663E"/>
    <w:rsid w:val="008866F0"/>
    <w:rsid w:val="00886D7B"/>
    <w:rsid w:val="008873E8"/>
    <w:rsid w:val="008875E0"/>
    <w:rsid w:val="0089003E"/>
    <w:rsid w:val="0089054B"/>
    <w:rsid w:val="008908D3"/>
    <w:rsid w:val="00890A2E"/>
    <w:rsid w:val="00890FCF"/>
    <w:rsid w:val="00891026"/>
    <w:rsid w:val="008922F7"/>
    <w:rsid w:val="008927A1"/>
    <w:rsid w:val="00894FD5"/>
    <w:rsid w:val="00895BD6"/>
    <w:rsid w:val="008965FF"/>
    <w:rsid w:val="008972ED"/>
    <w:rsid w:val="008975B4"/>
    <w:rsid w:val="008976F2"/>
    <w:rsid w:val="00897E68"/>
    <w:rsid w:val="008A1634"/>
    <w:rsid w:val="008A1BF7"/>
    <w:rsid w:val="008A1C8B"/>
    <w:rsid w:val="008A324F"/>
    <w:rsid w:val="008A342A"/>
    <w:rsid w:val="008A3A08"/>
    <w:rsid w:val="008A3FBC"/>
    <w:rsid w:val="008A416F"/>
    <w:rsid w:val="008A48AA"/>
    <w:rsid w:val="008A54CC"/>
    <w:rsid w:val="008A6195"/>
    <w:rsid w:val="008A621C"/>
    <w:rsid w:val="008A63A8"/>
    <w:rsid w:val="008A643C"/>
    <w:rsid w:val="008A6A34"/>
    <w:rsid w:val="008A6BF7"/>
    <w:rsid w:val="008B07E5"/>
    <w:rsid w:val="008B1856"/>
    <w:rsid w:val="008B260A"/>
    <w:rsid w:val="008B2A7C"/>
    <w:rsid w:val="008B33B8"/>
    <w:rsid w:val="008B38B2"/>
    <w:rsid w:val="008B3A4B"/>
    <w:rsid w:val="008B6470"/>
    <w:rsid w:val="008B6643"/>
    <w:rsid w:val="008B7466"/>
    <w:rsid w:val="008B771E"/>
    <w:rsid w:val="008B7A00"/>
    <w:rsid w:val="008B7F84"/>
    <w:rsid w:val="008C02B0"/>
    <w:rsid w:val="008C0490"/>
    <w:rsid w:val="008C0771"/>
    <w:rsid w:val="008C0882"/>
    <w:rsid w:val="008C0A34"/>
    <w:rsid w:val="008C0FAB"/>
    <w:rsid w:val="008C181F"/>
    <w:rsid w:val="008C20EF"/>
    <w:rsid w:val="008C251C"/>
    <w:rsid w:val="008C30A0"/>
    <w:rsid w:val="008C3B46"/>
    <w:rsid w:val="008C43E1"/>
    <w:rsid w:val="008C56B1"/>
    <w:rsid w:val="008C6103"/>
    <w:rsid w:val="008C6163"/>
    <w:rsid w:val="008C63F3"/>
    <w:rsid w:val="008C6AA7"/>
    <w:rsid w:val="008C6CCF"/>
    <w:rsid w:val="008C6DB9"/>
    <w:rsid w:val="008C7B99"/>
    <w:rsid w:val="008D0150"/>
    <w:rsid w:val="008D03D2"/>
    <w:rsid w:val="008D2EED"/>
    <w:rsid w:val="008D3A4B"/>
    <w:rsid w:val="008D4472"/>
    <w:rsid w:val="008D4671"/>
    <w:rsid w:val="008D4E54"/>
    <w:rsid w:val="008D513C"/>
    <w:rsid w:val="008D5EC6"/>
    <w:rsid w:val="008D64ED"/>
    <w:rsid w:val="008D6D19"/>
    <w:rsid w:val="008E03A0"/>
    <w:rsid w:val="008E06EF"/>
    <w:rsid w:val="008E097D"/>
    <w:rsid w:val="008E1EE1"/>
    <w:rsid w:val="008E2842"/>
    <w:rsid w:val="008E2CFF"/>
    <w:rsid w:val="008E2D1C"/>
    <w:rsid w:val="008E35E3"/>
    <w:rsid w:val="008E3C3D"/>
    <w:rsid w:val="008E453B"/>
    <w:rsid w:val="008E4970"/>
    <w:rsid w:val="008E536D"/>
    <w:rsid w:val="008E5F52"/>
    <w:rsid w:val="008E65EB"/>
    <w:rsid w:val="008E6D6A"/>
    <w:rsid w:val="008F07CF"/>
    <w:rsid w:val="008F0803"/>
    <w:rsid w:val="008F167A"/>
    <w:rsid w:val="008F261D"/>
    <w:rsid w:val="008F2835"/>
    <w:rsid w:val="008F2911"/>
    <w:rsid w:val="008F2DC5"/>
    <w:rsid w:val="008F3240"/>
    <w:rsid w:val="008F45DF"/>
    <w:rsid w:val="008F4725"/>
    <w:rsid w:val="008F51BE"/>
    <w:rsid w:val="008F5E24"/>
    <w:rsid w:val="008F647C"/>
    <w:rsid w:val="008F67AB"/>
    <w:rsid w:val="008F6968"/>
    <w:rsid w:val="008F6DEA"/>
    <w:rsid w:val="008F74B2"/>
    <w:rsid w:val="009000CB"/>
    <w:rsid w:val="00900144"/>
    <w:rsid w:val="00901A6F"/>
    <w:rsid w:val="009028D1"/>
    <w:rsid w:val="009029FA"/>
    <w:rsid w:val="00902F99"/>
    <w:rsid w:val="00903CBB"/>
    <w:rsid w:val="009056CA"/>
    <w:rsid w:val="009058B1"/>
    <w:rsid w:val="00905A93"/>
    <w:rsid w:val="0090672A"/>
    <w:rsid w:val="00906F1C"/>
    <w:rsid w:val="00907378"/>
    <w:rsid w:val="009074AD"/>
    <w:rsid w:val="0090762E"/>
    <w:rsid w:val="00907928"/>
    <w:rsid w:val="009079D7"/>
    <w:rsid w:val="00911215"/>
    <w:rsid w:val="009114F3"/>
    <w:rsid w:val="00911645"/>
    <w:rsid w:val="00913BB5"/>
    <w:rsid w:val="00914184"/>
    <w:rsid w:val="009145BC"/>
    <w:rsid w:val="009149EA"/>
    <w:rsid w:val="00914DC7"/>
    <w:rsid w:val="00915064"/>
    <w:rsid w:val="00915819"/>
    <w:rsid w:val="00916882"/>
    <w:rsid w:val="00916885"/>
    <w:rsid w:val="009168F8"/>
    <w:rsid w:val="00916E83"/>
    <w:rsid w:val="0091717C"/>
    <w:rsid w:val="009175D3"/>
    <w:rsid w:val="009176F6"/>
    <w:rsid w:val="00920550"/>
    <w:rsid w:val="00920D5E"/>
    <w:rsid w:val="009210C3"/>
    <w:rsid w:val="009211C4"/>
    <w:rsid w:val="0092209F"/>
    <w:rsid w:val="009227AB"/>
    <w:rsid w:val="00923422"/>
    <w:rsid w:val="00923574"/>
    <w:rsid w:val="00924805"/>
    <w:rsid w:val="009259E6"/>
    <w:rsid w:val="009265BA"/>
    <w:rsid w:val="00926BEB"/>
    <w:rsid w:val="009272C6"/>
    <w:rsid w:val="00930644"/>
    <w:rsid w:val="009316BC"/>
    <w:rsid w:val="00931E52"/>
    <w:rsid w:val="00932320"/>
    <w:rsid w:val="009333FF"/>
    <w:rsid w:val="009334FE"/>
    <w:rsid w:val="0093435C"/>
    <w:rsid w:val="0093528A"/>
    <w:rsid w:val="00935927"/>
    <w:rsid w:val="00936103"/>
    <w:rsid w:val="00937F0D"/>
    <w:rsid w:val="00940822"/>
    <w:rsid w:val="00940E5B"/>
    <w:rsid w:val="0094276B"/>
    <w:rsid w:val="009427D4"/>
    <w:rsid w:val="00943314"/>
    <w:rsid w:val="00943323"/>
    <w:rsid w:val="00943CF6"/>
    <w:rsid w:val="009441E5"/>
    <w:rsid w:val="0094539A"/>
    <w:rsid w:val="0094718B"/>
    <w:rsid w:val="00950547"/>
    <w:rsid w:val="0095067F"/>
    <w:rsid w:val="00950EDD"/>
    <w:rsid w:val="00951251"/>
    <w:rsid w:val="00951B15"/>
    <w:rsid w:val="00951F0F"/>
    <w:rsid w:val="009520EB"/>
    <w:rsid w:val="0095456E"/>
    <w:rsid w:val="00954804"/>
    <w:rsid w:val="00954A82"/>
    <w:rsid w:val="00954D3E"/>
    <w:rsid w:val="0095604F"/>
    <w:rsid w:val="00957204"/>
    <w:rsid w:val="0095783D"/>
    <w:rsid w:val="009606AF"/>
    <w:rsid w:val="00960CE7"/>
    <w:rsid w:val="00960D78"/>
    <w:rsid w:val="0096120D"/>
    <w:rsid w:val="00961BBB"/>
    <w:rsid w:val="00961DD5"/>
    <w:rsid w:val="00963205"/>
    <w:rsid w:val="00963209"/>
    <w:rsid w:val="00963359"/>
    <w:rsid w:val="009633B8"/>
    <w:rsid w:val="009636FC"/>
    <w:rsid w:val="00963885"/>
    <w:rsid w:val="00963DB6"/>
    <w:rsid w:val="00964679"/>
    <w:rsid w:val="009653D1"/>
    <w:rsid w:val="009654E1"/>
    <w:rsid w:val="00965C15"/>
    <w:rsid w:val="00966602"/>
    <w:rsid w:val="009667DD"/>
    <w:rsid w:val="009676CE"/>
    <w:rsid w:val="0097060E"/>
    <w:rsid w:val="00971CE8"/>
    <w:rsid w:val="00974471"/>
    <w:rsid w:val="009745C7"/>
    <w:rsid w:val="009747B4"/>
    <w:rsid w:val="00974BA3"/>
    <w:rsid w:val="0097558D"/>
    <w:rsid w:val="0097685A"/>
    <w:rsid w:val="00976B42"/>
    <w:rsid w:val="009771A6"/>
    <w:rsid w:val="00977411"/>
    <w:rsid w:val="009777FA"/>
    <w:rsid w:val="009818A8"/>
    <w:rsid w:val="00982EFE"/>
    <w:rsid w:val="00983356"/>
    <w:rsid w:val="009843A9"/>
    <w:rsid w:val="00984747"/>
    <w:rsid w:val="00984DB8"/>
    <w:rsid w:val="00984F08"/>
    <w:rsid w:val="00985195"/>
    <w:rsid w:val="009859C4"/>
    <w:rsid w:val="00985BE3"/>
    <w:rsid w:val="0098651A"/>
    <w:rsid w:val="009866BC"/>
    <w:rsid w:val="00986A9C"/>
    <w:rsid w:val="009871AB"/>
    <w:rsid w:val="009914E8"/>
    <w:rsid w:val="00991894"/>
    <w:rsid w:val="00991F49"/>
    <w:rsid w:val="00992304"/>
    <w:rsid w:val="00993028"/>
    <w:rsid w:val="00995AB7"/>
    <w:rsid w:val="00996271"/>
    <w:rsid w:val="00996317"/>
    <w:rsid w:val="0099687A"/>
    <w:rsid w:val="00996AB3"/>
    <w:rsid w:val="00996F3D"/>
    <w:rsid w:val="0099718F"/>
    <w:rsid w:val="009976A5"/>
    <w:rsid w:val="00997B46"/>
    <w:rsid w:val="009A090B"/>
    <w:rsid w:val="009A0AF3"/>
    <w:rsid w:val="009A1A4D"/>
    <w:rsid w:val="009A1C77"/>
    <w:rsid w:val="009A3A37"/>
    <w:rsid w:val="009A451C"/>
    <w:rsid w:val="009A4694"/>
    <w:rsid w:val="009A46DA"/>
    <w:rsid w:val="009A5784"/>
    <w:rsid w:val="009A5B55"/>
    <w:rsid w:val="009A725A"/>
    <w:rsid w:val="009B0FD4"/>
    <w:rsid w:val="009B1507"/>
    <w:rsid w:val="009B1731"/>
    <w:rsid w:val="009B1840"/>
    <w:rsid w:val="009B260F"/>
    <w:rsid w:val="009B29C3"/>
    <w:rsid w:val="009B325B"/>
    <w:rsid w:val="009B381B"/>
    <w:rsid w:val="009B3C5D"/>
    <w:rsid w:val="009B40B8"/>
    <w:rsid w:val="009B4C92"/>
    <w:rsid w:val="009B5489"/>
    <w:rsid w:val="009B5BB9"/>
    <w:rsid w:val="009B5DD8"/>
    <w:rsid w:val="009B6274"/>
    <w:rsid w:val="009B64B4"/>
    <w:rsid w:val="009B6DB9"/>
    <w:rsid w:val="009B7A1F"/>
    <w:rsid w:val="009C0753"/>
    <w:rsid w:val="009C2A2B"/>
    <w:rsid w:val="009C2C67"/>
    <w:rsid w:val="009C3BEC"/>
    <w:rsid w:val="009C3D2E"/>
    <w:rsid w:val="009C456F"/>
    <w:rsid w:val="009C4BEA"/>
    <w:rsid w:val="009C5955"/>
    <w:rsid w:val="009C73A4"/>
    <w:rsid w:val="009D0149"/>
    <w:rsid w:val="009D10A9"/>
    <w:rsid w:val="009D15C3"/>
    <w:rsid w:val="009D197A"/>
    <w:rsid w:val="009D1E03"/>
    <w:rsid w:val="009D2E59"/>
    <w:rsid w:val="009D352E"/>
    <w:rsid w:val="009D3B35"/>
    <w:rsid w:val="009D43B6"/>
    <w:rsid w:val="009D5CD8"/>
    <w:rsid w:val="009D698A"/>
    <w:rsid w:val="009D70B0"/>
    <w:rsid w:val="009D762C"/>
    <w:rsid w:val="009D7732"/>
    <w:rsid w:val="009D77C0"/>
    <w:rsid w:val="009E06BD"/>
    <w:rsid w:val="009E1233"/>
    <w:rsid w:val="009E2F2D"/>
    <w:rsid w:val="009E3762"/>
    <w:rsid w:val="009E3BB8"/>
    <w:rsid w:val="009E459C"/>
    <w:rsid w:val="009E4A1E"/>
    <w:rsid w:val="009E4F22"/>
    <w:rsid w:val="009E5697"/>
    <w:rsid w:val="009E614E"/>
    <w:rsid w:val="009E754D"/>
    <w:rsid w:val="009E7601"/>
    <w:rsid w:val="009F067B"/>
    <w:rsid w:val="009F085C"/>
    <w:rsid w:val="009F0D6C"/>
    <w:rsid w:val="009F1D83"/>
    <w:rsid w:val="009F251E"/>
    <w:rsid w:val="009F3690"/>
    <w:rsid w:val="009F3925"/>
    <w:rsid w:val="009F4210"/>
    <w:rsid w:val="009F520B"/>
    <w:rsid w:val="009F57C0"/>
    <w:rsid w:val="009F66BB"/>
    <w:rsid w:val="009F6920"/>
    <w:rsid w:val="009F7263"/>
    <w:rsid w:val="009F74C1"/>
    <w:rsid w:val="00A0026D"/>
    <w:rsid w:val="00A003F1"/>
    <w:rsid w:val="00A01451"/>
    <w:rsid w:val="00A01D69"/>
    <w:rsid w:val="00A0289C"/>
    <w:rsid w:val="00A02FD2"/>
    <w:rsid w:val="00A03FDC"/>
    <w:rsid w:val="00A04177"/>
    <w:rsid w:val="00A04670"/>
    <w:rsid w:val="00A0492C"/>
    <w:rsid w:val="00A0508D"/>
    <w:rsid w:val="00A051ED"/>
    <w:rsid w:val="00A053AA"/>
    <w:rsid w:val="00A05BE2"/>
    <w:rsid w:val="00A060BC"/>
    <w:rsid w:val="00A06442"/>
    <w:rsid w:val="00A101B7"/>
    <w:rsid w:val="00A1024F"/>
    <w:rsid w:val="00A11077"/>
    <w:rsid w:val="00A13599"/>
    <w:rsid w:val="00A14D02"/>
    <w:rsid w:val="00A14EFE"/>
    <w:rsid w:val="00A1509E"/>
    <w:rsid w:val="00A15124"/>
    <w:rsid w:val="00A15A9C"/>
    <w:rsid w:val="00A165DE"/>
    <w:rsid w:val="00A166F3"/>
    <w:rsid w:val="00A16BA7"/>
    <w:rsid w:val="00A1765A"/>
    <w:rsid w:val="00A178E3"/>
    <w:rsid w:val="00A17A4A"/>
    <w:rsid w:val="00A2035C"/>
    <w:rsid w:val="00A20F0A"/>
    <w:rsid w:val="00A216A0"/>
    <w:rsid w:val="00A217AE"/>
    <w:rsid w:val="00A2266D"/>
    <w:rsid w:val="00A23153"/>
    <w:rsid w:val="00A25812"/>
    <w:rsid w:val="00A25921"/>
    <w:rsid w:val="00A26022"/>
    <w:rsid w:val="00A27417"/>
    <w:rsid w:val="00A27D1B"/>
    <w:rsid w:val="00A30201"/>
    <w:rsid w:val="00A30EC2"/>
    <w:rsid w:val="00A32B01"/>
    <w:rsid w:val="00A33517"/>
    <w:rsid w:val="00A3470D"/>
    <w:rsid w:val="00A34D44"/>
    <w:rsid w:val="00A3520F"/>
    <w:rsid w:val="00A35D72"/>
    <w:rsid w:val="00A3617B"/>
    <w:rsid w:val="00A366F5"/>
    <w:rsid w:val="00A36865"/>
    <w:rsid w:val="00A368A5"/>
    <w:rsid w:val="00A36F87"/>
    <w:rsid w:val="00A40375"/>
    <w:rsid w:val="00A40800"/>
    <w:rsid w:val="00A40A18"/>
    <w:rsid w:val="00A41A37"/>
    <w:rsid w:val="00A41F1F"/>
    <w:rsid w:val="00A44C6C"/>
    <w:rsid w:val="00A44F07"/>
    <w:rsid w:val="00A4551E"/>
    <w:rsid w:val="00A45575"/>
    <w:rsid w:val="00A455D5"/>
    <w:rsid w:val="00A46034"/>
    <w:rsid w:val="00A469DF"/>
    <w:rsid w:val="00A47A3F"/>
    <w:rsid w:val="00A5059B"/>
    <w:rsid w:val="00A50942"/>
    <w:rsid w:val="00A50A00"/>
    <w:rsid w:val="00A5125A"/>
    <w:rsid w:val="00A51A67"/>
    <w:rsid w:val="00A51AFA"/>
    <w:rsid w:val="00A5236D"/>
    <w:rsid w:val="00A525A4"/>
    <w:rsid w:val="00A527D4"/>
    <w:rsid w:val="00A52A3C"/>
    <w:rsid w:val="00A52CAA"/>
    <w:rsid w:val="00A53951"/>
    <w:rsid w:val="00A543FE"/>
    <w:rsid w:val="00A54A0B"/>
    <w:rsid w:val="00A55678"/>
    <w:rsid w:val="00A55B12"/>
    <w:rsid w:val="00A55CE9"/>
    <w:rsid w:val="00A56143"/>
    <w:rsid w:val="00A562C2"/>
    <w:rsid w:val="00A57A19"/>
    <w:rsid w:val="00A57BD4"/>
    <w:rsid w:val="00A60264"/>
    <w:rsid w:val="00A61678"/>
    <w:rsid w:val="00A61689"/>
    <w:rsid w:val="00A61C78"/>
    <w:rsid w:val="00A61DD8"/>
    <w:rsid w:val="00A62222"/>
    <w:rsid w:val="00A62684"/>
    <w:rsid w:val="00A62FEB"/>
    <w:rsid w:val="00A64592"/>
    <w:rsid w:val="00A64676"/>
    <w:rsid w:val="00A66479"/>
    <w:rsid w:val="00A66ADD"/>
    <w:rsid w:val="00A66CE4"/>
    <w:rsid w:val="00A66ED6"/>
    <w:rsid w:val="00A7025A"/>
    <w:rsid w:val="00A70312"/>
    <w:rsid w:val="00A70565"/>
    <w:rsid w:val="00A71B98"/>
    <w:rsid w:val="00A71EE7"/>
    <w:rsid w:val="00A7212A"/>
    <w:rsid w:val="00A73B98"/>
    <w:rsid w:val="00A7517B"/>
    <w:rsid w:val="00A766CA"/>
    <w:rsid w:val="00A76AE9"/>
    <w:rsid w:val="00A76BFA"/>
    <w:rsid w:val="00A770A1"/>
    <w:rsid w:val="00A770E5"/>
    <w:rsid w:val="00A77985"/>
    <w:rsid w:val="00A80FB7"/>
    <w:rsid w:val="00A823A3"/>
    <w:rsid w:val="00A84167"/>
    <w:rsid w:val="00A8448E"/>
    <w:rsid w:val="00A84D24"/>
    <w:rsid w:val="00A85380"/>
    <w:rsid w:val="00A85495"/>
    <w:rsid w:val="00A85691"/>
    <w:rsid w:val="00A860F0"/>
    <w:rsid w:val="00A861E8"/>
    <w:rsid w:val="00A87096"/>
    <w:rsid w:val="00A878A4"/>
    <w:rsid w:val="00A87F1A"/>
    <w:rsid w:val="00A90532"/>
    <w:rsid w:val="00A9096E"/>
    <w:rsid w:val="00A913CA"/>
    <w:rsid w:val="00A91730"/>
    <w:rsid w:val="00A926B5"/>
    <w:rsid w:val="00A92756"/>
    <w:rsid w:val="00A934CD"/>
    <w:rsid w:val="00A93B39"/>
    <w:rsid w:val="00A946EF"/>
    <w:rsid w:val="00A94C90"/>
    <w:rsid w:val="00A962EC"/>
    <w:rsid w:val="00A969DF"/>
    <w:rsid w:val="00A971B7"/>
    <w:rsid w:val="00A972D5"/>
    <w:rsid w:val="00A9761B"/>
    <w:rsid w:val="00AA0E7A"/>
    <w:rsid w:val="00AA0EE0"/>
    <w:rsid w:val="00AA1D7F"/>
    <w:rsid w:val="00AA2493"/>
    <w:rsid w:val="00AA30E1"/>
    <w:rsid w:val="00AA4855"/>
    <w:rsid w:val="00AA4B4A"/>
    <w:rsid w:val="00AA53D2"/>
    <w:rsid w:val="00AA58B7"/>
    <w:rsid w:val="00AA5F04"/>
    <w:rsid w:val="00AA743F"/>
    <w:rsid w:val="00AA7942"/>
    <w:rsid w:val="00AB060B"/>
    <w:rsid w:val="00AB0F28"/>
    <w:rsid w:val="00AB13E7"/>
    <w:rsid w:val="00AB17FC"/>
    <w:rsid w:val="00AB21B3"/>
    <w:rsid w:val="00AB2B14"/>
    <w:rsid w:val="00AB2E11"/>
    <w:rsid w:val="00AB3087"/>
    <w:rsid w:val="00AB3518"/>
    <w:rsid w:val="00AB35DA"/>
    <w:rsid w:val="00AB367E"/>
    <w:rsid w:val="00AB368C"/>
    <w:rsid w:val="00AB4EED"/>
    <w:rsid w:val="00AB51EF"/>
    <w:rsid w:val="00AB5F8C"/>
    <w:rsid w:val="00AB70DE"/>
    <w:rsid w:val="00AB7101"/>
    <w:rsid w:val="00AC05C5"/>
    <w:rsid w:val="00AC0D20"/>
    <w:rsid w:val="00AC230B"/>
    <w:rsid w:val="00AC2454"/>
    <w:rsid w:val="00AC2DC2"/>
    <w:rsid w:val="00AC3547"/>
    <w:rsid w:val="00AC3BE0"/>
    <w:rsid w:val="00AC40E3"/>
    <w:rsid w:val="00AC4B0E"/>
    <w:rsid w:val="00AC74B0"/>
    <w:rsid w:val="00AC7F2B"/>
    <w:rsid w:val="00AD16DE"/>
    <w:rsid w:val="00AD1AB3"/>
    <w:rsid w:val="00AD225F"/>
    <w:rsid w:val="00AD2774"/>
    <w:rsid w:val="00AD2893"/>
    <w:rsid w:val="00AD2A00"/>
    <w:rsid w:val="00AD2A8A"/>
    <w:rsid w:val="00AD3018"/>
    <w:rsid w:val="00AD3512"/>
    <w:rsid w:val="00AD376E"/>
    <w:rsid w:val="00AD39B9"/>
    <w:rsid w:val="00AD3E1E"/>
    <w:rsid w:val="00AD3F42"/>
    <w:rsid w:val="00AD59DF"/>
    <w:rsid w:val="00AD5EBC"/>
    <w:rsid w:val="00AD6073"/>
    <w:rsid w:val="00AD7027"/>
    <w:rsid w:val="00AD751C"/>
    <w:rsid w:val="00AE206A"/>
    <w:rsid w:val="00AE2707"/>
    <w:rsid w:val="00AE2EF4"/>
    <w:rsid w:val="00AE3159"/>
    <w:rsid w:val="00AE4366"/>
    <w:rsid w:val="00AE4603"/>
    <w:rsid w:val="00AE5028"/>
    <w:rsid w:val="00AE5FDF"/>
    <w:rsid w:val="00AE6595"/>
    <w:rsid w:val="00AE65F0"/>
    <w:rsid w:val="00AE7527"/>
    <w:rsid w:val="00AE7655"/>
    <w:rsid w:val="00AE7803"/>
    <w:rsid w:val="00AF0941"/>
    <w:rsid w:val="00AF11DC"/>
    <w:rsid w:val="00AF167B"/>
    <w:rsid w:val="00AF184E"/>
    <w:rsid w:val="00AF1E52"/>
    <w:rsid w:val="00AF2441"/>
    <w:rsid w:val="00AF39A1"/>
    <w:rsid w:val="00AF3C90"/>
    <w:rsid w:val="00AF4175"/>
    <w:rsid w:val="00AF475A"/>
    <w:rsid w:val="00AF5626"/>
    <w:rsid w:val="00AF5A35"/>
    <w:rsid w:val="00AF6444"/>
    <w:rsid w:val="00AF6872"/>
    <w:rsid w:val="00AF6ED5"/>
    <w:rsid w:val="00AF7358"/>
    <w:rsid w:val="00B0075C"/>
    <w:rsid w:val="00B00AA8"/>
    <w:rsid w:val="00B00F67"/>
    <w:rsid w:val="00B014F5"/>
    <w:rsid w:val="00B01EAC"/>
    <w:rsid w:val="00B03460"/>
    <w:rsid w:val="00B0370A"/>
    <w:rsid w:val="00B03968"/>
    <w:rsid w:val="00B03CD9"/>
    <w:rsid w:val="00B03F8B"/>
    <w:rsid w:val="00B0438F"/>
    <w:rsid w:val="00B043C4"/>
    <w:rsid w:val="00B05355"/>
    <w:rsid w:val="00B05E33"/>
    <w:rsid w:val="00B0630D"/>
    <w:rsid w:val="00B06986"/>
    <w:rsid w:val="00B071E8"/>
    <w:rsid w:val="00B07D6C"/>
    <w:rsid w:val="00B1099D"/>
    <w:rsid w:val="00B10F0C"/>
    <w:rsid w:val="00B1114D"/>
    <w:rsid w:val="00B1168E"/>
    <w:rsid w:val="00B1222D"/>
    <w:rsid w:val="00B1244E"/>
    <w:rsid w:val="00B131A1"/>
    <w:rsid w:val="00B135AA"/>
    <w:rsid w:val="00B1374E"/>
    <w:rsid w:val="00B13D23"/>
    <w:rsid w:val="00B13D38"/>
    <w:rsid w:val="00B14112"/>
    <w:rsid w:val="00B1476A"/>
    <w:rsid w:val="00B14FF5"/>
    <w:rsid w:val="00B15212"/>
    <w:rsid w:val="00B156A5"/>
    <w:rsid w:val="00B162A7"/>
    <w:rsid w:val="00B16BC9"/>
    <w:rsid w:val="00B2063C"/>
    <w:rsid w:val="00B20704"/>
    <w:rsid w:val="00B20F47"/>
    <w:rsid w:val="00B2105E"/>
    <w:rsid w:val="00B222D2"/>
    <w:rsid w:val="00B22D4C"/>
    <w:rsid w:val="00B23974"/>
    <w:rsid w:val="00B24665"/>
    <w:rsid w:val="00B249BB"/>
    <w:rsid w:val="00B25321"/>
    <w:rsid w:val="00B253E7"/>
    <w:rsid w:val="00B25DFB"/>
    <w:rsid w:val="00B27CB1"/>
    <w:rsid w:val="00B302D2"/>
    <w:rsid w:val="00B30845"/>
    <w:rsid w:val="00B30ADE"/>
    <w:rsid w:val="00B311A1"/>
    <w:rsid w:val="00B3146B"/>
    <w:rsid w:val="00B318FD"/>
    <w:rsid w:val="00B31D78"/>
    <w:rsid w:val="00B31F76"/>
    <w:rsid w:val="00B32305"/>
    <w:rsid w:val="00B32331"/>
    <w:rsid w:val="00B32E32"/>
    <w:rsid w:val="00B337CD"/>
    <w:rsid w:val="00B33B1D"/>
    <w:rsid w:val="00B33C94"/>
    <w:rsid w:val="00B33DC0"/>
    <w:rsid w:val="00B3497E"/>
    <w:rsid w:val="00B34B25"/>
    <w:rsid w:val="00B3736A"/>
    <w:rsid w:val="00B37C8D"/>
    <w:rsid w:val="00B37F0B"/>
    <w:rsid w:val="00B40360"/>
    <w:rsid w:val="00B4039D"/>
    <w:rsid w:val="00B415A7"/>
    <w:rsid w:val="00B417AC"/>
    <w:rsid w:val="00B41862"/>
    <w:rsid w:val="00B41AF2"/>
    <w:rsid w:val="00B41C5C"/>
    <w:rsid w:val="00B42A7B"/>
    <w:rsid w:val="00B43187"/>
    <w:rsid w:val="00B44A27"/>
    <w:rsid w:val="00B452D6"/>
    <w:rsid w:val="00B45366"/>
    <w:rsid w:val="00B45740"/>
    <w:rsid w:val="00B46CB6"/>
    <w:rsid w:val="00B46DCB"/>
    <w:rsid w:val="00B5095A"/>
    <w:rsid w:val="00B51B63"/>
    <w:rsid w:val="00B51C19"/>
    <w:rsid w:val="00B51F87"/>
    <w:rsid w:val="00B52083"/>
    <w:rsid w:val="00B5251B"/>
    <w:rsid w:val="00B52A53"/>
    <w:rsid w:val="00B52C62"/>
    <w:rsid w:val="00B53875"/>
    <w:rsid w:val="00B54583"/>
    <w:rsid w:val="00B546F5"/>
    <w:rsid w:val="00B54BA0"/>
    <w:rsid w:val="00B55DF4"/>
    <w:rsid w:val="00B55FE5"/>
    <w:rsid w:val="00B570A6"/>
    <w:rsid w:val="00B5782D"/>
    <w:rsid w:val="00B57DCD"/>
    <w:rsid w:val="00B60061"/>
    <w:rsid w:val="00B601BF"/>
    <w:rsid w:val="00B60FE6"/>
    <w:rsid w:val="00B62765"/>
    <w:rsid w:val="00B62B69"/>
    <w:rsid w:val="00B62CA6"/>
    <w:rsid w:val="00B65274"/>
    <w:rsid w:val="00B65DA6"/>
    <w:rsid w:val="00B664F1"/>
    <w:rsid w:val="00B66E0A"/>
    <w:rsid w:val="00B67794"/>
    <w:rsid w:val="00B67FC5"/>
    <w:rsid w:val="00B7073F"/>
    <w:rsid w:val="00B70BF4"/>
    <w:rsid w:val="00B7139F"/>
    <w:rsid w:val="00B71991"/>
    <w:rsid w:val="00B72154"/>
    <w:rsid w:val="00B73987"/>
    <w:rsid w:val="00B73D1E"/>
    <w:rsid w:val="00B746CC"/>
    <w:rsid w:val="00B747E4"/>
    <w:rsid w:val="00B750AD"/>
    <w:rsid w:val="00B75235"/>
    <w:rsid w:val="00B75816"/>
    <w:rsid w:val="00B76459"/>
    <w:rsid w:val="00B76C6C"/>
    <w:rsid w:val="00B77924"/>
    <w:rsid w:val="00B77ECC"/>
    <w:rsid w:val="00B801C2"/>
    <w:rsid w:val="00B80847"/>
    <w:rsid w:val="00B80B01"/>
    <w:rsid w:val="00B80DE0"/>
    <w:rsid w:val="00B818BD"/>
    <w:rsid w:val="00B819A1"/>
    <w:rsid w:val="00B81FE9"/>
    <w:rsid w:val="00B825B9"/>
    <w:rsid w:val="00B82FA8"/>
    <w:rsid w:val="00B83224"/>
    <w:rsid w:val="00B83B5D"/>
    <w:rsid w:val="00B83D2E"/>
    <w:rsid w:val="00B8471B"/>
    <w:rsid w:val="00B84C03"/>
    <w:rsid w:val="00B85073"/>
    <w:rsid w:val="00B853B6"/>
    <w:rsid w:val="00B85767"/>
    <w:rsid w:val="00B858F6"/>
    <w:rsid w:val="00B85DD2"/>
    <w:rsid w:val="00B86989"/>
    <w:rsid w:val="00B87460"/>
    <w:rsid w:val="00B877FB"/>
    <w:rsid w:val="00B90246"/>
    <w:rsid w:val="00B9068D"/>
    <w:rsid w:val="00B9107A"/>
    <w:rsid w:val="00B92426"/>
    <w:rsid w:val="00B928E1"/>
    <w:rsid w:val="00B9309E"/>
    <w:rsid w:val="00B9361B"/>
    <w:rsid w:val="00B93B6E"/>
    <w:rsid w:val="00B944C2"/>
    <w:rsid w:val="00B94F72"/>
    <w:rsid w:val="00B95D42"/>
    <w:rsid w:val="00B96A0D"/>
    <w:rsid w:val="00B96B38"/>
    <w:rsid w:val="00B977C6"/>
    <w:rsid w:val="00BA1A6D"/>
    <w:rsid w:val="00BA327A"/>
    <w:rsid w:val="00BA3C5F"/>
    <w:rsid w:val="00BA44FC"/>
    <w:rsid w:val="00BA4887"/>
    <w:rsid w:val="00BA51C5"/>
    <w:rsid w:val="00BA5516"/>
    <w:rsid w:val="00BA690F"/>
    <w:rsid w:val="00BB0B4C"/>
    <w:rsid w:val="00BB0F1E"/>
    <w:rsid w:val="00BB171F"/>
    <w:rsid w:val="00BB229A"/>
    <w:rsid w:val="00BB2762"/>
    <w:rsid w:val="00BB2F42"/>
    <w:rsid w:val="00BB32C4"/>
    <w:rsid w:val="00BB3371"/>
    <w:rsid w:val="00BB3407"/>
    <w:rsid w:val="00BB435C"/>
    <w:rsid w:val="00BB5571"/>
    <w:rsid w:val="00BB5E6B"/>
    <w:rsid w:val="00BB6467"/>
    <w:rsid w:val="00BB6AFB"/>
    <w:rsid w:val="00BC09CB"/>
    <w:rsid w:val="00BC10DE"/>
    <w:rsid w:val="00BC1E84"/>
    <w:rsid w:val="00BC2E2A"/>
    <w:rsid w:val="00BC3437"/>
    <w:rsid w:val="00BC3CB8"/>
    <w:rsid w:val="00BC4236"/>
    <w:rsid w:val="00BC4778"/>
    <w:rsid w:val="00BC545F"/>
    <w:rsid w:val="00BC5FF7"/>
    <w:rsid w:val="00BC76CA"/>
    <w:rsid w:val="00BD081E"/>
    <w:rsid w:val="00BD08E7"/>
    <w:rsid w:val="00BD094F"/>
    <w:rsid w:val="00BD0BAA"/>
    <w:rsid w:val="00BD1B30"/>
    <w:rsid w:val="00BD3CF9"/>
    <w:rsid w:val="00BD41E8"/>
    <w:rsid w:val="00BD5803"/>
    <w:rsid w:val="00BD60D6"/>
    <w:rsid w:val="00BD6A94"/>
    <w:rsid w:val="00BD78DC"/>
    <w:rsid w:val="00BE07AA"/>
    <w:rsid w:val="00BE2863"/>
    <w:rsid w:val="00BE33AA"/>
    <w:rsid w:val="00BE34C3"/>
    <w:rsid w:val="00BE36B9"/>
    <w:rsid w:val="00BE3943"/>
    <w:rsid w:val="00BE458D"/>
    <w:rsid w:val="00BE50D3"/>
    <w:rsid w:val="00BE6776"/>
    <w:rsid w:val="00BE6E5C"/>
    <w:rsid w:val="00BE7A15"/>
    <w:rsid w:val="00BF0AC7"/>
    <w:rsid w:val="00BF0C71"/>
    <w:rsid w:val="00BF0CFC"/>
    <w:rsid w:val="00BF248C"/>
    <w:rsid w:val="00BF265E"/>
    <w:rsid w:val="00BF3A2F"/>
    <w:rsid w:val="00BF43B3"/>
    <w:rsid w:val="00BF4646"/>
    <w:rsid w:val="00BF4A4E"/>
    <w:rsid w:val="00BF4AEF"/>
    <w:rsid w:val="00BF506B"/>
    <w:rsid w:val="00BF512B"/>
    <w:rsid w:val="00BF5299"/>
    <w:rsid w:val="00BF59C3"/>
    <w:rsid w:val="00BF79F8"/>
    <w:rsid w:val="00BF7CB9"/>
    <w:rsid w:val="00C0030A"/>
    <w:rsid w:val="00C004BC"/>
    <w:rsid w:val="00C017CF"/>
    <w:rsid w:val="00C01DD5"/>
    <w:rsid w:val="00C02208"/>
    <w:rsid w:val="00C029AC"/>
    <w:rsid w:val="00C029F6"/>
    <w:rsid w:val="00C02BE4"/>
    <w:rsid w:val="00C03B45"/>
    <w:rsid w:val="00C04F14"/>
    <w:rsid w:val="00C04FCA"/>
    <w:rsid w:val="00C05BE1"/>
    <w:rsid w:val="00C05BE2"/>
    <w:rsid w:val="00C067DD"/>
    <w:rsid w:val="00C0712E"/>
    <w:rsid w:val="00C105AB"/>
    <w:rsid w:val="00C10F72"/>
    <w:rsid w:val="00C112BA"/>
    <w:rsid w:val="00C11ACA"/>
    <w:rsid w:val="00C126BB"/>
    <w:rsid w:val="00C1375C"/>
    <w:rsid w:val="00C13B8C"/>
    <w:rsid w:val="00C1408E"/>
    <w:rsid w:val="00C14163"/>
    <w:rsid w:val="00C15A2B"/>
    <w:rsid w:val="00C160BE"/>
    <w:rsid w:val="00C161CE"/>
    <w:rsid w:val="00C16930"/>
    <w:rsid w:val="00C16C29"/>
    <w:rsid w:val="00C177AB"/>
    <w:rsid w:val="00C20884"/>
    <w:rsid w:val="00C211FE"/>
    <w:rsid w:val="00C21245"/>
    <w:rsid w:val="00C213D3"/>
    <w:rsid w:val="00C2254D"/>
    <w:rsid w:val="00C230DB"/>
    <w:rsid w:val="00C23E97"/>
    <w:rsid w:val="00C249B4"/>
    <w:rsid w:val="00C2507E"/>
    <w:rsid w:val="00C25729"/>
    <w:rsid w:val="00C26B7A"/>
    <w:rsid w:val="00C27162"/>
    <w:rsid w:val="00C2737D"/>
    <w:rsid w:val="00C3053E"/>
    <w:rsid w:val="00C30BA2"/>
    <w:rsid w:val="00C3188C"/>
    <w:rsid w:val="00C31E18"/>
    <w:rsid w:val="00C328BB"/>
    <w:rsid w:val="00C337B3"/>
    <w:rsid w:val="00C34244"/>
    <w:rsid w:val="00C343F2"/>
    <w:rsid w:val="00C349FD"/>
    <w:rsid w:val="00C34B31"/>
    <w:rsid w:val="00C34FA3"/>
    <w:rsid w:val="00C35848"/>
    <w:rsid w:val="00C36BB5"/>
    <w:rsid w:val="00C36EEF"/>
    <w:rsid w:val="00C36EF8"/>
    <w:rsid w:val="00C3709D"/>
    <w:rsid w:val="00C371CC"/>
    <w:rsid w:val="00C377C9"/>
    <w:rsid w:val="00C37958"/>
    <w:rsid w:val="00C41116"/>
    <w:rsid w:val="00C41211"/>
    <w:rsid w:val="00C41DC8"/>
    <w:rsid w:val="00C41EE7"/>
    <w:rsid w:val="00C4225E"/>
    <w:rsid w:val="00C42783"/>
    <w:rsid w:val="00C43734"/>
    <w:rsid w:val="00C45144"/>
    <w:rsid w:val="00C45C55"/>
    <w:rsid w:val="00C45E0B"/>
    <w:rsid w:val="00C4728F"/>
    <w:rsid w:val="00C47E0B"/>
    <w:rsid w:val="00C47FAD"/>
    <w:rsid w:val="00C5046E"/>
    <w:rsid w:val="00C51478"/>
    <w:rsid w:val="00C5195F"/>
    <w:rsid w:val="00C525D9"/>
    <w:rsid w:val="00C52BFF"/>
    <w:rsid w:val="00C53E46"/>
    <w:rsid w:val="00C56EBB"/>
    <w:rsid w:val="00C571E3"/>
    <w:rsid w:val="00C5759E"/>
    <w:rsid w:val="00C57680"/>
    <w:rsid w:val="00C57898"/>
    <w:rsid w:val="00C60217"/>
    <w:rsid w:val="00C60CEF"/>
    <w:rsid w:val="00C6101A"/>
    <w:rsid w:val="00C62386"/>
    <w:rsid w:val="00C631AB"/>
    <w:rsid w:val="00C635EB"/>
    <w:rsid w:val="00C63BC1"/>
    <w:rsid w:val="00C63F1A"/>
    <w:rsid w:val="00C6430D"/>
    <w:rsid w:val="00C649C1"/>
    <w:rsid w:val="00C65E4B"/>
    <w:rsid w:val="00C6644E"/>
    <w:rsid w:val="00C66D83"/>
    <w:rsid w:val="00C66E5C"/>
    <w:rsid w:val="00C67A48"/>
    <w:rsid w:val="00C704C4"/>
    <w:rsid w:val="00C708A1"/>
    <w:rsid w:val="00C71AB1"/>
    <w:rsid w:val="00C7259B"/>
    <w:rsid w:val="00C72B3E"/>
    <w:rsid w:val="00C72F4B"/>
    <w:rsid w:val="00C737AC"/>
    <w:rsid w:val="00C73D5B"/>
    <w:rsid w:val="00C758B9"/>
    <w:rsid w:val="00C76457"/>
    <w:rsid w:val="00C76758"/>
    <w:rsid w:val="00C76AE6"/>
    <w:rsid w:val="00C77B95"/>
    <w:rsid w:val="00C82743"/>
    <w:rsid w:val="00C839C8"/>
    <w:rsid w:val="00C83CFC"/>
    <w:rsid w:val="00C846F2"/>
    <w:rsid w:val="00C85F75"/>
    <w:rsid w:val="00C8618C"/>
    <w:rsid w:val="00C861B4"/>
    <w:rsid w:val="00C86656"/>
    <w:rsid w:val="00C867F1"/>
    <w:rsid w:val="00C8683E"/>
    <w:rsid w:val="00C90123"/>
    <w:rsid w:val="00C90D18"/>
    <w:rsid w:val="00C9174B"/>
    <w:rsid w:val="00C91EA1"/>
    <w:rsid w:val="00C92527"/>
    <w:rsid w:val="00C92A35"/>
    <w:rsid w:val="00C9393A"/>
    <w:rsid w:val="00C940BD"/>
    <w:rsid w:val="00C951C5"/>
    <w:rsid w:val="00C953D0"/>
    <w:rsid w:val="00C9543D"/>
    <w:rsid w:val="00C958A9"/>
    <w:rsid w:val="00C95DDA"/>
    <w:rsid w:val="00C96E43"/>
    <w:rsid w:val="00C97646"/>
    <w:rsid w:val="00C9788C"/>
    <w:rsid w:val="00C9790A"/>
    <w:rsid w:val="00CA0AFA"/>
    <w:rsid w:val="00CA0EAF"/>
    <w:rsid w:val="00CA0EE5"/>
    <w:rsid w:val="00CA1E97"/>
    <w:rsid w:val="00CA23E3"/>
    <w:rsid w:val="00CA2430"/>
    <w:rsid w:val="00CA287A"/>
    <w:rsid w:val="00CA2A02"/>
    <w:rsid w:val="00CA300C"/>
    <w:rsid w:val="00CA380B"/>
    <w:rsid w:val="00CA3F78"/>
    <w:rsid w:val="00CA40F7"/>
    <w:rsid w:val="00CA4626"/>
    <w:rsid w:val="00CA48E7"/>
    <w:rsid w:val="00CA4988"/>
    <w:rsid w:val="00CA4BDD"/>
    <w:rsid w:val="00CA5619"/>
    <w:rsid w:val="00CA5692"/>
    <w:rsid w:val="00CA5EF7"/>
    <w:rsid w:val="00CA60B9"/>
    <w:rsid w:val="00CA7CB7"/>
    <w:rsid w:val="00CB02AB"/>
    <w:rsid w:val="00CB0971"/>
    <w:rsid w:val="00CB1AA5"/>
    <w:rsid w:val="00CB28B1"/>
    <w:rsid w:val="00CB39C6"/>
    <w:rsid w:val="00CB3CA3"/>
    <w:rsid w:val="00CB430C"/>
    <w:rsid w:val="00CB49CE"/>
    <w:rsid w:val="00CB4DF4"/>
    <w:rsid w:val="00CB64A1"/>
    <w:rsid w:val="00CB67E0"/>
    <w:rsid w:val="00CB76B2"/>
    <w:rsid w:val="00CB7972"/>
    <w:rsid w:val="00CB7E25"/>
    <w:rsid w:val="00CC00E7"/>
    <w:rsid w:val="00CC071B"/>
    <w:rsid w:val="00CC1DAA"/>
    <w:rsid w:val="00CC3672"/>
    <w:rsid w:val="00CC4194"/>
    <w:rsid w:val="00CC533F"/>
    <w:rsid w:val="00CC58AE"/>
    <w:rsid w:val="00CC5E39"/>
    <w:rsid w:val="00CC6E90"/>
    <w:rsid w:val="00CC7000"/>
    <w:rsid w:val="00CC70F6"/>
    <w:rsid w:val="00CC794F"/>
    <w:rsid w:val="00CD05F0"/>
    <w:rsid w:val="00CD08B8"/>
    <w:rsid w:val="00CD08F3"/>
    <w:rsid w:val="00CD0935"/>
    <w:rsid w:val="00CD0D59"/>
    <w:rsid w:val="00CD15EE"/>
    <w:rsid w:val="00CD23DF"/>
    <w:rsid w:val="00CD296E"/>
    <w:rsid w:val="00CD2A50"/>
    <w:rsid w:val="00CD3308"/>
    <w:rsid w:val="00CD35FF"/>
    <w:rsid w:val="00CD42D4"/>
    <w:rsid w:val="00CD4318"/>
    <w:rsid w:val="00CD4986"/>
    <w:rsid w:val="00CD5F0E"/>
    <w:rsid w:val="00CD6653"/>
    <w:rsid w:val="00CD68B6"/>
    <w:rsid w:val="00CD696C"/>
    <w:rsid w:val="00CE048A"/>
    <w:rsid w:val="00CE0D7D"/>
    <w:rsid w:val="00CE15E4"/>
    <w:rsid w:val="00CE16D2"/>
    <w:rsid w:val="00CE2FF3"/>
    <w:rsid w:val="00CE3C75"/>
    <w:rsid w:val="00CE40C9"/>
    <w:rsid w:val="00CE4400"/>
    <w:rsid w:val="00CE455C"/>
    <w:rsid w:val="00CE4E39"/>
    <w:rsid w:val="00CE5DBA"/>
    <w:rsid w:val="00CE64C4"/>
    <w:rsid w:val="00CE68CB"/>
    <w:rsid w:val="00CE6BC0"/>
    <w:rsid w:val="00CE6ECE"/>
    <w:rsid w:val="00CE72E8"/>
    <w:rsid w:val="00CF00F9"/>
    <w:rsid w:val="00CF0809"/>
    <w:rsid w:val="00CF1309"/>
    <w:rsid w:val="00CF1BF5"/>
    <w:rsid w:val="00CF2610"/>
    <w:rsid w:val="00CF2E6D"/>
    <w:rsid w:val="00CF3C58"/>
    <w:rsid w:val="00CF48B9"/>
    <w:rsid w:val="00CF5EBD"/>
    <w:rsid w:val="00CF5FEC"/>
    <w:rsid w:val="00CF65B7"/>
    <w:rsid w:val="00CF65DD"/>
    <w:rsid w:val="00CF6C09"/>
    <w:rsid w:val="00CF76DF"/>
    <w:rsid w:val="00CF7A9C"/>
    <w:rsid w:val="00D0004F"/>
    <w:rsid w:val="00D0014C"/>
    <w:rsid w:val="00D00A21"/>
    <w:rsid w:val="00D00ABE"/>
    <w:rsid w:val="00D0155E"/>
    <w:rsid w:val="00D01DC7"/>
    <w:rsid w:val="00D025AF"/>
    <w:rsid w:val="00D02CF1"/>
    <w:rsid w:val="00D0327D"/>
    <w:rsid w:val="00D04FB3"/>
    <w:rsid w:val="00D054FF"/>
    <w:rsid w:val="00D05E98"/>
    <w:rsid w:val="00D066C0"/>
    <w:rsid w:val="00D06C6A"/>
    <w:rsid w:val="00D06CB2"/>
    <w:rsid w:val="00D07704"/>
    <w:rsid w:val="00D07E0E"/>
    <w:rsid w:val="00D11158"/>
    <w:rsid w:val="00D11E27"/>
    <w:rsid w:val="00D121FC"/>
    <w:rsid w:val="00D125FB"/>
    <w:rsid w:val="00D12AB2"/>
    <w:rsid w:val="00D13150"/>
    <w:rsid w:val="00D13EF5"/>
    <w:rsid w:val="00D15406"/>
    <w:rsid w:val="00D1541D"/>
    <w:rsid w:val="00D15600"/>
    <w:rsid w:val="00D15742"/>
    <w:rsid w:val="00D159E9"/>
    <w:rsid w:val="00D16A2C"/>
    <w:rsid w:val="00D176F5"/>
    <w:rsid w:val="00D224FC"/>
    <w:rsid w:val="00D22504"/>
    <w:rsid w:val="00D22B57"/>
    <w:rsid w:val="00D23927"/>
    <w:rsid w:val="00D23F32"/>
    <w:rsid w:val="00D2456C"/>
    <w:rsid w:val="00D25230"/>
    <w:rsid w:val="00D2598E"/>
    <w:rsid w:val="00D269FB"/>
    <w:rsid w:val="00D26CBA"/>
    <w:rsid w:val="00D27174"/>
    <w:rsid w:val="00D27BB0"/>
    <w:rsid w:val="00D31965"/>
    <w:rsid w:val="00D3225B"/>
    <w:rsid w:val="00D322B6"/>
    <w:rsid w:val="00D32C31"/>
    <w:rsid w:val="00D32DB1"/>
    <w:rsid w:val="00D32FB0"/>
    <w:rsid w:val="00D33784"/>
    <w:rsid w:val="00D3387C"/>
    <w:rsid w:val="00D33A80"/>
    <w:rsid w:val="00D33BF3"/>
    <w:rsid w:val="00D34E58"/>
    <w:rsid w:val="00D3587A"/>
    <w:rsid w:val="00D360F9"/>
    <w:rsid w:val="00D367F4"/>
    <w:rsid w:val="00D37997"/>
    <w:rsid w:val="00D37D63"/>
    <w:rsid w:val="00D37F53"/>
    <w:rsid w:val="00D40072"/>
    <w:rsid w:val="00D40112"/>
    <w:rsid w:val="00D40924"/>
    <w:rsid w:val="00D40B14"/>
    <w:rsid w:val="00D414CD"/>
    <w:rsid w:val="00D4226C"/>
    <w:rsid w:val="00D42841"/>
    <w:rsid w:val="00D428E3"/>
    <w:rsid w:val="00D42ABA"/>
    <w:rsid w:val="00D4333E"/>
    <w:rsid w:val="00D437E6"/>
    <w:rsid w:val="00D43B7E"/>
    <w:rsid w:val="00D4480B"/>
    <w:rsid w:val="00D44AD9"/>
    <w:rsid w:val="00D45009"/>
    <w:rsid w:val="00D451A3"/>
    <w:rsid w:val="00D4537A"/>
    <w:rsid w:val="00D45BFA"/>
    <w:rsid w:val="00D460C2"/>
    <w:rsid w:val="00D4674E"/>
    <w:rsid w:val="00D4700B"/>
    <w:rsid w:val="00D47736"/>
    <w:rsid w:val="00D477CA"/>
    <w:rsid w:val="00D50667"/>
    <w:rsid w:val="00D513DD"/>
    <w:rsid w:val="00D51721"/>
    <w:rsid w:val="00D51B20"/>
    <w:rsid w:val="00D52678"/>
    <w:rsid w:val="00D5273E"/>
    <w:rsid w:val="00D52EB7"/>
    <w:rsid w:val="00D530B8"/>
    <w:rsid w:val="00D53A52"/>
    <w:rsid w:val="00D54034"/>
    <w:rsid w:val="00D541AA"/>
    <w:rsid w:val="00D54349"/>
    <w:rsid w:val="00D544CD"/>
    <w:rsid w:val="00D548D2"/>
    <w:rsid w:val="00D5493D"/>
    <w:rsid w:val="00D54ABE"/>
    <w:rsid w:val="00D55D95"/>
    <w:rsid w:val="00D55E54"/>
    <w:rsid w:val="00D56195"/>
    <w:rsid w:val="00D56C33"/>
    <w:rsid w:val="00D5770D"/>
    <w:rsid w:val="00D57D61"/>
    <w:rsid w:val="00D57E1B"/>
    <w:rsid w:val="00D603E0"/>
    <w:rsid w:val="00D61394"/>
    <w:rsid w:val="00D613EE"/>
    <w:rsid w:val="00D61EF1"/>
    <w:rsid w:val="00D627BF"/>
    <w:rsid w:val="00D64FB1"/>
    <w:rsid w:val="00D65311"/>
    <w:rsid w:val="00D66AE3"/>
    <w:rsid w:val="00D66E25"/>
    <w:rsid w:val="00D67758"/>
    <w:rsid w:val="00D713F2"/>
    <w:rsid w:val="00D72C35"/>
    <w:rsid w:val="00D7371F"/>
    <w:rsid w:val="00D74FE6"/>
    <w:rsid w:val="00D752A0"/>
    <w:rsid w:val="00D75335"/>
    <w:rsid w:val="00D755C6"/>
    <w:rsid w:val="00D75C66"/>
    <w:rsid w:val="00D75E94"/>
    <w:rsid w:val="00D76504"/>
    <w:rsid w:val="00D7686C"/>
    <w:rsid w:val="00D77B06"/>
    <w:rsid w:val="00D802B9"/>
    <w:rsid w:val="00D8134E"/>
    <w:rsid w:val="00D81BED"/>
    <w:rsid w:val="00D81D43"/>
    <w:rsid w:val="00D81D5D"/>
    <w:rsid w:val="00D82022"/>
    <w:rsid w:val="00D82F59"/>
    <w:rsid w:val="00D83269"/>
    <w:rsid w:val="00D8346E"/>
    <w:rsid w:val="00D83892"/>
    <w:rsid w:val="00D83977"/>
    <w:rsid w:val="00D84DD3"/>
    <w:rsid w:val="00D84E7E"/>
    <w:rsid w:val="00D8518D"/>
    <w:rsid w:val="00D858DB"/>
    <w:rsid w:val="00D85F20"/>
    <w:rsid w:val="00D863FC"/>
    <w:rsid w:val="00D87236"/>
    <w:rsid w:val="00D9099E"/>
    <w:rsid w:val="00D90B30"/>
    <w:rsid w:val="00D918C3"/>
    <w:rsid w:val="00D93D74"/>
    <w:rsid w:val="00D94169"/>
    <w:rsid w:val="00D949FC"/>
    <w:rsid w:val="00D94F71"/>
    <w:rsid w:val="00D9684E"/>
    <w:rsid w:val="00D96C78"/>
    <w:rsid w:val="00D97726"/>
    <w:rsid w:val="00D977AF"/>
    <w:rsid w:val="00D97CEA"/>
    <w:rsid w:val="00DA12F4"/>
    <w:rsid w:val="00DA1FDF"/>
    <w:rsid w:val="00DA273E"/>
    <w:rsid w:val="00DA288A"/>
    <w:rsid w:val="00DA3BA0"/>
    <w:rsid w:val="00DA4452"/>
    <w:rsid w:val="00DA4C83"/>
    <w:rsid w:val="00DA4ED8"/>
    <w:rsid w:val="00DA5259"/>
    <w:rsid w:val="00DA5750"/>
    <w:rsid w:val="00DA594B"/>
    <w:rsid w:val="00DA6973"/>
    <w:rsid w:val="00DA75CE"/>
    <w:rsid w:val="00DB0114"/>
    <w:rsid w:val="00DB0677"/>
    <w:rsid w:val="00DB0C70"/>
    <w:rsid w:val="00DB1477"/>
    <w:rsid w:val="00DB14CF"/>
    <w:rsid w:val="00DB1DDB"/>
    <w:rsid w:val="00DB2349"/>
    <w:rsid w:val="00DB28EF"/>
    <w:rsid w:val="00DB2B4C"/>
    <w:rsid w:val="00DB2C28"/>
    <w:rsid w:val="00DB3108"/>
    <w:rsid w:val="00DB3183"/>
    <w:rsid w:val="00DB3508"/>
    <w:rsid w:val="00DB4CA3"/>
    <w:rsid w:val="00DB5AFD"/>
    <w:rsid w:val="00DB5DE8"/>
    <w:rsid w:val="00DB71E0"/>
    <w:rsid w:val="00DB78E4"/>
    <w:rsid w:val="00DC007B"/>
    <w:rsid w:val="00DC05B4"/>
    <w:rsid w:val="00DC089F"/>
    <w:rsid w:val="00DC0AC2"/>
    <w:rsid w:val="00DC1CF2"/>
    <w:rsid w:val="00DC3A01"/>
    <w:rsid w:val="00DC3C70"/>
    <w:rsid w:val="00DC4548"/>
    <w:rsid w:val="00DC474C"/>
    <w:rsid w:val="00DC6A80"/>
    <w:rsid w:val="00DC7A0A"/>
    <w:rsid w:val="00DD0BB3"/>
    <w:rsid w:val="00DD122D"/>
    <w:rsid w:val="00DD1971"/>
    <w:rsid w:val="00DD1C3F"/>
    <w:rsid w:val="00DD2019"/>
    <w:rsid w:val="00DD21FE"/>
    <w:rsid w:val="00DD2569"/>
    <w:rsid w:val="00DD3164"/>
    <w:rsid w:val="00DD3EE2"/>
    <w:rsid w:val="00DD559B"/>
    <w:rsid w:val="00DD5924"/>
    <w:rsid w:val="00DD6775"/>
    <w:rsid w:val="00DD6D99"/>
    <w:rsid w:val="00DD7783"/>
    <w:rsid w:val="00DD7A09"/>
    <w:rsid w:val="00DE0151"/>
    <w:rsid w:val="00DE027E"/>
    <w:rsid w:val="00DE0B02"/>
    <w:rsid w:val="00DE1041"/>
    <w:rsid w:val="00DE2029"/>
    <w:rsid w:val="00DE2243"/>
    <w:rsid w:val="00DE33F0"/>
    <w:rsid w:val="00DE39A2"/>
    <w:rsid w:val="00DE3B81"/>
    <w:rsid w:val="00DE53DC"/>
    <w:rsid w:val="00DE57C1"/>
    <w:rsid w:val="00DE6579"/>
    <w:rsid w:val="00DE6927"/>
    <w:rsid w:val="00DE7674"/>
    <w:rsid w:val="00DE7734"/>
    <w:rsid w:val="00DF013F"/>
    <w:rsid w:val="00DF02F0"/>
    <w:rsid w:val="00DF0F40"/>
    <w:rsid w:val="00DF1B0C"/>
    <w:rsid w:val="00DF27B8"/>
    <w:rsid w:val="00DF2C4A"/>
    <w:rsid w:val="00DF315C"/>
    <w:rsid w:val="00DF48C0"/>
    <w:rsid w:val="00DF4FBF"/>
    <w:rsid w:val="00DF523A"/>
    <w:rsid w:val="00DF5BAD"/>
    <w:rsid w:val="00DF5D0D"/>
    <w:rsid w:val="00DF61C4"/>
    <w:rsid w:val="00DF6AC5"/>
    <w:rsid w:val="00E00045"/>
    <w:rsid w:val="00E00922"/>
    <w:rsid w:val="00E00D64"/>
    <w:rsid w:val="00E01B12"/>
    <w:rsid w:val="00E01DE8"/>
    <w:rsid w:val="00E02A5F"/>
    <w:rsid w:val="00E02A88"/>
    <w:rsid w:val="00E03C46"/>
    <w:rsid w:val="00E043C4"/>
    <w:rsid w:val="00E04D83"/>
    <w:rsid w:val="00E05F48"/>
    <w:rsid w:val="00E069EC"/>
    <w:rsid w:val="00E079B6"/>
    <w:rsid w:val="00E10F6B"/>
    <w:rsid w:val="00E135D2"/>
    <w:rsid w:val="00E13629"/>
    <w:rsid w:val="00E144D5"/>
    <w:rsid w:val="00E14B0A"/>
    <w:rsid w:val="00E15DDB"/>
    <w:rsid w:val="00E1665F"/>
    <w:rsid w:val="00E2082C"/>
    <w:rsid w:val="00E20CC2"/>
    <w:rsid w:val="00E2128C"/>
    <w:rsid w:val="00E2148C"/>
    <w:rsid w:val="00E2152F"/>
    <w:rsid w:val="00E229AC"/>
    <w:rsid w:val="00E23207"/>
    <w:rsid w:val="00E237EE"/>
    <w:rsid w:val="00E23BBE"/>
    <w:rsid w:val="00E24355"/>
    <w:rsid w:val="00E24C2E"/>
    <w:rsid w:val="00E2502C"/>
    <w:rsid w:val="00E25BF5"/>
    <w:rsid w:val="00E25E0F"/>
    <w:rsid w:val="00E265B5"/>
    <w:rsid w:val="00E270EE"/>
    <w:rsid w:val="00E274D3"/>
    <w:rsid w:val="00E274F5"/>
    <w:rsid w:val="00E27B9C"/>
    <w:rsid w:val="00E30C1D"/>
    <w:rsid w:val="00E32DDC"/>
    <w:rsid w:val="00E33735"/>
    <w:rsid w:val="00E3406F"/>
    <w:rsid w:val="00E34335"/>
    <w:rsid w:val="00E349A0"/>
    <w:rsid w:val="00E34E8A"/>
    <w:rsid w:val="00E356D8"/>
    <w:rsid w:val="00E35F19"/>
    <w:rsid w:val="00E35FC6"/>
    <w:rsid w:val="00E36171"/>
    <w:rsid w:val="00E36447"/>
    <w:rsid w:val="00E36E0F"/>
    <w:rsid w:val="00E37320"/>
    <w:rsid w:val="00E400FD"/>
    <w:rsid w:val="00E404CD"/>
    <w:rsid w:val="00E404D2"/>
    <w:rsid w:val="00E40BFE"/>
    <w:rsid w:val="00E41346"/>
    <w:rsid w:val="00E414E1"/>
    <w:rsid w:val="00E415C9"/>
    <w:rsid w:val="00E42AAF"/>
    <w:rsid w:val="00E42BE2"/>
    <w:rsid w:val="00E430B7"/>
    <w:rsid w:val="00E43A1F"/>
    <w:rsid w:val="00E443AC"/>
    <w:rsid w:val="00E44A50"/>
    <w:rsid w:val="00E45B7F"/>
    <w:rsid w:val="00E46418"/>
    <w:rsid w:val="00E46F26"/>
    <w:rsid w:val="00E47510"/>
    <w:rsid w:val="00E47856"/>
    <w:rsid w:val="00E47A15"/>
    <w:rsid w:val="00E47FE2"/>
    <w:rsid w:val="00E5031F"/>
    <w:rsid w:val="00E50753"/>
    <w:rsid w:val="00E50799"/>
    <w:rsid w:val="00E510E1"/>
    <w:rsid w:val="00E5170C"/>
    <w:rsid w:val="00E5282B"/>
    <w:rsid w:val="00E52D55"/>
    <w:rsid w:val="00E52DE3"/>
    <w:rsid w:val="00E52F1D"/>
    <w:rsid w:val="00E53293"/>
    <w:rsid w:val="00E53792"/>
    <w:rsid w:val="00E53EC0"/>
    <w:rsid w:val="00E55FA4"/>
    <w:rsid w:val="00E56E21"/>
    <w:rsid w:val="00E57D4A"/>
    <w:rsid w:val="00E6169A"/>
    <w:rsid w:val="00E61BEE"/>
    <w:rsid w:val="00E61E99"/>
    <w:rsid w:val="00E6222A"/>
    <w:rsid w:val="00E6247B"/>
    <w:rsid w:val="00E62F0E"/>
    <w:rsid w:val="00E62FCF"/>
    <w:rsid w:val="00E63065"/>
    <w:rsid w:val="00E638A4"/>
    <w:rsid w:val="00E638D8"/>
    <w:rsid w:val="00E63A54"/>
    <w:rsid w:val="00E63AA5"/>
    <w:rsid w:val="00E63E74"/>
    <w:rsid w:val="00E63EDA"/>
    <w:rsid w:val="00E64B7B"/>
    <w:rsid w:val="00E64DB0"/>
    <w:rsid w:val="00E64F9D"/>
    <w:rsid w:val="00E65B6F"/>
    <w:rsid w:val="00E66220"/>
    <w:rsid w:val="00E679F2"/>
    <w:rsid w:val="00E72549"/>
    <w:rsid w:val="00E73D38"/>
    <w:rsid w:val="00E741B6"/>
    <w:rsid w:val="00E7421B"/>
    <w:rsid w:val="00E7470E"/>
    <w:rsid w:val="00E74AB7"/>
    <w:rsid w:val="00E756AC"/>
    <w:rsid w:val="00E75844"/>
    <w:rsid w:val="00E75878"/>
    <w:rsid w:val="00E76147"/>
    <w:rsid w:val="00E779A1"/>
    <w:rsid w:val="00E80345"/>
    <w:rsid w:val="00E81C1D"/>
    <w:rsid w:val="00E81FE1"/>
    <w:rsid w:val="00E831AB"/>
    <w:rsid w:val="00E8365D"/>
    <w:rsid w:val="00E85C20"/>
    <w:rsid w:val="00E85ED5"/>
    <w:rsid w:val="00E871BF"/>
    <w:rsid w:val="00E8749A"/>
    <w:rsid w:val="00E874D3"/>
    <w:rsid w:val="00E8766F"/>
    <w:rsid w:val="00E87FF2"/>
    <w:rsid w:val="00E900BF"/>
    <w:rsid w:val="00E90F12"/>
    <w:rsid w:val="00E91003"/>
    <w:rsid w:val="00E914F4"/>
    <w:rsid w:val="00E91A53"/>
    <w:rsid w:val="00E9214F"/>
    <w:rsid w:val="00E934DE"/>
    <w:rsid w:val="00E93F0F"/>
    <w:rsid w:val="00E944A6"/>
    <w:rsid w:val="00E94AFF"/>
    <w:rsid w:val="00E94CDA"/>
    <w:rsid w:val="00E956AE"/>
    <w:rsid w:val="00E95CA0"/>
    <w:rsid w:val="00E96951"/>
    <w:rsid w:val="00E97739"/>
    <w:rsid w:val="00E978E6"/>
    <w:rsid w:val="00EA0EA4"/>
    <w:rsid w:val="00EA17A8"/>
    <w:rsid w:val="00EA22F5"/>
    <w:rsid w:val="00EA25CF"/>
    <w:rsid w:val="00EA36F3"/>
    <w:rsid w:val="00EA3851"/>
    <w:rsid w:val="00EA3A8D"/>
    <w:rsid w:val="00EA4322"/>
    <w:rsid w:val="00EA447A"/>
    <w:rsid w:val="00EA473D"/>
    <w:rsid w:val="00EA4C70"/>
    <w:rsid w:val="00EA4D52"/>
    <w:rsid w:val="00EA5D61"/>
    <w:rsid w:val="00EA60B5"/>
    <w:rsid w:val="00EA60F2"/>
    <w:rsid w:val="00EA6956"/>
    <w:rsid w:val="00EA7356"/>
    <w:rsid w:val="00EB1C91"/>
    <w:rsid w:val="00EB2977"/>
    <w:rsid w:val="00EB2B54"/>
    <w:rsid w:val="00EB4824"/>
    <w:rsid w:val="00EB4E22"/>
    <w:rsid w:val="00EB6CFA"/>
    <w:rsid w:val="00EB6D07"/>
    <w:rsid w:val="00EB703E"/>
    <w:rsid w:val="00EB748E"/>
    <w:rsid w:val="00EB7B55"/>
    <w:rsid w:val="00EB7C6F"/>
    <w:rsid w:val="00EC0809"/>
    <w:rsid w:val="00EC0CC1"/>
    <w:rsid w:val="00EC1285"/>
    <w:rsid w:val="00EC30EA"/>
    <w:rsid w:val="00EC44B9"/>
    <w:rsid w:val="00EC5943"/>
    <w:rsid w:val="00EC5F8E"/>
    <w:rsid w:val="00EC7333"/>
    <w:rsid w:val="00EC777D"/>
    <w:rsid w:val="00EC7EDA"/>
    <w:rsid w:val="00ED03DE"/>
    <w:rsid w:val="00ED186D"/>
    <w:rsid w:val="00ED1B55"/>
    <w:rsid w:val="00ED21F5"/>
    <w:rsid w:val="00ED2DD4"/>
    <w:rsid w:val="00ED33F2"/>
    <w:rsid w:val="00ED359D"/>
    <w:rsid w:val="00ED3B06"/>
    <w:rsid w:val="00ED3F27"/>
    <w:rsid w:val="00ED497D"/>
    <w:rsid w:val="00ED4D28"/>
    <w:rsid w:val="00ED4F5C"/>
    <w:rsid w:val="00ED52DA"/>
    <w:rsid w:val="00ED5CA9"/>
    <w:rsid w:val="00ED61D6"/>
    <w:rsid w:val="00ED65B8"/>
    <w:rsid w:val="00ED65EF"/>
    <w:rsid w:val="00ED7B95"/>
    <w:rsid w:val="00EE0158"/>
    <w:rsid w:val="00EE0272"/>
    <w:rsid w:val="00EE10DC"/>
    <w:rsid w:val="00EE1C9F"/>
    <w:rsid w:val="00EE2CF5"/>
    <w:rsid w:val="00EE2DD1"/>
    <w:rsid w:val="00EE2F8B"/>
    <w:rsid w:val="00EE3CCF"/>
    <w:rsid w:val="00EE3FCC"/>
    <w:rsid w:val="00EE42AB"/>
    <w:rsid w:val="00EE51E5"/>
    <w:rsid w:val="00EE57B0"/>
    <w:rsid w:val="00EE5F0E"/>
    <w:rsid w:val="00EE7607"/>
    <w:rsid w:val="00EF1A5D"/>
    <w:rsid w:val="00EF1BCF"/>
    <w:rsid w:val="00EF32DB"/>
    <w:rsid w:val="00EF3474"/>
    <w:rsid w:val="00EF3C3C"/>
    <w:rsid w:val="00EF40D1"/>
    <w:rsid w:val="00EF431B"/>
    <w:rsid w:val="00EF465E"/>
    <w:rsid w:val="00EF506E"/>
    <w:rsid w:val="00EF508E"/>
    <w:rsid w:val="00EF58FF"/>
    <w:rsid w:val="00EF5C97"/>
    <w:rsid w:val="00EF5F19"/>
    <w:rsid w:val="00EF69D1"/>
    <w:rsid w:val="00EF7181"/>
    <w:rsid w:val="00EF75F8"/>
    <w:rsid w:val="00EF7BFE"/>
    <w:rsid w:val="00F00189"/>
    <w:rsid w:val="00F00D5D"/>
    <w:rsid w:val="00F013C7"/>
    <w:rsid w:val="00F01810"/>
    <w:rsid w:val="00F01E74"/>
    <w:rsid w:val="00F02271"/>
    <w:rsid w:val="00F03814"/>
    <w:rsid w:val="00F04000"/>
    <w:rsid w:val="00F045BF"/>
    <w:rsid w:val="00F053C5"/>
    <w:rsid w:val="00F066DF"/>
    <w:rsid w:val="00F06B69"/>
    <w:rsid w:val="00F07EED"/>
    <w:rsid w:val="00F07F35"/>
    <w:rsid w:val="00F101F8"/>
    <w:rsid w:val="00F10473"/>
    <w:rsid w:val="00F10CB1"/>
    <w:rsid w:val="00F10CE0"/>
    <w:rsid w:val="00F1179C"/>
    <w:rsid w:val="00F124F1"/>
    <w:rsid w:val="00F12589"/>
    <w:rsid w:val="00F12ED1"/>
    <w:rsid w:val="00F13375"/>
    <w:rsid w:val="00F13621"/>
    <w:rsid w:val="00F13EF8"/>
    <w:rsid w:val="00F144CD"/>
    <w:rsid w:val="00F153BC"/>
    <w:rsid w:val="00F156E2"/>
    <w:rsid w:val="00F1629A"/>
    <w:rsid w:val="00F1712C"/>
    <w:rsid w:val="00F17532"/>
    <w:rsid w:val="00F17F2A"/>
    <w:rsid w:val="00F205EF"/>
    <w:rsid w:val="00F206B4"/>
    <w:rsid w:val="00F213C5"/>
    <w:rsid w:val="00F214B9"/>
    <w:rsid w:val="00F22570"/>
    <w:rsid w:val="00F2296D"/>
    <w:rsid w:val="00F22987"/>
    <w:rsid w:val="00F2319A"/>
    <w:rsid w:val="00F2594D"/>
    <w:rsid w:val="00F25CEF"/>
    <w:rsid w:val="00F25D09"/>
    <w:rsid w:val="00F25F3D"/>
    <w:rsid w:val="00F26598"/>
    <w:rsid w:val="00F2727B"/>
    <w:rsid w:val="00F2793F"/>
    <w:rsid w:val="00F27D20"/>
    <w:rsid w:val="00F27F4C"/>
    <w:rsid w:val="00F30EA3"/>
    <w:rsid w:val="00F31A54"/>
    <w:rsid w:val="00F32D72"/>
    <w:rsid w:val="00F33274"/>
    <w:rsid w:val="00F33A1F"/>
    <w:rsid w:val="00F3434B"/>
    <w:rsid w:val="00F3556F"/>
    <w:rsid w:val="00F35830"/>
    <w:rsid w:val="00F366F7"/>
    <w:rsid w:val="00F37162"/>
    <w:rsid w:val="00F375DD"/>
    <w:rsid w:val="00F3798B"/>
    <w:rsid w:val="00F37A89"/>
    <w:rsid w:val="00F412D0"/>
    <w:rsid w:val="00F419CF"/>
    <w:rsid w:val="00F4381A"/>
    <w:rsid w:val="00F4472B"/>
    <w:rsid w:val="00F44F70"/>
    <w:rsid w:val="00F45786"/>
    <w:rsid w:val="00F462C9"/>
    <w:rsid w:val="00F4664A"/>
    <w:rsid w:val="00F46732"/>
    <w:rsid w:val="00F468E6"/>
    <w:rsid w:val="00F47BBD"/>
    <w:rsid w:val="00F50469"/>
    <w:rsid w:val="00F507CD"/>
    <w:rsid w:val="00F509CC"/>
    <w:rsid w:val="00F50BD4"/>
    <w:rsid w:val="00F50E7C"/>
    <w:rsid w:val="00F51696"/>
    <w:rsid w:val="00F51A61"/>
    <w:rsid w:val="00F51DF4"/>
    <w:rsid w:val="00F538BC"/>
    <w:rsid w:val="00F53D44"/>
    <w:rsid w:val="00F53F8A"/>
    <w:rsid w:val="00F54116"/>
    <w:rsid w:val="00F54B9C"/>
    <w:rsid w:val="00F56E45"/>
    <w:rsid w:val="00F57535"/>
    <w:rsid w:val="00F575E0"/>
    <w:rsid w:val="00F579E9"/>
    <w:rsid w:val="00F57A9D"/>
    <w:rsid w:val="00F61195"/>
    <w:rsid w:val="00F614E2"/>
    <w:rsid w:val="00F61705"/>
    <w:rsid w:val="00F61B73"/>
    <w:rsid w:val="00F62047"/>
    <w:rsid w:val="00F623CF"/>
    <w:rsid w:val="00F62C92"/>
    <w:rsid w:val="00F62E22"/>
    <w:rsid w:val="00F63BCB"/>
    <w:rsid w:val="00F6421F"/>
    <w:rsid w:val="00F643F5"/>
    <w:rsid w:val="00F65A2D"/>
    <w:rsid w:val="00F668AD"/>
    <w:rsid w:val="00F67EA7"/>
    <w:rsid w:val="00F70ADD"/>
    <w:rsid w:val="00F711D1"/>
    <w:rsid w:val="00F71E84"/>
    <w:rsid w:val="00F7217A"/>
    <w:rsid w:val="00F72C26"/>
    <w:rsid w:val="00F739D2"/>
    <w:rsid w:val="00F760EC"/>
    <w:rsid w:val="00F7636C"/>
    <w:rsid w:val="00F76617"/>
    <w:rsid w:val="00F76710"/>
    <w:rsid w:val="00F76A3E"/>
    <w:rsid w:val="00F76AC1"/>
    <w:rsid w:val="00F76BC5"/>
    <w:rsid w:val="00F774CD"/>
    <w:rsid w:val="00F7775A"/>
    <w:rsid w:val="00F777DB"/>
    <w:rsid w:val="00F81CAF"/>
    <w:rsid w:val="00F82667"/>
    <w:rsid w:val="00F82DA4"/>
    <w:rsid w:val="00F833BC"/>
    <w:rsid w:val="00F83770"/>
    <w:rsid w:val="00F83CF1"/>
    <w:rsid w:val="00F8494F"/>
    <w:rsid w:val="00F853DD"/>
    <w:rsid w:val="00F867CC"/>
    <w:rsid w:val="00F867E9"/>
    <w:rsid w:val="00F87092"/>
    <w:rsid w:val="00F87972"/>
    <w:rsid w:val="00F91FB9"/>
    <w:rsid w:val="00F925A3"/>
    <w:rsid w:val="00F939C5"/>
    <w:rsid w:val="00F93B40"/>
    <w:rsid w:val="00F94AB8"/>
    <w:rsid w:val="00F94D3D"/>
    <w:rsid w:val="00F95553"/>
    <w:rsid w:val="00F962B7"/>
    <w:rsid w:val="00F9671F"/>
    <w:rsid w:val="00F974FE"/>
    <w:rsid w:val="00F9797D"/>
    <w:rsid w:val="00F97FC6"/>
    <w:rsid w:val="00FA0010"/>
    <w:rsid w:val="00FA17AA"/>
    <w:rsid w:val="00FA1B0E"/>
    <w:rsid w:val="00FA2357"/>
    <w:rsid w:val="00FA41A7"/>
    <w:rsid w:val="00FA4E21"/>
    <w:rsid w:val="00FA5381"/>
    <w:rsid w:val="00FA5C3C"/>
    <w:rsid w:val="00FA6105"/>
    <w:rsid w:val="00FA62FB"/>
    <w:rsid w:val="00FA6606"/>
    <w:rsid w:val="00FA6A0B"/>
    <w:rsid w:val="00FA70A6"/>
    <w:rsid w:val="00FA7D1D"/>
    <w:rsid w:val="00FA7FDA"/>
    <w:rsid w:val="00FB0486"/>
    <w:rsid w:val="00FB0CD4"/>
    <w:rsid w:val="00FB1144"/>
    <w:rsid w:val="00FB18FE"/>
    <w:rsid w:val="00FB1D96"/>
    <w:rsid w:val="00FB2A5C"/>
    <w:rsid w:val="00FB2EE5"/>
    <w:rsid w:val="00FB3BAA"/>
    <w:rsid w:val="00FB438F"/>
    <w:rsid w:val="00FB440C"/>
    <w:rsid w:val="00FB47F4"/>
    <w:rsid w:val="00FB4B1D"/>
    <w:rsid w:val="00FB4D01"/>
    <w:rsid w:val="00FB59E4"/>
    <w:rsid w:val="00FB5FD0"/>
    <w:rsid w:val="00FB6C00"/>
    <w:rsid w:val="00FB72AA"/>
    <w:rsid w:val="00FB7605"/>
    <w:rsid w:val="00FC0783"/>
    <w:rsid w:val="00FC0CB8"/>
    <w:rsid w:val="00FC1C98"/>
    <w:rsid w:val="00FC1F81"/>
    <w:rsid w:val="00FC2A0B"/>
    <w:rsid w:val="00FC2BE2"/>
    <w:rsid w:val="00FC2CE1"/>
    <w:rsid w:val="00FC3FC4"/>
    <w:rsid w:val="00FC4468"/>
    <w:rsid w:val="00FC4866"/>
    <w:rsid w:val="00FC62FC"/>
    <w:rsid w:val="00FC68DC"/>
    <w:rsid w:val="00FC6B9D"/>
    <w:rsid w:val="00FC727B"/>
    <w:rsid w:val="00FC7636"/>
    <w:rsid w:val="00FD15D0"/>
    <w:rsid w:val="00FD15DA"/>
    <w:rsid w:val="00FD17C3"/>
    <w:rsid w:val="00FD1EFF"/>
    <w:rsid w:val="00FD2E2F"/>
    <w:rsid w:val="00FD2EFC"/>
    <w:rsid w:val="00FD3045"/>
    <w:rsid w:val="00FD3618"/>
    <w:rsid w:val="00FD3B22"/>
    <w:rsid w:val="00FD3C29"/>
    <w:rsid w:val="00FD4EC3"/>
    <w:rsid w:val="00FD4F9E"/>
    <w:rsid w:val="00FD5D46"/>
    <w:rsid w:val="00FD6059"/>
    <w:rsid w:val="00FD649E"/>
    <w:rsid w:val="00FD68B1"/>
    <w:rsid w:val="00FD6CB2"/>
    <w:rsid w:val="00FD6D9A"/>
    <w:rsid w:val="00FD7160"/>
    <w:rsid w:val="00FD7475"/>
    <w:rsid w:val="00FE09F7"/>
    <w:rsid w:val="00FE1B62"/>
    <w:rsid w:val="00FE35C7"/>
    <w:rsid w:val="00FE41A9"/>
    <w:rsid w:val="00FE443C"/>
    <w:rsid w:val="00FE48E8"/>
    <w:rsid w:val="00FE5095"/>
    <w:rsid w:val="00FE5170"/>
    <w:rsid w:val="00FE586D"/>
    <w:rsid w:val="00FE586F"/>
    <w:rsid w:val="00FE5963"/>
    <w:rsid w:val="00FE5E8B"/>
    <w:rsid w:val="00FE5F7C"/>
    <w:rsid w:val="00FE70C1"/>
    <w:rsid w:val="00FE754E"/>
    <w:rsid w:val="00FF0016"/>
    <w:rsid w:val="00FF04A0"/>
    <w:rsid w:val="00FF0CA3"/>
    <w:rsid w:val="00FF11F6"/>
    <w:rsid w:val="00FF2334"/>
    <w:rsid w:val="00FF2461"/>
    <w:rsid w:val="00FF38DC"/>
    <w:rsid w:val="00FF3A32"/>
    <w:rsid w:val="00FF3AD7"/>
    <w:rsid w:val="00FF43D6"/>
    <w:rsid w:val="00FF49BD"/>
    <w:rsid w:val="00FF5477"/>
    <w:rsid w:val="00FF58CB"/>
    <w:rsid w:val="00FF6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A8823"/>
  <w15:chartTrackingRefBased/>
  <w15:docId w15:val="{A4EE06D0-B7EF-44D8-AD8F-C7398058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C78"/>
  </w:style>
  <w:style w:type="paragraph" w:styleId="Heading1">
    <w:name w:val="heading 1"/>
    <w:basedOn w:val="Normal"/>
    <w:next w:val="Normal"/>
    <w:link w:val="Heading1Char"/>
    <w:uiPriority w:val="9"/>
    <w:qFormat/>
    <w:rsid w:val="00A61C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1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10F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C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61C7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61C78"/>
    <w:pPr>
      <w:ind w:left="720"/>
      <w:contextualSpacing/>
    </w:pPr>
  </w:style>
  <w:style w:type="paragraph" w:styleId="NoSpacing">
    <w:name w:val="No Spacing"/>
    <w:link w:val="NoSpacingChar"/>
    <w:uiPriority w:val="1"/>
    <w:qFormat/>
    <w:rsid w:val="00A61C78"/>
    <w:pPr>
      <w:spacing w:after="0" w:line="240" w:lineRule="auto"/>
    </w:pPr>
    <w:rPr>
      <w:rFonts w:eastAsiaTheme="minorEastAsia"/>
    </w:rPr>
  </w:style>
  <w:style w:type="character" w:customStyle="1" w:styleId="NoSpacingChar">
    <w:name w:val="No Spacing Char"/>
    <w:basedOn w:val="DefaultParagraphFont"/>
    <w:link w:val="NoSpacing"/>
    <w:uiPriority w:val="1"/>
    <w:rsid w:val="00A61C78"/>
    <w:rPr>
      <w:rFonts w:eastAsiaTheme="minorEastAsia"/>
    </w:rPr>
  </w:style>
  <w:style w:type="character" w:styleId="CommentReference">
    <w:name w:val="annotation reference"/>
    <w:basedOn w:val="DefaultParagraphFont"/>
    <w:uiPriority w:val="99"/>
    <w:semiHidden/>
    <w:unhideWhenUsed/>
    <w:rsid w:val="006E7E50"/>
    <w:rPr>
      <w:sz w:val="16"/>
      <w:szCs w:val="16"/>
    </w:rPr>
  </w:style>
  <w:style w:type="paragraph" w:styleId="CommentText">
    <w:name w:val="annotation text"/>
    <w:basedOn w:val="Normal"/>
    <w:link w:val="CommentTextChar"/>
    <w:uiPriority w:val="99"/>
    <w:unhideWhenUsed/>
    <w:rsid w:val="006E7E50"/>
    <w:pPr>
      <w:spacing w:line="240" w:lineRule="auto"/>
    </w:pPr>
    <w:rPr>
      <w:sz w:val="20"/>
      <w:szCs w:val="20"/>
    </w:rPr>
  </w:style>
  <w:style w:type="character" w:customStyle="1" w:styleId="CommentTextChar">
    <w:name w:val="Comment Text Char"/>
    <w:basedOn w:val="DefaultParagraphFont"/>
    <w:link w:val="CommentText"/>
    <w:uiPriority w:val="99"/>
    <w:rsid w:val="006E7E50"/>
    <w:rPr>
      <w:sz w:val="20"/>
      <w:szCs w:val="20"/>
    </w:rPr>
  </w:style>
  <w:style w:type="paragraph" w:styleId="CommentSubject">
    <w:name w:val="annotation subject"/>
    <w:basedOn w:val="CommentText"/>
    <w:next w:val="CommentText"/>
    <w:link w:val="CommentSubjectChar"/>
    <w:uiPriority w:val="99"/>
    <w:semiHidden/>
    <w:unhideWhenUsed/>
    <w:rsid w:val="006E7E50"/>
    <w:rPr>
      <w:b/>
      <w:bCs/>
    </w:rPr>
  </w:style>
  <w:style w:type="character" w:customStyle="1" w:styleId="CommentSubjectChar">
    <w:name w:val="Comment Subject Char"/>
    <w:basedOn w:val="CommentTextChar"/>
    <w:link w:val="CommentSubject"/>
    <w:uiPriority w:val="99"/>
    <w:semiHidden/>
    <w:rsid w:val="006E7E50"/>
    <w:rPr>
      <w:b/>
      <w:bCs/>
      <w:sz w:val="20"/>
      <w:szCs w:val="20"/>
    </w:rPr>
  </w:style>
  <w:style w:type="paragraph" w:styleId="BalloonText">
    <w:name w:val="Balloon Text"/>
    <w:basedOn w:val="Normal"/>
    <w:link w:val="BalloonTextChar"/>
    <w:uiPriority w:val="99"/>
    <w:semiHidden/>
    <w:unhideWhenUsed/>
    <w:rsid w:val="006E7E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50"/>
    <w:rPr>
      <w:rFonts w:ascii="Segoe UI" w:hAnsi="Segoe UI" w:cs="Segoe UI"/>
      <w:sz w:val="18"/>
      <w:szCs w:val="18"/>
    </w:rPr>
  </w:style>
  <w:style w:type="table" w:styleId="TableGrid">
    <w:name w:val="Table Grid"/>
    <w:basedOn w:val="TableNormal"/>
    <w:uiPriority w:val="39"/>
    <w:rsid w:val="00BB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79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B6A9F"/>
    <w:pPr>
      <w:autoSpaceDE w:val="0"/>
      <w:autoSpaceDN w:val="0"/>
      <w:adjustRightInd w:val="0"/>
      <w:spacing w:after="0" w:line="240" w:lineRule="auto"/>
    </w:pPr>
    <w:rPr>
      <w:rFonts w:cs="Calibri"/>
      <w:color w:val="000000"/>
      <w:sz w:val="24"/>
      <w:szCs w:val="24"/>
    </w:rPr>
  </w:style>
  <w:style w:type="paragraph" w:styleId="FootnoteText">
    <w:name w:val="footnote text"/>
    <w:basedOn w:val="Normal"/>
    <w:link w:val="FootnoteTextChar"/>
    <w:uiPriority w:val="99"/>
    <w:unhideWhenUsed/>
    <w:rsid w:val="00A06442"/>
    <w:pPr>
      <w:spacing w:after="0" w:line="240" w:lineRule="auto"/>
    </w:pPr>
    <w:rPr>
      <w:sz w:val="20"/>
      <w:szCs w:val="20"/>
    </w:rPr>
  </w:style>
  <w:style w:type="character" w:customStyle="1" w:styleId="FootnoteTextChar">
    <w:name w:val="Footnote Text Char"/>
    <w:basedOn w:val="DefaultParagraphFont"/>
    <w:link w:val="FootnoteText"/>
    <w:uiPriority w:val="99"/>
    <w:rsid w:val="00A06442"/>
    <w:rPr>
      <w:sz w:val="20"/>
      <w:szCs w:val="20"/>
    </w:rPr>
  </w:style>
  <w:style w:type="character" w:styleId="FootnoteReference">
    <w:name w:val="footnote reference"/>
    <w:basedOn w:val="DefaultParagraphFont"/>
    <w:uiPriority w:val="99"/>
    <w:unhideWhenUsed/>
    <w:rsid w:val="00A06442"/>
    <w:rPr>
      <w:vertAlign w:val="superscript"/>
    </w:rPr>
  </w:style>
  <w:style w:type="paragraph" w:styleId="Header">
    <w:name w:val="header"/>
    <w:basedOn w:val="Normal"/>
    <w:link w:val="HeaderChar"/>
    <w:uiPriority w:val="99"/>
    <w:unhideWhenUsed/>
    <w:rsid w:val="00EF4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31B"/>
  </w:style>
  <w:style w:type="paragraph" w:styleId="Footer">
    <w:name w:val="footer"/>
    <w:basedOn w:val="Normal"/>
    <w:link w:val="FooterChar"/>
    <w:uiPriority w:val="99"/>
    <w:unhideWhenUsed/>
    <w:rsid w:val="00EF4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31B"/>
  </w:style>
  <w:style w:type="paragraph" w:styleId="Revision">
    <w:name w:val="Revision"/>
    <w:hidden/>
    <w:uiPriority w:val="99"/>
    <w:semiHidden/>
    <w:rsid w:val="007E11EB"/>
    <w:pPr>
      <w:spacing w:after="0" w:line="240" w:lineRule="auto"/>
    </w:pPr>
  </w:style>
  <w:style w:type="table" w:styleId="GridTable6Colorful-Accent5">
    <w:name w:val="Grid Table 6 Colorful Accent 5"/>
    <w:basedOn w:val="TableNormal"/>
    <w:uiPriority w:val="51"/>
    <w:rsid w:val="006B001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C635EB"/>
    <w:rPr>
      <w:color w:val="0000FF"/>
      <w:u w:val="single"/>
    </w:rPr>
  </w:style>
  <w:style w:type="paragraph" w:styleId="EndnoteText">
    <w:name w:val="endnote text"/>
    <w:basedOn w:val="Normal"/>
    <w:link w:val="EndnoteTextChar"/>
    <w:uiPriority w:val="99"/>
    <w:semiHidden/>
    <w:unhideWhenUsed/>
    <w:rsid w:val="006F39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394F"/>
    <w:rPr>
      <w:sz w:val="20"/>
      <w:szCs w:val="20"/>
    </w:rPr>
  </w:style>
  <w:style w:type="character" w:styleId="EndnoteReference">
    <w:name w:val="endnote reference"/>
    <w:basedOn w:val="DefaultParagraphFont"/>
    <w:uiPriority w:val="99"/>
    <w:semiHidden/>
    <w:unhideWhenUsed/>
    <w:rsid w:val="006F394F"/>
    <w:rPr>
      <w:vertAlign w:val="superscript"/>
    </w:rPr>
  </w:style>
  <w:style w:type="paragraph" w:styleId="TOCHeading">
    <w:name w:val="TOC Heading"/>
    <w:basedOn w:val="Heading1"/>
    <w:next w:val="Normal"/>
    <w:uiPriority w:val="39"/>
    <w:unhideWhenUsed/>
    <w:qFormat/>
    <w:rsid w:val="003B7B16"/>
    <w:pPr>
      <w:outlineLvl w:val="9"/>
    </w:pPr>
  </w:style>
  <w:style w:type="paragraph" w:styleId="TOC1">
    <w:name w:val="toc 1"/>
    <w:basedOn w:val="Normal"/>
    <w:next w:val="Normal"/>
    <w:autoRedefine/>
    <w:uiPriority w:val="39"/>
    <w:unhideWhenUsed/>
    <w:rsid w:val="002B6400"/>
    <w:pPr>
      <w:tabs>
        <w:tab w:val="right" w:leader="dot" w:pos="12474"/>
      </w:tabs>
      <w:spacing w:after="100"/>
    </w:pPr>
    <w:rPr>
      <w:rFonts w:ascii="Sylfaen" w:hAnsi="Sylfaen" w:cs="Sylfaen"/>
      <w:noProof/>
      <w:lang w:val="ka-GE"/>
    </w:rPr>
  </w:style>
  <w:style w:type="paragraph" w:styleId="TOC2">
    <w:name w:val="toc 2"/>
    <w:basedOn w:val="Normal"/>
    <w:next w:val="Normal"/>
    <w:autoRedefine/>
    <w:uiPriority w:val="39"/>
    <w:unhideWhenUsed/>
    <w:rsid w:val="00EF506E"/>
    <w:pPr>
      <w:tabs>
        <w:tab w:val="right" w:leader="dot" w:pos="12474"/>
      </w:tabs>
      <w:spacing w:after="100"/>
      <w:ind w:left="567" w:right="791"/>
    </w:pPr>
    <w:rPr>
      <w:noProof/>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footnotedescription">
    <w:name w:val="footnote description"/>
    <w:next w:val="Normal"/>
    <w:link w:val="footnotedescriptionChar"/>
    <w:hidden/>
    <w:rsid w:val="00421C5D"/>
    <w:pPr>
      <w:spacing w:after="0"/>
    </w:pPr>
    <w:rPr>
      <w:rFonts w:eastAsia="Calibri" w:cs="Calibri"/>
      <w:color w:val="181717"/>
      <w:sz w:val="18"/>
    </w:rPr>
  </w:style>
  <w:style w:type="character" w:customStyle="1" w:styleId="footnotedescriptionChar">
    <w:name w:val="footnote description Char"/>
    <w:link w:val="footnotedescription"/>
    <w:rsid w:val="00421C5D"/>
    <w:rPr>
      <w:rFonts w:ascii="Calibri" w:eastAsia="Calibri" w:hAnsi="Calibri" w:cs="Calibri"/>
      <w:color w:val="181717"/>
      <w:sz w:val="18"/>
    </w:rPr>
  </w:style>
  <w:style w:type="character" w:customStyle="1" w:styleId="footnotemark">
    <w:name w:val="footnote mark"/>
    <w:hidden/>
    <w:rsid w:val="00421C5D"/>
    <w:rPr>
      <w:rFonts w:ascii="Calibri" w:eastAsia="Calibri" w:hAnsi="Calibri" w:cs="Calibri"/>
      <w:color w:val="181717"/>
      <w:sz w:val="18"/>
      <w:vertAlign w:val="superscript"/>
    </w:rPr>
  </w:style>
  <w:style w:type="character" w:styleId="FollowedHyperlink">
    <w:name w:val="FollowedHyperlink"/>
    <w:basedOn w:val="DefaultParagraphFont"/>
    <w:uiPriority w:val="99"/>
    <w:semiHidden/>
    <w:unhideWhenUsed/>
    <w:rsid w:val="00CE6BC0"/>
    <w:rPr>
      <w:color w:val="954F72" w:themeColor="followedHyperlink"/>
      <w:u w:val="single"/>
    </w:rPr>
  </w:style>
  <w:style w:type="paragraph" w:styleId="Title">
    <w:name w:val="Title"/>
    <w:basedOn w:val="Normal"/>
    <w:next w:val="Normal"/>
    <w:link w:val="TitleChar"/>
    <w:uiPriority w:val="10"/>
    <w:qFormat/>
    <w:rsid w:val="00F022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27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C10F7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10F72"/>
    <w:pPr>
      <w:spacing w:after="100"/>
      <w:ind w:left="440"/>
    </w:pPr>
  </w:style>
  <w:style w:type="character" w:customStyle="1" w:styleId="visually-hidden">
    <w:name w:val="visually-hidden"/>
    <w:basedOn w:val="DefaultParagraphFont"/>
    <w:rsid w:val="00612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437">
      <w:bodyDiv w:val="1"/>
      <w:marLeft w:val="0"/>
      <w:marRight w:val="0"/>
      <w:marTop w:val="0"/>
      <w:marBottom w:val="0"/>
      <w:divBdr>
        <w:top w:val="none" w:sz="0" w:space="0" w:color="auto"/>
        <w:left w:val="none" w:sz="0" w:space="0" w:color="auto"/>
        <w:bottom w:val="none" w:sz="0" w:space="0" w:color="auto"/>
        <w:right w:val="none" w:sz="0" w:space="0" w:color="auto"/>
      </w:divBdr>
      <w:divsChild>
        <w:div w:id="1471286743">
          <w:marLeft w:val="547"/>
          <w:marRight w:val="0"/>
          <w:marTop w:val="0"/>
          <w:marBottom w:val="0"/>
          <w:divBdr>
            <w:top w:val="none" w:sz="0" w:space="0" w:color="auto"/>
            <w:left w:val="none" w:sz="0" w:space="0" w:color="auto"/>
            <w:bottom w:val="none" w:sz="0" w:space="0" w:color="auto"/>
            <w:right w:val="none" w:sz="0" w:space="0" w:color="auto"/>
          </w:divBdr>
        </w:div>
      </w:divsChild>
    </w:div>
    <w:div w:id="16083585">
      <w:bodyDiv w:val="1"/>
      <w:marLeft w:val="0"/>
      <w:marRight w:val="0"/>
      <w:marTop w:val="0"/>
      <w:marBottom w:val="0"/>
      <w:divBdr>
        <w:top w:val="none" w:sz="0" w:space="0" w:color="auto"/>
        <w:left w:val="none" w:sz="0" w:space="0" w:color="auto"/>
        <w:bottom w:val="none" w:sz="0" w:space="0" w:color="auto"/>
        <w:right w:val="none" w:sz="0" w:space="0" w:color="auto"/>
      </w:divBdr>
      <w:divsChild>
        <w:div w:id="444540073">
          <w:marLeft w:val="547"/>
          <w:marRight w:val="0"/>
          <w:marTop w:val="0"/>
          <w:marBottom w:val="0"/>
          <w:divBdr>
            <w:top w:val="none" w:sz="0" w:space="0" w:color="auto"/>
            <w:left w:val="none" w:sz="0" w:space="0" w:color="auto"/>
            <w:bottom w:val="none" w:sz="0" w:space="0" w:color="auto"/>
            <w:right w:val="none" w:sz="0" w:space="0" w:color="auto"/>
          </w:divBdr>
        </w:div>
      </w:divsChild>
    </w:div>
    <w:div w:id="19665172">
      <w:bodyDiv w:val="1"/>
      <w:marLeft w:val="0"/>
      <w:marRight w:val="0"/>
      <w:marTop w:val="0"/>
      <w:marBottom w:val="0"/>
      <w:divBdr>
        <w:top w:val="none" w:sz="0" w:space="0" w:color="auto"/>
        <w:left w:val="none" w:sz="0" w:space="0" w:color="auto"/>
        <w:bottom w:val="none" w:sz="0" w:space="0" w:color="auto"/>
        <w:right w:val="none" w:sz="0" w:space="0" w:color="auto"/>
      </w:divBdr>
      <w:divsChild>
        <w:div w:id="1325235485">
          <w:marLeft w:val="547"/>
          <w:marRight w:val="0"/>
          <w:marTop w:val="0"/>
          <w:marBottom w:val="0"/>
          <w:divBdr>
            <w:top w:val="none" w:sz="0" w:space="0" w:color="auto"/>
            <w:left w:val="none" w:sz="0" w:space="0" w:color="auto"/>
            <w:bottom w:val="none" w:sz="0" w:space="0" w:color="auto"/>
            <w:right w:val="none" w:sz="0" w:space="0" w:color="auto"/>
          </w:divBdr>
        </w:div>
      </w:divsChild>
    </w:div>
    <w:div w:id="21833885">
      <w:bodyDiv w:val="1"/>
      <w:marLeft w:val="0"/>
      <w:marRight w:val="0"/>
      <w:marTop w:val="0"/>
      <w:marBottom w:val="0"/>
      <w:divBdr>
        <w:top w:val="none" w:sz="0" w:space="0" w:color="auto"/>
        <w:left w:val="none" w:sz="0" w:space="0" w:color="auto"/>
        <w:bottom w:val="none" w:sz="0" w:space="0" w:color="auto"/>
        <w:right w:val="none" w:sz="0" w:space="0" w:color="auto"/>
      </w:divBdr>
      <w:divsChild>
        <w:div w:id="1749183502">
          <w:marLeft w:val="547"/>
          <w:marRight w:val="0"/>
          <w:marTop w:val="0"/>
          <w:marBottom w:val="0"/>
          <w:divBdr>
            <w:top w:val="none" w:sz="0" w:space="0" w:color="auto"/>
            <w:left w:val="none" w:sz="0" w:space="0" w:color="auto"/>
            <w:bottom w:val="none" w:sz="0" w:space="0" w:color="auto"/>
            <w:right w:val="none" w:sz="0" w:space="0" w:color="auto"/>
          </w:divBdr>
        </w:div>
      </w:divsChild>
    </w:div>
    <w:div w:id="33625208">
      <w:bodyDiv w:val="1"/>
      <w:marLeft w:val="0"/>
      <w:marRight w:val="0"/>
      <w:marTop w:val="0"/>
      <w:marBottom w:val="0"/>
      <w:divBdr>
        <w:top w:val="none" w:sz="0" w:space="0" w:color="auto"/>
        <w:left w:val="none" w:sz="0" w:space="0" w:color="auto"/>
        <w:bottom w:val="none" w:sz="0" w:space="0" w:color="auto"/>
        <w:right w:val="none" w:sz="0" w:space="0" w:color="auto"/>
      </w:divBdr>
    </w:div>
    <w:div w:id="38214394">
      <w:bodyDiv w:val="1"/>
      <w:marLeft w:val="0"/>
      <w:marRight w:val="0"/>
      <w:marTop w:val="0"/>
      <w:marBottom w:val="0"/>
      <w:divBdr>
        <w:top w:val="none" w:sz="0" w:space="0" w:color="auto"/>
        <w:left w:val="none" w:sz="0" w:space="0" w:color="auto"/>
        <w:bottom w:val="none" w:sz="0" w:space="0" w:color="auto"/>
        <w:right w:val="none" w:sz="0" w:space="0" w:color="auto"/>
      </w:divBdr>
      <w:divsChild>
        <w:div w:id="271787237">
          <w:marLeft w:val="547"/>
          <w:marRight w:val="0"/>
          <w:marTop w:val="0"/>
          <w:marBottom w:val="0"/>
          <w:divBdr>
            <w:top w:val="none" w:sz="0" w:space="0" w:color="auto"/>
            <w:left w:val="none" w:sz="0" w:space="0" w:color="auto"/>
            <w:bottom w:val="none" w:sz="0" w:space="0" w:color="auto"/>
            <w:right w:val="none" w:sz="0" w:space="0" w:color="auto"/>
          </w:divBdr>
        </w:div>
      </w:divsChild>
    </w:div>
    <w:div w:id="45418150">
      <w:bodyDiv w:val="1"/>
      <w:marLeft w:val="0"/>
      <w:marRight w:val="0"/>
      <w:marTop w:val="0"/>
      <w:marBottom w:val="0"/>
      <w:divBdr>
        <w:top w:val="none" w:sz="0" w:space="0" w:color="auto"/>
        <w:left w:val="none" w:sz="0" w:space="0" w:color="auto"/>
        <w:bottom w:val="none" w:sz="0" w:space="0" w:color="auto"/>
        <w:right w:val="none" w:sz="0" w:space="0" w:color="auto"/>
      </w:divBdr>
    </w:div>
    <w:div w:id="79301020">
      <w:bodyDiv w:val="1"/>
      <w:marLeft w:val="0"/>
      <w:marRight w:val="0"/>
      <w:marTop w:val="0"/>
      <w:marBottom w:val="0"/>
      <w:divBdr>
        <w:top w:val="none" w:sz="0" w:space="0" w:color="auto"/>
        <w:left w:val="none" w:sz="0" w:space="0" w:color="auto"/>
        <w:bottom w:val="none" w:sz="0" w:space="0" w:color="auto"/>
        <w:right w:val="none" w:sz="0" w:space="0" w:color="auto"/>
      </w:divBdr>
    </w:div>
    <w:div w:id="94375373">
      <w:bodyDiv w:val="1"/>
      <w:marLeft w:val="0"/>
      <w:marRight w:val="0"/>
      <w:marTop w:val="0"/>
      <w:marBottom w:val="0"/>
      <w:divBdr>
        <w:top w:val="none" w:sz="0" w:space="0" w:color="auto"/>
        <w:left w:val="none" w:sz="0" w:space="0" w:color="auto"/>
        <w:bottom w:val="none" w:sz="0" w:space="0" w:color="auto"/>
        <w:right w:val="none" w:sz="0" w:space="0" w:color="auto"/>
      </w:divBdr>
    </w:div>
    <w:div w:id="100881871">
      <w:bodyDiv w:val="1"/>
      <w:marLeft w:val="0"/>
      <w:marRight w:val="0"/>
      <w:marTop w:val="0"/>
      <w:marBottom w:val="0"/>
      <w:divBdr>
        <w:top w:val="none" w:sz="0" w:space="0" w:color="auto"/>
        <w:left w:val="none" w:sz="0" w:space="0" w:color="auto"/>
        <w:bottom w:val="none" w:sz="0" w:space="0" w:color="auto"/>
        <w:right w:val="none" w:sz="0" w:space="0" w:color="auto"/>
      </w:divBdr>
    </w:div>
    <w:div w:id="105972158">
      <w:bodyDiv w:val="1"/>
      <w:marLeft w:val="0"/>
      <w:marRight w:val="0"/>
      <w:marTop w:val="0"/>
      <w:marBottom w:val="0"/>
      <w:divBdr>
        <w:top w:val="none" w:sz="0" w:space="0" w:color="auto"/>
        <w:left w:val="none" w:sz="0" w:space="0" w:color="auto"/>
        <w:bottom w:val="none" w:sz="0" w:space="0" w:color="auto"/>
        <w:right w:val="none" w:sz="0" w:space="0" w:color="auto"/>
      </w:divBdr>
    </w:div>
    <w:div w:id="108160220">
      <w:bodyDiv w:val="1"/>
      <w:marLeft w:val="0"/>
      <w:marRight w:val="0"/>
      <w:marTop w:val="0"/>
      <w:marBottom w:val="0"/>
      <w:divBdr>
        <w:top w:val="none" w:sz="0" w:space="0" w:color="auto"/>
        <w:left w:val="none" w:sz="0" w:space="0" w:color="auto"/>
        <w:bottom w:val="none" w:sz="0" w:space="0" w:color="auto"/>
        <w:right w:val="none" w:sz="0" w:space="0" w:color="auto"/>
      </w:divBdr>
    </w:div>
    <w:div w:id="109595488">
      <w:bodyDiv w:val="1"/>
      <w:marLeft w:val="0"/>
      <w:marRight w:val="0"/>
      <w:marTop w:val="0"/>
      <w:marBottom w:val="0"/>
      <w:divBdr>
        <w:top w:val="none" w:sz="0" w:space="0" w:color="auto"/>
        <w:left w:val="none" w:sz="0" w:space="0" w:color="auto"/>
        <w:bottom w:val="none" w:sz="0" w:space="0" w:color="auto"/>
        <w:right w:val="none" w:sz="0" w:space="0" w:color="auto"/>
      </w:divBdr>
    </w:div>
    <w:div w:id="131868915">
      <w:bodyDiv w:val="1"/>
      <w:marLeft w:val="0"/>
      <w:marRight w:val="0"/>
      <w:marTop w:val="0"/>
      <w:marBottom w:val="0"/>
      <w:divBdr>
        <w:top w:val="none" w:sz="0" w:space="0" w:color="auto"/>
        <w:left w:val="none" w:sz="0" w:space="0" w:color="auto"/>
        <w:bottom w:val="none" w:sz="0" w:space="0" w:color="auto"/>
        <w:right w:val="none" w:sz="0" w:space="0" w:color="auto"/>
      </w:divBdr>
      <w:divsChild>
        <w:div w:id="72818123">
          <w:marLeft w:val="547"/>
          <w:marRight w:val="0"/>
          <w:marTop w:val="0"/>
          <w:marBottom w:val="0"/>
          <w:divBdr>
            <w:top w:val="none" w:sz="0" w:space="0" w:color="auto"/>
            <w:left w:val="none" w:sz="0" w:space="0" w:color="auto"/>
            <w:bottom w:val="none" w:sz="0" w:space="0" w:color="auto"/>
            <w:right w:val="none" w:sz="0" w:space="0" w:color="auto"/>
          </w:divBdr>
        </w:div>
      </w:divsChild>
    </w:div>
    <w:div w:id="134762747">
      <w:bodyDiv w:val="1"/>
      <w:marLeft w:val="0"/>
      <w:marRight w:val="0"/>
      <w:marTop w:val="0"/>
      <w:marBottom w:val="0"/>
      <w:divBdr>
        <w:top w:val="none" w:sz="0" w:space="0" w:color="auto"/>
        <w:left w:val="none" w:sz="0" w:space="0" w:color="auto"/>
        <w:bottom w:val="none" w:sz="0" w:space="0" w:color="auto"/>
        <w:right w:val="none" w:sz="0" w:space="0" w:color="auto"/>
      </w:divBdr>
    </w:div>
    <w:div w:id="135687736">
      <w:bodyDiv w:val="1"/>
      <w:marLeft w:val="0"/>
      <w:marRight w:val="0"/>
      <w:marTop w:val="0"/>
      <w:marBottom w:val="0"/>
      <w:divBdr>
        <w:top w:val="none" w:sz="0" w:space="0" w:color="auto"/>
        <w:left w:val="none" w:sz="0" w:space="0" w:color="auto"/>
        <w:bottom w:val="none" w:sz="0" w:space="0" w:color="auto"/>
        <w:right w:val="none" w:sz="0" w:space="0" w:color="auto"/>
      </w:divBdr>
    </w:div>
    <w:div w:id="151258789">
      <w:bodyDiv w:val="1"/>
      <w:marLeft w:val="0"/>
      <w:marRight w:val="0"/>
      <w:marTop w:val="0"/>
      <w:marBottom w:val="0"/>
      <w:divBdr>
        <w:top w:val="none" w:sz="0" w:space="0" w:color="auto"/>
        <w:left w:val="none" w:sz="0" w:space="0" w:color="auto"/>
        <w:bottom w:val="none" w:sz="0" w:space="0" w:color="auto"/>
        <w:right w:val="none" w:sz="0" w:space="0" w:color="auto"/>
      </w:divBdr>
    </w:div>
    <w:div w:id="155152466">
      <w:bodyDiv w:val="1"/>
      <w:marLeft w:val="0"/>
      <w:marRight w:val="0"/>
      <w:marTop w:val="0"/>
      <w:marBottom w:val="0"/>
      <w:divBdr>
        <w:top w:val="none" w:sz="0" w:space="0" w:color="auto"/>
        <w:left w:val="none" w:sz="0" w:space="0" w:color="auto"/>
        <w:bottom w:val="none" w:sz="0" w:space="0" w:color="auto"/>
        <w:right w:val="none" w:sz="0" w:space="0" w:color="auto"/>
      </w:divBdr>
    </w:div>
    <w:div w:id="155415328">
      <w:bodyDiv w:val="1"/>
      <w:marLeft w:val="0"/>
      <w:marRight w:val="0"/>
      <w:marTop w:val="0"/>
      <w:marBottom w:val="0"/>
      <w:divBdr>
        <w:top w:val="none" w:sz="0" w:space="0" w:color="auto"/>
        <w:left w:val="none" w:sz="0" w:space="0" w:color="auto"/>
        <w:bottom w:val="none" w:sz="0" w:space="0" w:color="auto"/>
        <w:right w:val="none" w:sz="0" w:space="0" w:color="auto"/>
      </w:divBdr>
    </w:div>
    <w:div w:id="168451349">
      <w:bodyDiv w:val="1"/>
      <w:marLeft w:val="0"/>
      <w:marRight w:val="0"/>
      <w:marTop w:val="0"/>
      <w:marBottom w:val="0"/>
      <w:divBdr>
        <w:top w:val="none" w:sz="0" w:space="0" w:color="auto"/>
        <w:left w:val="none" w:sz="0" w:space="0" w:color="auto"/>
        <w:bottom w:val="none" w:sz="0" w:space="0" w:color="auto"/>
        <w:right w:val="none" w:sz="0" w:space="0" w:color="auto"/>
      </w:divBdr>
    </w:div>
    <w:div w:id="174152093">
      <w:bodyDiv w:val="1"/>
      <w:marLeft w:val="0"/>
      <w:marRight w:val="0"/>
      <w:marTop w:val="0"/>
      <w:marBottom w:val="0"/>
      <w:divBdr>
        <w:top w:val="none" w:sz="0" w:space="0" w:color="auto"/>
        <w:left w:val="none" w:sz="0" w:space="0" w:color="auto"/>
        <w:bottom w:val="none" w:sz="0" w:space="0" w:color="auto"/>
        <w:right w:val="none" w:sz="0" w:space="0" w:color="auto"/>
      </w:divBdr>
    </w:div>
    <w:div w:id="174420682">
      <w:bodyDiv w:val="1"/>
      <w:marLeft w:val="0"/>
      <w:marRight w:val="0"/>
      <w:marTop w:val="0"/>
      <w:marBottom w:val="0"/>
      <w:divBdr>
        <w:top w:val="none" w:sz="0" w:space="0" w:color="auto"/>
        <w:left w:val="none" w:sz="0" w:space="0" w:color="auto"/>
        <w:bottom w:val="none" w:sz="0" w:space="0" w:color="auto"/>
        <w:right w:val="none" w:sz="0" w:space="0" w:color="auto"/>
      </w:divBdr>
      <w:divsChild>
        <w:div w:id="1150632681">
          <w:marLeft w:val="0"/>
          <w:marRight w:val="0"/>
          <w:marTop w:val="0"/>
          <w:marBottom w:val="0"/>
          <w:divBdr>
            <w:top w:val="single" w:sz="2" w:space="0" w:color="auto"/>
            <w:left w:val="single" w:sz="2" w:space="0" w:color="auto"/>
            <w:bottom w:val="single" w:sz="2" w:space="0" w:color="auto"/>
            <w:right w:val="single" w:sz="2" w:space="0" w:color="auto"/>
          </w:divBdr>
        </w:div>
        <w:div w:id="1512909825">
          <w:marLeft w:val="0"/>
          <w:marRight w:val="0"/>
          <w:marTop w:val="0"/>
          <w:marBottom w:val="0"/>
          <w:divBdr>
            <w:top w:val="single" w:sz="2" w:space="0" w:color="auto"/>
            <w:left w:val="single" w:sz="2" w:space="0" w:color="auto"/>
            <w:bottom w:val="single" w:sz="2" w:space="0" w:color="auto"/>
            <w:right w:val="single" w:sz="2" w:space="0" w:color="auto"/>
          </w:divBdr>
        </w:div>
        <w:div w:id="2008944939">
          <w:marLeft w:val="0"/>
          <w:marRight w:val="0"/>
          <w:marTop w:val="0"/>
          <w:marBottom w:val="0"/>
          <w:divBdr>
            <w:top w:val="single" w:sz="2" w:space="0" w:color="auto"/>
            <w:left w:val="single" w:sz="2" w:space="0" w:color="auto"/>
            <w:bottom w:val="single" w:sz="2" w:space="0" w:color="auto"/>
            <w:right w:val="single" w:sz="2" w:space="0" w:color="auto"/>
          </w:divBdr>
        </w:div>
      </w:divsChild>
    </w:div>
    <w:div w:id="183595992">
      <w:bodyDiv w:val="1"/>
      <w:marLeft w:val="0"/>
      <w:marRight w:val="0"/>
      <w:marTop w:val="0"/>
      <w:marBottom w:val="0"/>
      <w:divBdr>
        <w:top w:val="none" w:sz="0" w:space="0" w:color="auto"/>
        <w:left w:val="none" w:sz="0" w:space="0" w:color="auto"/>
        <w:bottom w:val="none" w:sz="0" w:space="0" w:color="auto"/>
        <w:right w:val="none" w:sz="0" w:space="0" w:color="auto"/>
      </w:divBdr>
    </w:div>
    <w:div w:id="186258559">
      <w:bodyDiv w:val="1"/>
      <w:marLeft w:val="0"/>
      <w:marRight w:val="0"/>
      <w:marTop w:val="0"/>
      <w:marBottom w:val="0"/>
      <w:divBdr>
        <w:top w:val="none" w:sz="0" w:space="0" w:color="auto"/>
        <w:left w:val="none" w:sz="0" w:space="0" w:color="auto"/>
        <w:bottom w:val="none" w:sz="0" w:space="0" w:color="auto"/>
        <w:right w:val="none" w:sz="0" w:space="0" w:color="auto"/>
      </w:divBdr>
    </w:div>
    <w:div w:id="196281940">
      <w:bodyDiv w:val="1"/>
      <w:marLeft w:val="0"/>
      <w:marRight w:val="0"/>
      <w:marTop w:val="0"/>
      <w:marBottom w:val="0"/>
      <w:divBdr>
        <w:top w:val="none" w:sz="0" w:space="0" w:color="auto"/>
        <w:left w:val="none" w:sz="0" w:space="0" w:color="auto"/>
        <w:bottom w:val="none" w:sz="0" w:space="0" w:color="auto"/>
        <w:right w:val="none" w:sz="0" w:space="0" w:color="auto"/>
      </w:divBdr>
    </w:div>
    <w:div w:id="205679203">
      <w:bodyDiv w:val="1"/>
      <w:marLeft w:val="0"/>
      <w:marRight w:val="0"/>
      <w:marTop w:val="0"/>
      <w:marBottom w:val="0"/>
      <w:divBdr>
        <w:top w:val="none" w:sz="0" w:space="0" w:color="auto"/>
        <w:left w:val="none" w:sz="0" w:space="0" w:color="auto"/>
        <w:bottom w:val="none" w:sz="0" w:space="0" w:color="auto"/>
        <w:right w:val="none" w:sz="0" w:space="0" w:color="auto"/>
      </w:divBdr>
    </w:div>
    <w:div w:id="208885173">
      <w:bodyDiv w:val="1"/>
      <w:marLeft w:val="0"/>
      <w:marRight w:val="0"/>
      <w:marTop w:val="0"/>
      <w:marBottom w:val="0"/>
      <w:divBdr>
        <w:top w:val="none" w:sz="0" w:space="0" w:color="auto"/>
        <w:left w:val="none" w:sz="0" w:space="0" w:color="auto"/>
        <w:bottom w:val="none" w:sz="0" w:space="0" w:color="auto"/>
        <w:right w:val="none" w:sz="0" w:space="0" w:color="auto"/>
      </w:divBdr>
    </w:div>
    <w:div w:id="231433052">
      <w:bodyDiv w:val="1"/>
      <w:marLeft w:val="0"/>
      <w:marRight w:val="0"/>
      <w:marTop w:val="0"/>
      <w:marBottom w:val="0"/>
      <w:divBdr>
        <w:top w:val="none" w:sz="0" w:space="0" w:color="auto"/>
        <w:left w:val="none" w:sz="0" w:space="0" w:color="auto"/>
        <w:bottom w:val="none" w:sz="0" w:space="0" w:color="auto"/>
        <w:right w:val="none" w:sz="0" w:space="0" w:color="auto"/>
      </w:divBdr>
    </w:div>
    <w:div w:id="238487791">
      <w:bodyDiv w:val="1"/>
      <w:marLeft w:val="0"/>
      <w:marRight w:val="0"/>
      <w:marTop w:val="0"/>
      <w:marBottom w:val="0"/>
      <w:divBdr>
        <w:top w:val="none" w:sz="0" w:space="0" w:color="auto"/>
        <w:left w:val="none" w:sz="0" w:space="0" w:color="auto"/>
        <w:bottom w:val="none" w:sz="0" w:space="0" w:color="auto"/>
        <w:right w:val="none" w:sz="0" w:space="0" w:color="auto"/>
      </w:divBdr>
    </w:div>
    <w:div w:id="240061483">
      <w:bodyDiv w:val="1"/>
      <w:marLeft w:val="0"/>
      <w:marRight w:val="0"/>
      <w:marTop w:val="0"/>
      <w:marBottom w:val="0"/>
      <w:divBdr>
        <w:top w:val="none" w:sz="0" w:space="0" w:color="auto"/>
        <w:left w:val="none" w:sz="0" w:space="0" w:color="auto"/>
        <w:bottom w:val="none" w:sz="0" w:space="0" w:color="auto"/>
        <w:right w:val="none" w:sz="0" w:space="0" w:color="auto"/>
      </w:divBdr>
    </w:div>
    <w:div w:id="241725402">
      <w:bodyDiv w:val="1"/>
      <w:marLeft w:val="0"/>
      <w:marRight w:val="0"/>
      <w:marTop w:val="0"/>
      <w:marBottom w:val="0"/>
      <w:divBdr>
        <w:top w:val="none" w:sz="0" w:space="0" w:color="auto"/>
        <w:left w:val="none" w:sz="0" w:space="0" w:color="auto"/>
        <w:bottom w:val="none" w:sz="0" w:space="0" w:color="auto"/>
        <w:right w:val="none" w:sz="0" w:space="0" w:color="auto"/>
      </w:divBdr>
      <w:divsChild>
        <w:div w:id="112796148">
          <w:marLeft w:val="547"/>
          <w:marRight w:val="0"/>
          <w:marTop w:val="0"/>
          <w:marBottom w:val="0"/>
          <w:divBdr>
            <w:top w:val="none" w:sz="0" w:space="0" w:color="auto"/>
            <w:left w:val="none" w:sz="0" w:space="0" w:color="auto"/>
            <w:bottom w:val="none" w:sz="0" w:space="0" w:color="auto"/>
            <w:right w:val="none" w:sz="0" w:space="0" w:color="auto"/>
          </w:divBdr>
        </w:div>
      </w:divsChild>
    </w:div>
    <w:div w:id="241986435">
      <w:bodyDiv w:val="1"/>
      <w:marLeft w:val="0"/>
      <w:marRight w:val="0"/>
      <w:marTop w:val="0"/>
      <w:marBottom w:val="0"/>
      <w:divBdr>
        <w:top w:val="none" w:sz="0" w:space="0" w:color="auto"/>
        <w:left w:val="none" w:sz="0" w:space="0" w:color="auto"/>
        <w:bottom w:val="none" w:sz="0" w:space="0" w:color="auto"/>
        <w:right w:val="none" w:sz="0" w:space="0" w:color="auto"/>
      </w:divBdr>
      <w:divsChild>
        <w:div w:id="1894003996">
          <w:marLeft w:val="547"/>
          <w:marRight w:val="0"/>
          <w:marTop w:val="0"/>
          <w:marBottom w:val="0"/>
          <w:divBdr>
            <w:top w:val="none" w:sz="0" w:space="0" w:color="auto"/>
            <w:left w:val="none" w:sz="0" w:space="0" w:color="auto"/>
            <w:bottom w:val="none" w:sz="0" w:space="0" w:color="auto"/>
            <w:right w:val="none" w:sz="0" w:space="0" w:color="auto"/>
          </w:divBdr>
        </w:div>
      </w:divsChild>
    </w:div>
    <w:div w:id="246691968">
      <w:bodyDiv w:val="1"/>
      <w:marLeft w:val="0"/>
      <w:marRight w:val="0"/>
      <w:marTop w:val="0"/>
      <w:marBottom w:val="0"/>
      <w:divBdr>
        <w:top w:val="none" w:sz="0" w:space="0" w:color="auto"/>
        <w:left w:val="none" w:sz="0" w:space="0" w:color="auto"/>
        <w:bottom w:val="none" w:sz="0" w:space="0" w:color="auto"/>
        <w:right w:val="none" w:sz="0" w:space="0" w:color="auto"/>
      </w:divBdr>
    </w:div>
    <w:div w:id="272058378">
      <w:bodyDiv w:val="1"/>
      <w:marLeft w:val="0"/>
      <w:marRight w:val="0"/>
      <w:marTop w:val="0"/>
      <w:marBottom w:val="0"/>
      <w:divBdr>
        <w:top w:val="none" w:sz="0" w:space="0" w:color="auto"/>
        <w:left w:val="none" w:sz="0" w:space="0" w:color="auto"/>
        <w:bottom w:val="none" w:sz="0" w:space="0" w:color="auto"/>
        <w:right w:val="none" w:sz="0" w:space="0" w:color="auto"/>
      </w:divBdr>
    </w:div>
    <w:div w:id="279342271">
      <w:bodyDiv w:val="1"/>
      <w:marLeft w:val="0"/>
      <w:marRight w:val="0"/>
      <w:marTop w:val="0"/>
      <w:marBottom w:val="0"/>
      <w:divBdr>
        <w:top w:val="none" w:sz="0" w:space="0" w:color="auto"/>
        <w:left w:val="none" w:sz="0" w:space="0" w:color="auto"/>
        <w:bottom w:val="none" w:sz="0" w:space="0" w:color="auto"/>
        <w:right w:val="none" w:sz="0" w:space="0" w:color="auto"/>
      </w:divBdr>
    </w:div>
    <w:div w:id="279730518">
      <w:bodyDiv w:val="1"/>
      <w:marLeft w:val="0"/>
      <w:marRight w:val="0"/>
      <w:marTop w:val="0"/>
      <w:marBottom w:val="0"/>
      <w:divBdr>
        <w:top w:val="none" w:sz="0" w:space="0" w:color="auto"/>
        <w:left w:val="none" w:sz="0" w:space="0" w:color="auto"/>
        <w:bottom w:val="none" w:sz="0" w:space="0" w:color="auto"/>
        <w:right w:val="none" w:sz="0" w:space="0" w:color="auto"/>
      </w:divBdr>
    </w:div>
    <w:div w:id="284774687">
      <w:bodyDiv w:val="1"/>
      <w:marLeft w:val="0"/>
      <w:marRight w:val="0"/>
      <w:marTop w:val="0"/>
      <w:marBottom w:val="0"/>
      <w:divBdr>
        <w:top w:val="none" w:sz="0" w:space="0" w:color="auto"/>
        <w:left w:val="none" w:sz="0" w:space="0" w:color="auto"/>
        <w:bottom w:val="none" w:sz="0" w:space="0" w:color="auto"/>
        <w:right w:val="none" w:sz="0" w:space="0" w:color="auto"/>
      </w:divBdr>
    </w:div>
    <w:div w:id="312880892">
      <w:bodyDiv w:val="1"/>
      <w:marLeft w:val="0"/>
      <w:marRight w:val="0"/>
      <w:marTop w:val="0"/>
      <w:marBottom w:val="0"/>
      <w:divBdr>
        <w:top w:val="none" w:sz="0" w:space="0" w:color="auto"/>
        <w:left w:val="none" w:sz="0" w:space="0" w:color="auto"/>
        <w:bottom w:val="none" w:sz="0" w:space="0" w:color="auto"/>
        <w:right w:val="none" w:sz="0" w:space="0" w:color="auto"/>
      </w:divBdr>
    </w:div>
    <w:div w:id="313409275">
      <w:bodyDiv w:val="1"/>
      <w:marLeft w:val="0"/>
      <w:marRight w:val="0"/>
      <w:marTop w:val="0"/>
      <w:marBottom w:val="0"/>
      <w:divBdr>
        <w:top w:val="none" w:sz="0" w:space="0" w:color="auto"/>
        <w:left w:val="none" w:sz="0" w:space="0" w:color="auto"/>
        <w:bottom w:val="none" w:sz="0" w:space="0" w:color="auto"/>
        <w:right w:val="none" w:sz="0" w:space="0" w:color="auto"/>
      </w:divBdr>
    </w:div>
    <w:div w:id="318047171">
      <w:bodyDiv w:val="1"/>
      <w:marLeft w:val="0"/>
      <w:marRight w:val="0"/>
      <w:marTop w:val="0"/>
      <w:marBottom w:val="0"/>
      <w:divBdr>
        <w:top w:val="none" w:sz="0" w:space="0" w:color="auto"/>
        <w:left w:val="none" w:sz="0" w:space="0" w:color="auto"/>
        <w:bottom w:val="none" w:sz="0" w:space="0" w:color="auto"/>
        <w:right w:val="none" w:sz="0" w:space="0" w:color="auto"/>
      </w:divBdr>
    </w:div>
    <w:div w:id="326905660">
      <w:bodyDiv w:val="1"/>
      <w:marLeft w:val="0"/>
      <w:marRight w:val="0"/>
      <w:marTop w:val="0"/>
      <w:marBottom w:val="0"/>
      <w:divBdr>
        <w:top w:val="none" w:sz="0" w:space="0" w:color="auto"/>
        <w:left w:val="none" w:sz="0" w:space="0" w:color="auto"/>
        <w:bottom w:val="none" w:sz="0" w:space="0" w:color="auto"/>
        <w:right w:val="none" w:sz="0" w:space="0" w:color="auto"/>
      </w:divBdr>
    </w:div>
    <w:div w:id="329022917">
      <w:bodyDiv w:val="1"/>
      <w:marLeft w:val="0"/>
      <w:marRight w:val="0"/>
      <w:marTop w:val="0"/>
      <w:marBottom w:val="0"/>
      <w:divBdr>
        <w:top w:val="none" w:sz="0" w:space="0" w:color="auto"/>
        <w:left w:val="none" w:sz="0" w:space="0" w:color="auto"/>
        <w:bottom w:val="none" w:sz="0" w:space="0" w:color="auto"/>
        <w:right w:val="none" w:sz="0" w:space="0" w:color="auto"/>
      </w:divBdr>
    </w:div>
    <w:div w:id="339625553">
      <w:bodyDiv w:val="1"/>
      <w:marLeft w:val="0"/>
      <w:marRight w:val="0"/>
      <w:marTop w:val="0"/>
      <w:marBottom w:val="0"/>
      <w:divBdr>
        <w:top w:val="none" w:sz="0" w:space="0" w:color="auto"/>
        <w:left w:val="none" w:sz="0" w:space="0" w:color="auto"/>
        <w:bottom w:val="none" w:sz="0" w:space="0" w:color="auto"/>
        <w:right w:val="none" w:sz="0" w:space="0" w:color="auto"/>
      </w:divBdr>
    </w:div>
    <w:div w:id="347173313">
      <w:bodyDiv w:val="1"/>
      <w:marLeft w:val="0"/>
      <w:marRight w:val="0"/>
      <w:marTop w:val="0"/>
      <w:marBottom w:val="0"/>
      <w:divBdr>
        <w:top w:val="none" w:sz="0" w:space="0" w:color="auto"/>
        <w:left w:val="none" w:sz="0" w:space="0" w:color="auto"/>
        <w:bottom w:val="none" w:sz="0" w:space="0" w:color="auto"/>
        <w:right w:val="none" w:sz="0" w:space="0" w:color="auto"/>
      </w:divBdr>
    </w:div>
    <w:div w:id="348919074">
      <w:bodyDiv w:val="1"/>
      <w:marLeft w:val="0"/>
      <w:marRight w:val="0"/>
      <w:marTop w:val="0"/>
      <w:marBottom w:val="0"/>
      <w:divBdr>
        <w:top w:val="none" w:sz="0" w:space="0" w:color="auto"/>
        <w:left w:val="none" w:sz="0" w:space="0" w:color="auto"/>
        <w:bottom w:val="none" w:sz="0" w:space="0" w:color="auto"/>
        <w:right w:val="none" w:sz="0" w:space="0" w:color="auto"/>
      </w:divBdr>
    </w:div>
    <w:div w:id="349114583">
      <w:bodyDiv w:val="1"/>
      <w:marLeft w:val="0"/>
      <w:marRight w:val="0"/>
      <w:marTop w:val="0"/>
      <w:marBottom w:val="0"/>
      <w:divBdr>
        <w:top w:val="none" w:sz="0" w:space="0" w:color="auto"/>
        <w:left w:val="none" w:sz="0" w:space="0" w:color="auto"/>
        <w:bottom w:val="none" w:sz="0" w:space="0" w:color="auto"/>
        <w:right w:val="none" w:sz="0" w:space="0" w:color="auto"/>
      </w:divBdr>
    </w:div>
    <w:div w:id="382556986">
      <w:bodyDiv w:val="1"/>
      <w:marLeft w:val="0"/>
      <w:marRight w:val="0"/>
      <w:marTop w:val="0"/>
      <w:marBottom w:val="0"/>
      <w:divBdr>
        <w:top w:val="none" w:sz="0" w:space="0" w:color="auto"/>
        <w:left w:val="none" w:sz="0" w:space="0" w:color="auto"/>
        <w:bottom w:val="none" w:sz="0" w:space="0" w:color="auto"/>
        <w:right w:val="none" w:sz="0" w:space="0" w:color="auto"/>
      </w:divBdr>
    </w:div>
    <w:div w:id="402535124">
      <w:bodyDiv w:val="1"/>
      <w:marLeft w:val="0"/>
      <w:marRight w:val="0"/>
      <w:marTop w:val="0"/>
      <w:marBottom w:val="0"/>
      <w:divBdr>
        <w:top w:val="none" w:sz="0" w:space="0" w:color="auto"/>
        <w:left w:val="none" w:sz="0" w:space="0" w:color="auto"/>
        <w:bottom w:val="none" w:sz="0" w:space="0" w:color="auto"/>
        <w:right w:val="none" w:sz="0" w:space="0" w:color="auto"/>
      </w:divBdr>
    </w:div>
    <w:div w:id="416023922">
      <w:bodyDiv w:val="1"/>
      <w:marLeft w:val="0"/>
      <w:marRight w:val="0"/>
      <w:marTop w:val="0"/>
      <w:marBottom w:val="0"/>
      <w:divBdr>
        <w:top w:val="none" w:sz="0" w:space="0" w:color="auto"/>
        <w:left w:val="none" w:sz="0" w:space="0" w:color="auto"/>
        <w:bottom w:val="none" w:sz="0" w:space="0" w:color="auto"/>
        <w:right w:val="none" w:sz="0" w:space="0" w:color="auto"/>
      </w:divBdr>
    </w:div>
    <w:div w:id="434832377">
      <w:bodyDiv w:val="1"/>
      <w:marLeft w:val="0"/>
      <w:marRight w:val="0"/>
      <w:marTop w:val="0"/>
      <w:marBottom w:val="0"/>
      <w:divBdr>
        <w:top w:val="none" w:sz="0" w:space="0" w:color="auto"/>
        <w:left w:val="none" w:sz="0" w:space="0" w:color="auto"/>
        <w:bottom w:val="none" w:sz="0" w:space="0" w:color="auto"/>
        <w:right w:val="none" w:sz="0" w:space="0" w:color="auto"/>
      </w:divBdr>
    </w:div>
    <w:div w:id="437532578">
      <w:bodyDiv w:val="1"/>
      <w:marLeft w:val="0"/>
      <w:marRight w:val="0"/>
      <w:marTop w:val="0"/>
      <w:marBottom w:val="0"/>
      <w:divBdr>
        <w:top w:val="none" w:sz="0" w:space="0" w:color="auto"/>
        <w:left w:val="none" w:sz="0" w:space="0" w:color="auto"/>
        <w:bottom w:val="none" w:sz="0" w:space="0" w:color="auto"/>
        <w:right w:val="none" w:sz="0" w:space="0" w:color="auto"/>
      </w:divBdr>
    </w:div>
    <w:div w:id="456265845">
      <w:bodyDiv w:val="1"/>
      <w:marLeft w:val="0"/>
      <w:marRight w:val="0"/>
      <w:marTop w:val="0"/>
      <w:marBottom w:val="0"/>
      <w:divBdr>
        <w:top w:val="none" w:sz="0" w:space="0" w:color="auto"/>
        <w:left w:val="none" w:sz="0" w:space="0" w:color="auto"/>
        <w:bottom w:val="none" w:sz="0" w:space="0" w:color="auto"/>
        <w:right w:val="none" w:sz="0" w:space="0" w:color="auto"/>
      </w:divBdr>
    </w:div>
    <w:div w:id="461264249">
      <w:bodyDiv w:val="1"/>
      <w:marLeft w:val="0"/>
      <w:marRight w:val="0"/>
      <w:marTop w:val="0"/>
      <w:marBottom w:val="0"/>
      <w:divBdr>
        <w:top w:val="none" w:sz="0" w:space="0" w:color="auto"/>
        <w:left w:val="none" w:sz="0" w:space="0" w:color="auto"/>
        <w:bottom w:val="none" w:sz="0" w:space="0" w:color="auto"/>
        <w:right w:val="none" w:sz="0" w:space="0" w:color="auto"/>
      </w:divBdr>
    </w:div>
    <w:div w:id="494491814">
      <w:bodyDiv w:val="1"/>
      <w:marLeft w:val="0"/>
      <w:marRight w:val="0"/>
      <w:marTop w:val="0"/>
      <w:marBottom w:val="0"/>
      <w:divBdr>
        <w:top w:val="none" w:sz="0" w:space="0" w:color="auto"/>
        <w:left w:val="none" w:sz="0" w:space="0" w:color="auto"/>
        <w:bottom w:val="none" w:sz="0" w:space="0" w:color="auto"/>
        <w:right w:val="none" w:sz="0" w:space="0" w:color="auto"/>
      </w:divBdr>
    </w:div>
    <w:div w:id="496652710">
      <w:bodyDiv w:val="1"/>
      <w:marLeft w:val="0"/>
      <w:marRight w:val="0"/>
      <w:marTop w:val="0"/>
      <w:marBottom w:val="0"/>
      <w:divBdr>
        <w:top w:val="none" w:sz="0" w:space="0" w:color="auto"/>
        <w:left w:val="none" w:sz="0" w:space="0" w:color="auto"/>
        <w:bottom w:val="none" w:sz="0" w:space="0" w:color="auto"/>
        <w:right w:val="none" w:sz="0" w:space="0" w:color="auto"/>
      </w:divBdr>
      <w:divsChild>
        <w:div w:id="1575814832">
          <w:marLeft w:val="547"/>
          <w:marRight w:val="0"/>
          <w:marTop w:val="0"/>
          <w:marBottom w:val="0"/>
          <w:divBdr>
            <w:top w:val="none" w:sz="0" w:space="0" w:color="auto"/>
            <w:left w:val="none" w:sz="0" w:space="0" w:color="auto"/>
            <w:bottom w:val="none" w:sz="0" w:space="0" w:color="auto"/>
            <w:right w:val="none" w:sz="0" w:space="0" w:color="auto"/>
          </w:divBdr>
        </w:div>
      </w:divsChild>
    </w:div>
    <w:div w:id="499389523">
      <w:bodyDiv w:val="1"/>
      <w:marLeft w:val="0"/>
      <w:marRight w:val="0"/>
      <w:marTop w:val="0"/>
      <w:marBottom w:val="0"/>
      <w:divBdr>
        <w:top w:val="none" w:sz="0" w:space="0" w:color="auto"/>
        <w:left w:val="none" w:sz="0" w:space="0" w:color="auto"/>
        <w:bottom w:val="none" w:sz="0" w:space="0" w:color="auto"/>
        <w:right w:val="none" w:sz="0" w:space="0" w:color="auto"/>
      </w:divBdr>
    </w:div>
    <w:div w:id="506554442">
      <w:bodyDiv w:val="1"/>
      <w:marLeft w:val="0"/>
      <w:marRight w:val="0"/>
      <w:marTop w:val="0"/>
      <w:marBottom w:val="0"/>
      <w:divBdr>
        <w:top w:val="none" w:sz="0" w:space="0" w:color="auto"/>
        <w:left w:val="none" w:sz="0" w:space="0" w:color="auto"/>
        <w:bottom w:val="none" w:sz="0" w:space="0" w:color="auto"/>
        <w:right w:val="none" w:sz="0" w:space="0" w:color="auto"/>
      </w:divBdr>
    </w:div>
    <w:div w:id="515730925">
      <w:bodyDiv w:val="1"/>
      <w:marLeft w:val="0"/>
      <w:marRight w:val="0"/>
      <w:marTop w:val="0"/>
      <w:marBottom w:val="0"/>
      <w:divBdr>
        <w:top w:val="none" w:sz="0" w:space="0" w:color="auto"/>
        <w:left w:val="none" w:sz="0" w:space="0" w:color="auto"/>
        <w:bottom w:val="none" w:sz="0" w:space="0" w:color="auto"/>
        <w:right w:val="none" w:sz="0" w:space="0" w:color="auto"/>
      </w:divBdr>
      <w:divsChild>
        <w:div w:id="261567416">
          <w:marLeft w:val="547"/>
          <w:marRight w:val="0"/>
          <w:marTop w:val="0"/>
          <w:marBottom w:val="0"/>
          <w:divBdr>
            <w:top w:val="none" w:sz="0" w:space="0" w:color="auto"/>
            <w:left w:val="none" w:sz="0" w:space="0" w:color="auto"/>
            <w:bottom w:val="none" w:sz="0" w:space="0" w:color="auto"/>
            <w:right w:val="none" w:sz="0" w:space="0" w:color="auto"/>
          </w:divBdr>
        </w:div>
      </w:divsChild>
    </w:div>
    <w:div w:id="529879296">
      <w:bodyDiv w:val="1"/>
      <w:marLeft w:val="0"/>
      <w:marRight w:val="0"/>
      <w:marTop w:val="0"/>
      <w:marBottom w:val="0"/>
      <w:divBdr>
        <w:top w:val="none" w:sz="0" w:space="0" w:color="auto"/>
        <w:left w:val="none" w:sz="0" w:space="0" w:color="auto"/>
        <w:bottom w:val="none" w:sz="0" w:space="0" w:color="auto"/>
        <w:right w:val="none" w:sz="0" w:space="0" w:color="auto"/>
      </w:divBdr>
    </w:div>
    <w:div w:id="529992362">
      <w:bodyDiv w:val="1"/>
      <w:marLeft w:val="0"/>
      <w:marRight w:val="0"/>
      <w:marTop w:val="0"/>
      <w:marBottom w:val="0"/>
      <w:divBdr>
        <w:top w:val="none" w:sz="0" w:space="0" w:color="auto"/>
        <w:left w:val="none" w:sz="0" w:space="0" w:color="auto"/>
        <w:bottom w:val="none" w:sz="0" w:space="0" w:color="auto"/>
        <w:right w:val="none" w:sz="0" w:space="0" w:color="auto"/>
      </w:divBdr>
      <w:divsChild>
        <w:div w:id="601644546">
          <w:marLeft w:val="547"/>
          <w:marRight w:val="0"/>
          <w:marTop w:val="0"/>
          <w:marBottom w:val="0"/>
          <w:divBdr>
            <w:top w:val="none" w:sz="0" w:space="0" w:color="auto"/>
            <w:left w:val="none" w:sz="0" w:space="0" w:color="auto"/>
            <w:bottom w:val="none" w:sz="0" w:space="0" w:color="auto"/>
            <w:right w:val="none" w:sz="0" w:space="0" w:color="auto"/>
          </w:divBdr>
        </w:div>
      </w:divsChild>
    </w:div>
    <w:div w:id="531577631">
      <w:bodyDiv w:val="1"/>
      <w:marLeft w:val="0"/>
      <w:marRight w:val="0"/>
      <w:marTop w:val="0"/>
      <w:marBottom w:val="0"/>
      <w:divBdr>
        <w:top w:val="none" w:sz="0" w:space="0" w:color="auto"/>
        <w:left w:val="none" w:sz="0" w:space="0" w:color="auto"/>
        <w:bottom w:val="none" w:sz="0" w:space="0" w:color="auto"/>
        <w:right w:val="none" w:sz="0" w:space="0" w:color="auto"/>
      </w:divBdr>
    </w:div>
    <w:div w:id="532152675">
      <w:bodyDiv w:val="1"/>
      <w:marLeft w:val="0"/>
      <w:marRight w:val="0"/>
      <w:marTop w:val="0"/>
      <w:marBottom w:val="0"/>
      <w:divBdr>
        <w:top w:val="none" w:sz="0" w:space="0" w:color="auto"/>
        <w:left w:val="none" w:sz="0" w:space="0" w:color="auto"/>
        <w:bottom w:val="none" w:sz="0" w:space="0" w:color="auto"/>
        <w:right w:val="none" w:sz="0" w:space="0" w:color="auto"/>
      </w:divBdr>
    </w:div>
    <w:div w:id="533738383">
      <w:bodyDiv w:val="1"/>
      <w:marLeft w:val="0"/>
      <w:marRight w:val="0"/>
      <w:marTop w:val="0"/>
      <w:marBottom w:val="0"/>
      <w:divBdr>
        <w:top w:val="none" w:sz="0" w:space="0" w:color="auto"/>
        <w:left w:val="none" w:sz="0" w:space="0" w:color="auto"/>
        <w:bottom w:val="none" w:sz="0" w:space="0" w:color="auto"/>
        <w:right w:val="none" w:sz="0" w:space="0" w:color="auto"/>
      </w:divBdr>
    </w:div>
    <w:div w:id="540171821">
      <w:bodyDiv w:val="1"/>
      <w:marLeft w:val="0"/>
      <w:marRight w:val="0"/>
      <w:marTop w:val="0"/>
      <w:marBottom w:val="0"/>
      <w:divBdr>
        <w:top w:val="none" w:sz="0" w:space="0" w:color="auto"/>
        <w:left w:val="none" w:sz="0" w:space="0" w:color="auto"/>
        <w:bottom w:val="none" w:sz="0" w:space="0" w:color="auto"/>
        <w:right w:val="none" w:sz="0" w:space="0" w:color="auto"/>
      </w:divBdr>
    </w:div>
    <w:div w:id="549418812">
      <w:bodyDiv w:val="1"/>
      <w:marLeft w:val="0"/>
      <w:marRight w:val="0"/>
      <w:marTop w:val="0"/>
      <w:marBottom w:val="0"/>
      <w:divBdr>
        <w:top w:val="none" w:sz="0" w:space="0" w:color="auto"/>
        <w:left w:val="none" w:sz="0" w:space="0" w:color="auto"/>
        <w:bottom w:val="none" w:sz="0" w:space="0" w:color="auto"/>
        <w:right w:val="none" w:sz="0" w:space="0" w:color="auto"/>
      </w:divBdr>
    </w:div>
    <w:div w:id="570119620">
      <w:bodyDiv w:val="1"/>
      <w:marLeft w:val="0"/>
      <w:marRight w:val="0"/>
      <w:marTop w:val="0"/>
      <w:marBottom w:val="0"/>
      <w:divBdr>
        <w:top w:val="none" w:sz="0" w:space="0" w:color="auto"/>
        <w:left w:val="none" w:sz="0" w:space="0" w:color="auto"/>
        <w:bottom w:val="none" w:sz="0" w:space="0" w:color="auto"/>
        <w:right w:val="none" w:sz="0" w:space="0" w:color="auto"/>
      </w:divBdr>
    </w:div>
    <w:div w:id="576284214">
      <w:bodyDiv w:val="1"/>
      <w:marLeft w:val="0"/>
      <w:marRight w:val="0"/>
      <w:marTop w:val="0"/>
      <w:marBottom w:val="0"/>
      <w:divBdr>
        <w:top w:val="none" w:sz="0" w:space="0" w:color="auto"/>
        <w:left w:val="none" w:sz="0" w:space="0" w:color="auto"/>
        <w:bottom w:val="none" w:sz="0" w:space="0" w:color="auto"/>
        <w:right w:val="none" w:sz="0" w:space="0" w:color="auto"/>
      </w:divBdr>
    </w:div>
    <w:div w:id="580213584">
      <w:bodyDiv w:val="1"/>
      <w:marLeft w:val="0"/>
      <w:marRight w:val="0"/>
      <w:marTop w:val="0"/>
      <w:marBottom w:val="0"/>
      <w:divBdr>
        <w:top w:val="none" w:sz="0" w:space="0" w:color="auto"/>
        <w:left w:val="none" w:sz="0" w:space="0" w:color="auto"/>
        <w:bottom w:val="none" w:sz="0" w:space="0" w:color="auto"/>
        <w:right w:val="none" w:sz="0" w:space="0" w:color="auto"/>
      </w:divBdr>
      <w:divsChild>
        <w:div w:id="580214254">
          <w:marLeft w:val="547"/>
          <w:marRight w:val="0"/>
          <w:marTop w:val="0"/>
          <w:marBottom w:val="0"/>
          <w:divBdr>
            <w:top w:val="none" w:sz="0" w:space="0" w:color="auto"/>
            <w:left w:val="none" w:sz="0" w:space="0" w:color="auto"/>
            <w:bottom w:val="none" w:sz="0" w:space="0" w:color="auto"/>
            <w:right w:val="none" w:sz="0" w:space="0" w:color="auto"/>
          </w:divBdr>
        </w:div>
      </w:divsChild>
    </w:div>
    <w:div w:id="581304941">
      <w:bodyDiv w:val="1"/>
      <w:marLeft w:val="0"/>
      <w:marRight w:val="0"/>
      <w:marTop w:val="0"/>
      <w:marBottom w:val="0"/>
      <w:divBdr>
        <w:top w:val="none" w:sz="0" w:space="0" w:color="auto"/>
        <w:left w:val="none" w:sz="0" w:space="0" w:color="auto"/>
        <w:bottom w:val="none" w:sz="0" w:space="0" w:color="auto"/>
        <w:right w:val="none" w:sz="0" w:space="0" w:color="auto"/>
      </w:divBdr>
      <w:divsChild>
        <w:div w:id="1798991457">
          <w:marLeft w:val="547"/>
          <w:marRight w:val="0"/>
          <w:marTop w:val="0"/>
          <w:marBottom w:val="0"/>
          <w:divBdr>
            <w:top w:val="none" w:sz="0" w:space="0" w:color="auto"/>
            <w:left w:val="none" w:sz="0" w:space="0" w:color="auto"/>
            <w:bottom w:val="none" w:sz="0" w:space="0" w:color="auto"/>
            <w:right w:val="none" w:sz="0" w:space="0" w:color="auto"/>
          </w:divBdr>
        </w:div>
      </w:divsChild>
    </w:div>
    <w:div w:id="587082691">
      <w:bodyDiv w:val="1"/>
      <w:marLeft w:val="0"/>
      <w:marRight w:val="0"/>
      <w:marTop w:val="0"/>
      <w:marBottom w:val="0"/>
      <w:divBdr>
        <w:top w:val="none" w:sz="0" w:space="0" w:color="auto"/>
        <w:left w:val="none" w:sz="0" w:space="0" w:color="auto"/>
        <w:bottom w:val="none" w:sz="0" w:space="0" w:color="auto"/>
        <w:right w:val="none" w:sz="0" w:space="0" w:color="auto"/>
      </w:divBdr>
    </w:div>
    <w:div w:id="590040868">
      <w:bodyDiv w:val="1"/>
      <w:marLeft w:val="0"/>
      <w:marRight w:val="0"/>
      <w:marTop w:val="0"/>
      <w:marBottom w:val="0"/>
      <w:divBdr>
        <w:top w:val="none" w:sz="0" w:space="0" w:color="auto"/>
        <w:left w:val="none" w:sz="0" w:space="0" w:color="auto"/>
        <w:bottom w:val="none" w:sz="0" w:space="0" w:color="auto"/>
        <w:right w:val="none" w:sz="0" w:space="0" w:color="auto"/>
      </w:divBdr>
    </w:div>
    <w:div w:id="601648199">
      <w:bodyDiv w:val="1"/>
      <w:marLeft w:val="0"/>
      <w:marRight w:val="0"/>
      <w:marTop w:val="0"/>
      <w:marBottom w:val="0"/>
      <w:divBdr>
        <w:top w:val="none" w:sz="0" w:space="0" w:color="auto"/>
        <w:left w:val="none" w:sz="0" w:space="0" w:color="auto"/>
        <w:bottom w:val="none" w:sz="0" w:space="0" w:color="auto"/>
        <w:right w:val="none" w:sz="0" w:space="0" w:color="auto"/>
      </w:divBdr>
    </w:div>
    <w:div w:id="601693984">
      <w:bodyDiv w:val="1"/>
      <w:marLeft w:val="0"/>
      <w:marRight w:val="0"/>
      <w:marTop w:val="0"/>
      <w:marBottom w:val="0"/>
      <w:divBdr>
        <w:top w:val="none" w:sz="0" w:space="0" w:color="auto"/>
        <w:left w:val="none" w:sz="0" w:space="0" w:color="auto"/>
        <w:bottom w:val="none" w:sz="0" w:space="0" w:color="auto"/>
        <w:right w:val="none" w:sz="0" w:space="0" w:color="auto"/>
      </w:divBdr>
    </w:div>
    <w:div w:id="617226302">
      <w:bodyDiv w:val="1"/>
      <w:marLeft w:val="0"/>
      <w:marRight w:val="0"/>
      <w:marTop w:val="0"/>
      <w:marBottom w:val="0"/>
      <w:divBdr>
        <w:top w:val="none" w:sz="0" w:space="0" w:color="auto"/>
        <w:left w:val="none" w:sz="0" w:space="0" w:color="auto"/>
        <w:bottom w:val="none" w:sz="0" w:space="0" w:color="auto"/>
        <w:right w:val="none" w:sz="0" w:space="0" w:color="auto"/>
      </w:divBdr>
      <w:divsChild>
        <w:div w:id="1232234521">
          <w:marLeft w:val="547"/>
          <w:marRight w:val="0"/>
          <w:marTop w:val="0"/>
          <w:marBottom w:val="0"/>
          <w:divBdr>
            <w:top w:val="none" w:sz="0" w:space="0" w:color="auto"/>
            <w:left w:val="none" w:sz="0" w:space="0" w:color="auto"/>
            <w:bottom w:val="none" w:sz="0" w:space="0" w:color="auto"/>
            <w:right w:val="none" w:sz="0" w:space="0" w:color="auto"/>
          </w:divBdr>
        </w:div>
      </w:divsChild>
    </w:div>
    <w:div w:id="617302246">
      <w:bodyDiv w:val="1"/>
      <w:marLeft w:val="0"/>
      <w:marRight w:val="0"/>
      <w:marTop w:val="0"/>
      <w:marBottom w:val="0"/>
      <w:divBdr>
        <w:top w:val="none" w:sz="0" w:space="0" w:color="auto"/>
        <w:left w:val="none" w:sz="0" w:space="0" w:color="auto"/>
        <w:bottom w:val="none" w:sz="0" w:space="0" w:color="auto"/>
        <w:right w:val="none" w:sz="0" w:space="0" w:color="auto"/>
      </w:divBdr>
    </w:div>
    <w:div w:id="618990465">
      <w:bodyDiv w:val="1"/>
      <w:marLeft w:val="0"/>
      <w:marRight w:val="0"/>
      <w:marTop w:val="0"/>
      <w:marBottom w:val="0"/>
      <w:divBdr>
        <w:top w:val="none" w:sz="0" w:space="0" w:color="auto"/>
        <w:left w:val="none" w:sz="0" w:space="0" w:color="auto"/>
        <w:bottom w:val="none" w:sz="0" w:space="0" w:color="auto"/>
        <w:right w:val="none" w:sz="0" w:space="0" w:color="auto"/>
      </w:divBdr>
    </w:div>
    <w:div w:id="630290150">
      <w:bodyDiv w:val="1"/>
      <w:marLeft w:val="0"/>
      <w:marRight w:val="0"/>
      <w:marTop w:val="0"/>
      <w:marBottom w:val="0"/>
      <w:divBdr>
        <w:top w:val="none" w:sz="0" w:space="0" w:color="auto"/>
        <w:left w:val="none" w:sz="0" w:space="0" w:color="auto"/>
        <w:bottom w:val="none" w:sz="0" w:space="0" w:color="auto"/>
        <w:right w:val="none" w:sz="0" w:space="0" w:color="auto"/>
      </w:divBdr>
      <w:divsChild>
        <w:div w:id="175004292">
          <w:marLeft w:val="0"/>
          <w:marRight w:val="0"/>
          <w:marTop w:val="0"/>
          <w:marBottom w:val="0"/>
          <w:divBdr>
            <w:top w:val="single" w:sz="2" w:space="0" w:color="auto"/>
            <w:left w:val="single" w:sz="2" w:space="0" w:color="auto"/>
            <w:bottom w:val="single" w:sz="2" w:space="0" w:color="auto"/>
            <w:right w:val="single" w:sz="2" w:space="0" w:color="auto"/>
          </w:divBdr>
          <w:divsChild>
            <w:div w:id="1317027658">
              <w:marLeft w:val="0"/>
              <w:marRight w:val="0"/>
              <w:marTop w:val="0"/>
              <w:marBottom w:val="0"/>
              <w:divBdr>
                <w:top w:val="single" w:sz="2" w:space="0" w:color="auto"/>
                <w:left w:val="single" w:sz="2" w:space="0" w:color="auto"/>
                <w:bottom w:val="single" w:sz="2" w:space="0" w:color="auto"/>
                <w:right w:val="single" w:sz="2" w:space="0" w:color="auto"/>
              </w:divBdr>
            </w:div>
          </w:divsChild>
        </w:div>
        <w:div w:id="420562517">
          <w:marLeft w:val="0"/>
          <w:marRight w:val="0"/>
          <w:marTop w:val="0"/>
          <w:marBottom w:val="0"/>
          <w:divBdr>
            <w:top w:val="single" w:sz="2" w:space="0" w:color="auto"/>
            <w:left w:val="single" w:sz="2" w:space="0" w:color="auto"/>
            <w:bottom w:val="single" w:sz="2" w:space="0" w:color="auto"/>
            <w:right w:val="single" w:sz="2" w:space="0" w:color="auto"/>
          </w:divBdr>
          <w:divsChild>
            <w:div w:id="16282692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1471059">
      <w:bodyDiv w:val="1"/>
      <w:marLeft w:val="0"/>
      <w:marRight w:val="0"/>
      <w:marTop w:val="0"/>
      <w:marBottom w:val="0"/>
      <w:divBdr>
        <w:top w:val="none" w:sz="0" w:space="0" w:color="auto"/>
        <w:left w:val="none" w:sz="0" w:space="0" w:color="auto"/>
        <w:bottom w:val="none" w:sz="0" w:space="0" w:color="auto"/>
        <w:right w:val="none" w:sz="0" w:space="0" w:color="auto"/>
      </w:divBdr>
    </w:div>
    <w:div w:id="642850379">
      <w:bodyDiv w:val="1"/>
      <w:marLeft w:val="0"/>
      <w:marRight w:val="0"/>
      <w:marTop w:val="0"/>
      <w:marBottom w:val="0"/>
      <w:divBdr>
        <w:top w:val="none" w:sz="0" w:space="0" w:color="auto"/>
        <w:left w:val="none" w:sz="0" w:space="0" w:color="auto"/>
        <w:bottom w:val="none" w:sz="0" w:space="0" w:color="auto"/>
        <w:right w:val="none" w:sz="0" w:space="0" w:color="auto"/>
      </w:divBdr>
    </w:div>
    <w:div w:id="644774706">
      <w:bodyDiv w:val="1"/>
      <w:marLeft w:val="0"/>
      <w:marRight w:val="0"/>
      <w:marTop w:val="0"/>
      <w:marBottom w:val="0"/>
      <w:divBdr>
        <w:top w:val="none" w:sz="0" w:space="0" w:color="auto"/>
        <w:left w:val="none" w:sz="0" w:space="0" w:color="auto"/>
        <w:bottom w:val="none" w:sz="0" w:space="0" w:color="auto"/>
        <w:right w:val="none" w:sz="0" w:space="0" w:color="auto"/>
      </w:divBdr>
    </w:div>
    <w:div w:id="649604142">
      <w:bodyDiv w:val="1"/>
      <w:marLeft w:val="0"/>
      <w:marRight w:val="0"/>
      <w:marTop w:val="0"/>
      <w:marBottom w:val="0"/>
      <w:divBdr>
        <w:top w:val="none" w:sz="0" w:space="0" w:color="auto"/>
        <w:left w:val="none" w:sz="0" w:space="0" w:color="auto"/>
        <w:bottom w:val="none" w:sz="0" w:space="0" w:color="auto"/>
        <w:right w:val="none" w:sz="0" w:space="0" w:color="auto"/>
      </w:divBdr>
    </w:div>
    <w:div w:id="652179053">
      <w:bodyDiv w:val="1"/>
      <w:marLeft w:val="0"/>
      <w:marRight w:val="0"/>
      <w:marTop w:val="0"/>
      <w:marBottom w:val="0"/>
      <w:divBdr>
        <w:top w:val="none" w:sz="0" w:space="0" w:color="auto"/>
        <w:left w:val="none" w:sz="0" w:space="0" w:color="auto"/>
        <w:bottom w:val="none" w:sz="0" w:space="0" w:color="auto"/>
        <w:right w:val="none" w:sz="0" w:space="0" w:color="auto"/>
      </w:divBdr>
    </w:div>
    <w:div w:id="653069577">
      <w:bodyDiv w:val="1"/>
      <w:marLeft w:val="0"/>
      <w:marRight w:val="0"/>
      <w:marTop w:val="0"/>
      <w:marBottom w:val="0"/>
      <w:divBdr>
        <w:top w:val="none" w:sz="0" w:space="0" w:color="auto"/>
        <w:left w:val="none" w:sz="0" w:space="0" w:color="auto"/>
        <w:bottom w:val="none" w:sz="0" w:space="0" w:color="auto"/>
        <w:right w:val="none" w:sz="0" w:space="0" w:color="auto"/>
      </w:divBdr>
    </w:div>
    <w:div w:id="653604318">
      <w:bodyDiv w:val="1"/>
      <w:marLeft w:val="0"/>
      <w:marRight w:val="0"/>
      <w:marTop w:val="0"/>
      <w:marBottom w:val="0"/>
      <w:divBdr>
        <w:top w:val="none" w:sz="0" w:space="0" w:color="auto"/>
        <w:left w:val="none" w:sz="0" w:space="0" w:color="auto"/>
        <w:bottom w:val="none" w:sz="0" w:space="0" w:color="auto"/>
        <w:right w:val="none" w:sz="0" w:space="0" w:color="auto"/>
      </w:divBdr>
    </w:div>
    <w:div w:id="662780586">
      <w:bodyDiv w:val="1"/>
      <w:marLeft w:val="0"/>
      <w:marRight w:val="0"/>
      <w:marTop w:val="0"/>
      <w:marBottom w:val="0"/>
      <w:divBdr>
        <w:top w:val="none" w:sz="0" w:space="0" w:color="auto"/>
        <w:left w:val="none" w:sz="0" w:space="0" w:color="auto"/>
        <w:bottom w:val="none" w:sz="0" w:space="0" w:color="auto"/>
        <w:right w:val="none" w:sz="0" w:space="0" w:color="auto"/>
      </w:divBdr>
    </w:div>
    <w:div w:id="669328614">
      <w:bodyDiv w:val="1"/>
      <w:marLeft w:val="0"/>
      <w:marRight w:val="0"/>
      <w:marTop w:val="0"/>
      <w:marBottom w:val="0"/>
      <w:divBdr>
        <w:top w:val="none" w:sz="0" w:space="0" w:color="auto"/>
        <w:left w:val="none" w:sz="0" w:space="0" w:color="auto"/>
        <w:bottom w:val="none" w:sz="0" w:space="0" w:color="auto"/>
        <w:right w:val="none" w:sz="0" w:space="0" w:color="auto"/>
      </w:divBdr>
    </w:div>
    <w:div w:id="675498100">
      <w:bodyDiv w:val="1"/>
      <w:marLeft w:val="0"/>
      <w:marRight w:val="0"/>
      <w:marTop w:val="0"/>
      <w:marBottom w:val="0"/>
      <w:divBdr>
        <w:top w:val="none" w:sz="0" w:space="0" w:color="auto"/>
        <w:left w:val="none" w:sz="0" w:space="0" w:color="auto"/>
        <w:bottom w:val="none" w:sz="0" w:space="0" w:color="auto"/>
        <w:right w:val="none" w:sz="0" w:space="0" w:color="auto"/>
      </w:divBdr>
    </w:div>
    <w:div w:id="684864125">
      <w:bodyDiv w:val="1"/>
      <w:marLeft w:val="0"/>
      <w:marRight w:val="0"/>
      <w:marTop w:val="0"/>
      <w:marBottom w:val="0"/>
      <w:divBdr>
        <w:top w:val="none" w:sz="0" w:space="0" w:color="auto"/>
        <w:left w:val="none" w:sz="0" w:space="0" w:color="auto"/>
        <w:bottom w:val="none" w:sz="0" w:space="0" w:color="auto"/>
        <w:right w:val="none" w:sz="0" w:space="0" w:color="auto"/>
      </w:divBdr>
    </w:div>
    <w:div w:id="700520472">
      <w:bodyDiv w:val="1"/>
      <w:marLeft w:val="0"/>
      <w:marRight w:val="0"/>
      <w:marTop w:val="0"/>
      <w:marBottom w:val="0"/>
      <w:divBdr>
        <w:top w:val="none" w:sz="0" w:space="0" w:color="auto"/>
        <w:left w:val="none" w:sz="0" w:space="0" w:color="auto"/>
        <w:bottom w:val="none" w:sz="0" w:space="0" w:color="auto"/>
        <w:right w:val="none" w:sz="0" w:space="0" w:color="auto"/>
      </w:divBdr>
    </w:div>
    <w:div w:id="701785869">
      <w:bodyDiv w:val="1"/>
      <w:marLeft w:val="0"/>
      <w:marRight w:val="0"/>
      <w:marTop w:val="0"/>
      <w:marBottom w:val="0"/>
      <w:divBdr>
        <w:top w:val="none" w:sz="0" w:space="0" w:color="auto"/>
        <w:left w:val="none" w:sz="0" w:space="0" w:color="auto"/>
        <w:bottom w:val="none" w:sz="0" w:space="0" w:color="auto"/>
        <w:right w:val="none" w:sz="0" w:space="0" w:color="auto"/>
      </w:divBdr>
    </w:div>
    <w:div w:id="709575897">
      <w:bodyDiv w:val="1"/>
      <w:marLeft w:val="0"/>
      <w:marRight w:val="0"/>
      <w:marTop w:val="0"/>
      <w:marBottom w:val="0"/>
      <w:divBdr>
        <w:top w:val="none" w:sz="0" w:space="0" w:color="auto"/>
        <w:left w:val="none" w:sz="0" w:space="0" w:color="auto"/>
        <w:bottom w:val="none" w:sz="0" w:space="0" w:color="auto"/>
        <w:right w:val="none" w:sz="0" w:space="0" w:color="auto"/>
      </w:divBdr>
    </w:div>
    <w:div w:id="719986348">
      <w:bodyDiv w:val="1"/>
      <w:marLeft w:val="0"/>
      <w:marRight w:val="0"/>
      <w:marTop w:val="0"/>
      <w:marBottom w:val="0"/>
      <w:divBdr>
        <w:top w:val="none" w:sz="0" w:space="0" w:color="auto"/>
        <w:left w:val="none" w:sz="0" w:space="0" w:color="auto"/>
        <w:bottom w:val="none" w:sz="0" w:space="0" w:color="auto"/>
        <w:right w:val="none" w:sz="0" w:space="0" w:color="auto"/>
      </w:divBdr>
    </w:div>
    <w:div w:id="737284370">
      <w:bodyDiv w:val="1"/>
      <w:marLeft w:val="0"/>
      <w:marRight w:val="0"/>
      <w:marTop w:val="0"/>
      <w:marBottom w:val="0"/>
      <w:divBdr>
        <w:top w:val="none" w:sz="0" w:space="0" w:color="auto"/>
        <w:left w:val="none" w:sz="0" w:space="0" w:color="auto"/>
        <w:bottom w:val="none" w:sz="0" w:space="0" w:color="auto"/>
        <w:right w:val="none" w:sz="0" w:space="0" w:color="auto"/>
      </w:divBdr>
    </w:div>
    <w:div w:id="741567793">
      <w:bodyDiv w:val="1"/>
      <w:marLeft w:val="0"/>
      <w:marRight w:val="0"/>
      <w:marTop w:val="0"/>
      <w:marBottom w:val="0"/>
      <w:divBdr>
        <w:top w:val="none" w:sz="0" w:space="0" w:color="auto"/>
        <w:left w:val="none" w:sz="0" w:space="0" w:color="auto"/>
        <w:bottom w:val="none" w:sz="0" w:space="0" w:color="auto"/>
        <w:right w:val="none" w:sz="0" w:space="0" w:color="auto"/>
      </w:divBdr>
    </w:div>
    <w:div w:id="750352503">
      <w:bodyDiv w:val="1"/>
      <w:marLeft w:val="0"/>
      <w:marRight w:val="0"/>
      <w:marTop w:val="0"/>
      <w:marBottom w:val="0"/>
      <w:divBdr>
        <w:top w:val="none" w:sz="0" w:space="0" w:color="auto"/>
        <w:left w:val="none" w:sz="0" w:space="0" w:color="auto"/>
        <w:bottom w:val="none" w:sz="0" w:space="0" w:color="auto"/>
        <w:right w:val="none" w:sz="0" w:space="0" w:color="auto"/>
      </w:divBdr>
      <w:divsChild>
        <w:div w:id="510727223">
          <w:marLeft w:val="0"/>
          <w:marRight w:val="0"/>
          <w:marTop w:val="0"/>
          <w:marBottom w:val="0"/>
          <w:divBdr>
            <w:top w:val="single" w:sz="2" w:space="0" w:color="auto"/>
            <w:left w:val="single" w:sz="2" w:space="0" w:color="auto"/>
            <w:bottom w:val="single" w:sz="2" w:space="0" w:color="auto"/>
            <w:right w:val="single" w:sz="2" w:space="0" w:color="auto"/>
          </w:divBdr>
          <w:divsChild>
            <w:div w:id="334765462">
              <w:marLeft w:val="0"/>
              <w:marRight w:val="0"/>
              <w:marTop w:val="0"/>
              <w:marBottom w:val="0"/>
              <w:divBdr>
                <w:top w:val="single" w:sz="2" w:space="0" w:color="auto"/>
                <w:left w:val="single" w:sz="2" w:space="0" w:color="auto"/>
                <w:bottom w:val="single" w:sz="2" w:space="0" w:color="auto"/>
                <w:right w:val="single" w:sz="2" w:space="0" w:color="auto"/>
              </w:divBdr>
            </w:div>
          </w:divsChild>
        </w:div>
        <w:div w:id="1015423153">
          <w:marLeft w:val="0"/>
          <w:marRight w:val="0"/>
          <w:marTop w:val="0"/>
          <w:marBottom w:val="0"/>
          <w:divBdr>
            <w:top w:val="single" w:sz="2" w:space="0" w:color="auto"/>
            <w:left w:val="single" w:sz="2" w:space="0" w:color="auto"/>
            <w:bottom w:val="single" w:sz="2" w:space="0" w:color="auto"/>
            <w:right w:val="single" w:sz="2" w:space="0" w:color="auto"/>
          </w:divBdr>
          <w:divsChild>
            <w:div w:id="1084378576">
              <w:marLeft w:val="0"/>
              <w:marRight w:val="0"/>
              <w:marTop w:val="0"/>
              <w:marBottom w:val="0"/>
              <w:divBdr>
                <w:top w:val="single" w:sz="2" w:space="0" w:color="auto"/>
                <w:left w:val="single" w:sz="2" w:space="0" w:color="auto"/>
                <w:bottom w:val="single" w:sz="2" w:space="0" w:color="auto"/>
                <w:right w:val="single" w:sz="2" w:space="0" w:color="auto"/>
              </w:divBdr>
            </w:div>
          </w:divsChild>
        </w:div>
        <w:div w:id="2136481357">
          <w:marLeft w:val="0"/>
          <w:marRight w:val="0"/>
          <w:marTop w:val="0"/>
          <w:marBottom w:val="0"/>
          <w:divBdr>
            <w:top w:val="single" w:sz="2" w:space="0" w:color="auto"/>
            <w:left w:val="single" w:sz="2" w:space="0" w:color="auto"/>
            <w:bottom w:val="single" w:sz="2" w:space="0" w:color="auto"/>
            <w:right w:val="single" w:sz="2" w:space="0" w:color="auto"/>
          </w:divBdr>
          <w:divsChild>
            <w:div w:id="17314660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5707906">
      <w:bodyDiv w:val="1"/>
      <w:marLeft w:val="0"/>
      <w:marRight w:val="0"/>
      <w:marTop w:val="0"/>
      <w:marBottom w:val="0"/>
      <w:divBdr>
        <w:top w:val="none" w:sz="0" w:space="0" w:color="auto"/>
        <w:left w:val="none" w:sz="0" w:space="0" w:color="auto"/>
        <w:bottom w:val="none" w:sz="0" w:space="0" w:color="auto"/>
        <w:right w:val="none" w:sz="0" w:space="0" w:color="auto"/>
      </w:divBdr>
      <w:divsChild>
        <w:div w:id="74792467">
          <w:marLeft w:val="547"/>
          <w:marRight w:val="0"/>
          <w:marTop w:val="0"/>
          <w:marBottom w:val="0"/>
          <w:divBdr>
            <w:top w:val="none" w:sz="0" w:space="0" w:color="auto"/>
            <w:left w:val="none" w:sz="0" w:space="0" w:color="auto"/>
            <w:bottom w:val="none" w:sz="0" w:space="0" w:color="auto"/>
            <w:right w:val="none" w:sz="0" w:space="0" w:color="auto"/>
          </w:divBdr>
        </w:div>
        <w:div w:id="960109707">
          <w:marLeft w:val="547"/>
          <w:marRight w:val="0"/>
          <w:marTop w:val="0"/>
          <w:marBottom w:val="0"/>
          <w:divBdr>
            <w:top w:val="none" w:sz="0" w:space="0" w:color="auto"/>
            <w:left w:val="none" w:sz="0" w:space="0" w:color="auto"/>
            <w:bottom w:val="none" w:sz="0" w:space="0" w:color="auto"/>
            <w:right w:val="none" w:sz="0" w:space="0" w:color="auto"/>
          </w:divBdr>
        </w:div>
        <w:div w:id="1940677236">
          <w:marLeft w:val="547"/>
          <w:marRight w:val="0"/>
          <w:marTop w:val="0"/>
          <w:marBottom w:val="0"/>
          <w:divBdr>
            <w:top w:val="none" w:sz="0" w:space="0" w:color="auto"/>
            <w:left w:val="none" w:sz="0" w:space="0" w:color="auto"/>
            <w:bottom w:val="none" w:sz="0" w:space="0" w:color="auto"/>
            <w:right w:val="none" w:sz="0" w:space="0" w:color="auto"/>
          </w:divBdr>
        </w:div>
      </w:divsChild>
    </w:div>
    <w:div w:id="792141802">
      <w:bodyDiv w:val="1"/>
      <w:marLeft w:val="0"/>
      <w:marRight w:val="0"/>
      <w:marTop w:val="0"/>
      <w:marBottom w:val="0"/>
      <w:divBdr>
        <w:top w:val="none" w:sz="0" w:space="0" w:color="auto"/>
        <w:left w:val="none" w:sz="0" w:space="0" w:color="auto"/>
        <w:bottom w:val="none" w:sz="0" w:space="0" w:color="auto"/>
        <w:right w:val="none" w:sz="0" w:space="0" w:color="auto"/>
      </w:divBdr>
    </w:div>
    <w:div w:id="812020018">
      <w:bodyDiv w:val="1"/>
      <w:marLeft w:val="0"/>
      <w:marRight w:val="0"/>
      <w:marTop w:val="0"/>
      <w:marBottom w:val="0"/>
      <w:divBdr>
        <w:top w:val="none" w:sz="0" w:space="0" w:color="auto"/>
        <w:left w:val="none" w:sz="0" w:space="0" w:color="auto"/>
        <w:bottom w:val="none" w:sz="0" w:space="0" w:color="auto"/>
        <w:right w:val="none" w:sz="0" w:space="0" w:color="auto"/>
      </w:divBdr>
    </w:div>
    <w:div w:id="813792794">
      <w:bodyDiv w:val="1"/>
      <w:marLeft w:val="0"/>
      <w:marRight w:val="0"/>
      <w:marTop w:val="0"/>
      <w:marBottom w:val="0"/>
      <w:divBdr>
        <w:top w:val="none" w:sz="0" w:space="0" w:color="auto"/>
        <w:left w:val="none" w:sz="0" w:space="0" w:color="auto"/>
        <w:bottom w:val="none" w:sz="0" w:space="0" w:color="auto"/>
        <w:right w:val="none" w:sz="0" w:space="0" w:color="auto"/>
      </w:divBdr>
      <w:divsChild>
        <w:div w:id="1747993616">
          <w:marLeft w:val="547"/>
          <w:marRight w:val="0"/>
          <w:marTop w:val="0"/>
          <w:marBottom w:val="0"/>
          <w:divBdr>
            <w:top w:val="none" w:sz="0" w:space="0" w:color="auto"/>
            <w:left w:val="none" w:sz="0" w:space="0" w:color="auto"/>
            <w:bottom w:val="none" w:sz="0" w:space="0" w:color="auto"/>
            <w:right w:val="none" w:sz="0" w:space="0" w:color="auto"/>
          </w:divBdr>
        </w:div>
      </w:divsChild>
    </w:div>
    <w:div w:id="819426546">
      <w:bodyDiv w:val="1"/>
      <w:marLeft w:val="0"/>
      <w:marRight w:val="0"/>
      <w:marTop w:val="0"/>
      <w:marBottom w:val="0"/>
      <w:divBdr>
        <w:top w:val="none" w:sz="0" w:space="0" w:color="auto"/>
        <w:left w:val="none" w:sz="0" w:space="0" w:color="auto"/>
        <w:bottom w:val="none" w:sz="0" w:space="0" w:color="auto"/>
        <w:right w:val="none" w:sz="0" w:space="0" w:color="auto"/>
      </w:divBdr>
    </w:div>
    <w:div w:id="825508778">
      <w:bodyDiv w:val="1"/>
      <w:marLeft w:val="0"/>
      <w:marRight w:val="0"/>
      <w:marTop w:val="0"/>
      <w:marBottom w:val="0"/>
      <w:divBdr>
        <w:top w:val="none" w:sz="0" w:space="0" w:color="auto"/>
        <w:left w:val="none" w:sz="0" w:space="0" w:color="auto"/>
        <w:bottom w:val="none" w:sz="0" w:space="0" w:color="auto"/>
        <w:right w:val="none" w:sz="0" w:space="0" w:color="auto"/>
      </w:divBdr>
    </w:div>
    <w:div w:id="834371408">
      <w:bodyDiv w:val="1"/>
      <w:marLeft w:val="0"/>
      <w:marRight w:val="0"/>
      <w:marTop w:val="0"/>
      <w:marBottom w:val="0"/>
      <w:divBdr>
        <w:top w:val="none" w:sz="0" w:space="0" w:color="auto"/>
        <w:left w:val="none" w:sz="0" w:space="0" w:color="auto"/>
        <w:bottom w:val="none" w:sz="0" w:space="0" w:color="auto"/>
        <w:right w:val="none" w:sz="0" w:space="0" w:color="auto"/>
      </w:divBdr>
    </w:div>
    <w:div w:id="835388855">
      <w:bodyDiv w:val="1"/>
      <w:marLeft w:val="0"/>
      <w:marRight w:val="0"/>
      <w:marTop w:val="0"/>
      <w:marBottom w:val="0"/>
      <w:divBdr>
        <w:top w:val="none" w:sz="0" w:space="0" w:color="auto"/>
        <w:left w:val="none" w:sz="0" w:space="0" w:color="auto"/>
        <w:bottom w:val="none" w:sz="0" w:space="0" w:color="auto"/>
        <w:right w:val="none" w:sz="0" w:space="0" w:color="auto"/>
      </w:divBdr>
    </w:div>
    <w:div w:id="848566696">
      <w:bodyDiv w:val="1"/>
      <w:marLeft w:val="0"/>
      <w:marRight w:val="0"/>
      <w:marTop w:val="0"/>
      <w:marBottom w:val="0"/>
      <w:divBdr>
        <w:top w:val="none" w:sz="0" w:space="0" w:color="auto"/>
        <w:left w:val="none" w:sz="0" w:space="0" w:color="auto"/>
        <w:bottom w:val="none" w:sz="0" w:space="0" w:color="auto"/>
        <w:right w:val="none" w:sz="0" w:space="0" w:color="auto"/>
      </w:divBdr>
      <w:divsChild>
        <w:div w:id="2050570062">
          <w:marLeft w:val="547"/>
          <w:marRight w:val="0"/>
          <w:marTop w:val="0"/>
          <w:marBottom w:val="0"/>
          <w:divBdr>
            <w:top w:val="none" w:sz="0" w:space="0" w:color="auto"/>
            <w:left w:val="none" w:sz="0" w:space="0" w:color="auto"/>
            <w:bottom w:val="none" w:sz="0" w:space="0" w:color="auto"/>
            <w:right w:val="none" w:sz="0" w:space="0" w:color="auto"/>
          </w:divBdr>
        </w:div>
      </w:divsChild>
    </w:div>
    <w:div w:id="884021588">
      <w:bodyDiv w:val="1"/>
      <w:marLeft w:val="0"/>
      <w:marRight w:val="0"/>
      <w:marTop w:val="0"/>
      <w:marBottom w:val="0"/>
      <w:divBdr>
        <w:top w:val="none" w:sz="0" w:space="0" w:color="auto"/>
        <w:left w:val="none" w:sz="0" w:space="0" w:color="auto"/>
        <w:bottom w:val="none" w:sz="0" w:space="0" w:color="auto"/>
        <w:right w:val="none" w:sz="0" w:space="0" w:color="auto"/>
      </w:divBdr>
    </w:div>
    <w:div w:id="886062546">
      <w:bodyDiv w:val="1"/>
      <w:marLeft w:val="0"/>
      <w:marRight w:val="0"/>
      <w:marTop w:val="0"/>
      <w:marBottom w:val="0"/>
      <w:divBdr>
        <w:top w:val="none" w:sz="0" w:space="0" w:color="auto"/>
        <w:left w:val="none" w:sz="0" w:space="0" w:color="auto"/>
        <w:bottom w:val="none" w:sz="0" w:space="0" w:color="auto"/>
        <w:right w:val="none" w:sz="0" w:space="0" w:color="auto"/>
      </w:divBdr>
    </w:div>
    <w:div w:id="887641825">
      <w:bodyDiv w:val="1"/>
      <w:marLeft w:val="0"/>
      <w:marRight w:val="0"/>
      <w:marTop w:val="0"/>
      <w:marBottom w:val="0"/>
      <w:divBdr>
        <w:top w:val="none" w:sz="0" w:space="0" w:color="auto"/>
        <w:left w:val="none" w:sz="0" w:space="0" w:color="auto"/>
        <w:bottom w:val="none" w:sz="0" w:space="0" w:color="auto"/>
        <w:right w:val="none" w:sz="0" w:space="0" w:color="auto"/>
      </w:divBdr>
    </w:div>
    <w:div w:id="892346807">
      <w:bodyDiv w:val="1"/>
      <w:marLeft w:val="0"/>
      <w:marRight w:val="0"/>
      <w:marTop w:val="0"/>
      <w:marBottom w:val="0"/>
      <w:divBdr>
        <w:top w:val="none" w:sz="0" w:space="0" w:color="auto"/>
        <w:left w:val="none" w:sz="0" w:space="0" w:color="auto"/>
        <w:bottom w:val="none" w:sz="0" w:space="0" w:color="auto"/>
        <w:right w:val="none" w:sz="0" w:space="0" w:color="auto"/>
      </w:divBdr>
    </w:div>
    <w:div w:id="899363570">
      <w:bodyDiv w:val="1"/>
      <w:marLeft w:val="0"/>
      <w:marRight w:val="0"/>
      <w:marTop w:val="0"/>
      <w:marBottom w:val="0"/>
      <w:divBdr>
        <w:top w:val="none" w:sz="0" w:space="0" w:color="auto"/>
        <w:left w:val="none" w:sz="0" w:space="0" w:color="auto"/>
        <w:bottom w:val="none" w:sz="0" w:space="0" w:color="auto"/>
        <w:right w:val="none" w:sz="0" w:space="0" w:color="auto"/>
      </w:divBdr>
    </w:div>
    <w:div w:id="911886014">
      <w:bodyDiv w:val="1"/>
      <w:marLeft w:val="0"/>
      <w:marRight w:val="0"/>
      <w:marTop w:val="0"/>
      <w:marBottom w:val="0"/>
      <w:divBdr>
        <w:top w:val="none" w:sz="0" w:space="0" w:color="auto"/>
        <w:left w:val="none" w:sz="0" w:space="0" w:color="auto"/>
        <w:bottom w:val="none" w:sz="0" w:space="0" w:color="auto"/>
        <w:right w:val="none" w:sz="0" w:space="0" w:color="auto"/>
      </w:divBdr>
    </w:div>
    <w:div w:id="916018261">
      <w:bodyDiv w:val="1"/>
      <w:marLeft w:val="0"/>
      <w:marRight w:val="0"/>
      <w:marTop w:val="0"/>
      <w:marBottom w:val="0"/>
      <w:divBdr>
        <w:top w:val="none" w:sz="0" w:space="0" w:color="auto"/>
        <w:left w:val="none" w:sz="0" w:space="0" w:color="auto"/>
        <w:bottom w:val="none" w:sz="0" w:space="0" w:color="auto"/>
        <w:right w:val="none" w:sz="0" w:space="0" w:color="auto"/>
      </w:divBdr>
    </w:div>
    <w:div w:id="916784167">
      <w:bodyDiv w:val="1"/>
      <w:marLeft w:val="0"/>
      <w:marRight w:val="0"/>
      <w:marTop w:val="0"/>
      <w:marBottom w:val="0"/>
      <w:divBdr>
        <w:top w:val="none" w:sz="0" w:space="0" w:color="auto"/>
        <w:left w:val="none" w:sz="0" w:space="0" w:color="auto"/>
        <w:bottom w:val="none" w:sz="0" w:space="0" w:color="auto"/>
        <w:right w:val="none" w:sz="0" w:space="0" w:color="auto"/>
      </w:divBdr>
    </w:div>
    <w:div w:id="920797839">
      <w:bodyDiv w:val="1"/>
      <w:marLeft w:val="0"/>
      <w:marRight w:val="0"/>
      <w:marTop w:val="0"/>
      <w:marBottom w:val="0"/>
      <w:divBdr>
        <w:top w:val="none" w:sz="0" w:space="0" w:color="auto"/>
        <w:left w:val="none" w:sz="0" w:space="0" w:color="auto"/>
        <w:bottom w:val="none" w:sz="0" w:space="0" w:color="auto"/>
        <w:right w:val="none" w:sz="0" w:space="0" w:color="auto"/>
      </w:divBdr>
    </w:div>
    <w:div w:id="920913956">
      <w:bodyDiv w:val="1"/>
      <w:marLeft w:val="0"/>
      <w:marRight w:val="0"/>
      <w:marTop w:val="0"/>
      <w:marBottom w:val="0"/>
      <w:divBdr>
        <w:top w:val="none" w:sz="0" w:space="0" w:color="auto"/>
        <w:left w:val="none" w:sz="0" w:space="0" w:color="auto"/>
        <w:bottom w:val="none" w:sz="0" w:space="0" w:color="auto"/>
        <w:right w:val="none" w:sz="0" w:space="0" w:color="auto"/>
      </w:divBdr>
    </w:div>
    <w:div w:id="965428452">
      <w:bodyDiv w:val="1"/>
      <w:marLeft w:val="0"/>
      <w:marRight w:val="0"/>
      <w:marTop w:val="0"/>
      <w:marBottom w:val="0"/>
      <w:divBdr>
        <w:top w:val="none" w:sz="0" w:space="0" w:color="auto"/>
        <w:left w:val="none" w:sz="0" w:space="0" w:color="auto"/>
        <w:bottom w:val="none" w:sz="0" w:space="0" w:color="auto"/>
        <w:right w:val="none" w:sz="0" w:space="0" w:color="auto"/>
      </w:divBdr>
    </w:div>
    <w:div w:id="966080892">
      <w:bodyDiv w:val="1"/>
      <w:marLeft w:val="0"/>
      <w:marRight w:val="0"/>
      <w:marTop w:val="0"/>
      <w:marBottom w:val="0"/>
      <w:divBdr>
        <w:top w:val="none" w:sz="0" w:space="0" w:color="auto"/>
        <w:left w:val="none" w:sz="0" w:space="0" w:color="auto"/>
        <w:bottom w:val="none" w:sz="0" w:space="0" w:color="auto"/>
        <w:right w:val="none" w:sz="0" w:space="0" w:color="auto"/>
      </w:divBdr>
    </w:div>
    <w:div w:id="978994853">
      <w:bodyDiv w:val="1"/>
      <w:marLeft w:val="0"/>
      <w:marRight w:val="0"/>
      <w:marTop w:val="0"/>
      <w:marBottom w:val="0"/>
      <w:divBdr>
        <w:top w:val="none" w:sz="0" w:space="0" w:color="auto"/>
        <w:left w:val="none" w:sz="0" w:space="0" w:color="auto"/>
        <w:bottom w:val="none" w:sz="0" w:space="0" w:color="auto"/>
        <w:right w:val="none" w:sz="0" w:space="0" w:color="auto"/>
      </w:divBdr>
    </w:div>
    <w:div w:id="986400798">
      <w:bodyDiv w:val="1"/>
      <w:marLeft w:val="0"/>
      <w:marRight w:val="0"/>
      <w:marTop w:val="0"/>
      <w:marBottom w:val="0"/>
      <w:divBdr>
        <w:top w:val="none" w:sz="0" w:space="0" w:color="auto"/>
        <w:left w:val="none" w:sz="0" w:space="0" w:color="auto"/>
        <w:bottom w:val="none" w:sz="0" w:space="0" w:color="auto"/>
        <w:right w:val="none" w:sz="0" w:space="0" w:color="auto"/>
      </w:divBdr>
    </w:div>
    <w:div w:id="991520944">
      <w:bodyDiv w:val="1"/>
      <w:marLeft w:val="0"/>
      <w:marRight w:val="0"/>
      <w:marTop w:val="0"/>
      <w:marBottom w:val="0"/>
      <w:divBdr>
        <w:top w:val="none" w:sz="0" w:space="0" w:color="auto"/>
        <w:left w:val="none" w:sz="0" w:space="0" w:color="auto"/>
        <w:bottom w:val="none" w:sz="0" w:space="0" w:color="auto"/>
        <w:right w:val="none" w:sz="0" w:space="0" w:color="auto"/>
      </w:divBdr>
    </w:div>
    <w:div w:id="995184738">
      <w:bodyDiv w:val="1"/>
      <w:marLeft w:val="0"/>
      <w:marRight w:val="0"/>
      <w:marTop w:val="0"/>
      <w:marBottom w:val="0"/>
      <w:divBdr>
        <w:top w:val="none" w:sz="0" w:space="0" w:color="auto"/>
        <w:left w:val="none" w:sz="0" w:space="0" w:color="auto"/>
        <w:bottom w:val="none" w:sz="0" w:space="0" w:color="auto"/>
        <w:right w:val="none" w:sz="0" w:space="0" w:color="auto"/>
      </w:divBdr>
    </w:div>
    <w:div w:id="1013531315">
      <w:bodyDiv w:val="1"/>
      <w:marLeft w:val="0"/>
      <w:marRight w:val="0"/>
      <w:marTop w:val="0"/>
      <w:marBottom w:val="0"/>
      <w:divBdr>
        <w:top w:val="none" w:sz="0" w:space="0" w:color="auto"/>
        <w:left w:val="none" w:sz="0" w:space="0" w:color="auto"/>
        <w:bottom w:val="none" w:sz="0" w:space="0" w:color="auto"/>
        <w:right w:val="none" w:sz="0" w:space="0" w:color="auto"/>
      </w:divBdr>
    </w:div>
    <w:div w:id="1016074552">
      <w:bodyDiv w:val="1"/>
      <w:marLeft w:val="0"/>
      <w:marRight w:val="0"/>
      <w:marTop w:val="0"/>
      <w:marBottom w:val="0"/>
      <w:divBdr>
        <w:top w:val="none" w:sz="0" w:space="0" w:color="auto"/>
        <w:left w:val="none" w:sz="0" w:space="0" w:color="auto"/>
        <w:bottom w:val="none" w:sz="0" w:space="0" w:color="auto"/>
        <w:right w:val="none" w:sz="0" w:space="0" w:color="auto"/>
      </w:divBdr>
    </w:div>
    <w:div w:id="1027759967">
      <w:bodyDiv w:val="1"/>
      <w:marLeft w:val="0"/>
      <w:marRight w:val="0"/>
      <w:marTop w:val="0"/>
      <w:marBottom w:val="0"/>
      <w:divBdr>
        <w:top w:val="none" w:sz="0" w:space="0" w:color="auto"/>
        <w:left w:val="none" w:sz="0" w:space="0" w:color="auto"/>
        <w:bottom w:val="none" w:sz="0" w:space="0" w:color="auto"/>
        <w:right w:val="none" w:sz="0" w:space="0" w:color="auto"/>
      </w:divBdr>
    </w:div>
    <w:div w:id="1035152911">
      <w:bodyDiv w:val="1"/>
      <w:marLeft w:val="0"/>
      <w:marRight w:val="0"/>
      <w:marTop w:val="0"/>
      <w:marBottom w:val="0"/>
      <w:divBdr>
        <w:top w:val="none" w:sz="0" w:space="0" w:color="auto"/>
        <w:left w:val="none" w:sz="0" w:space="0" w:color="auto"/>
        <w:bottom w:val="none" w:sz="0" w:space="0" w:color="auto"/>
        <w:right w:val="none" w:sz="0" w:space="0" w:color="auto"/>
      </w:divBdr>
    </w:div>
    <w:div w:id="1044328154">
      <w:bodyDiv w:val="1"/>
      <w:marLeft w:val="0"/>
      <w:marRight w:val="0"/>
      <w:marTop w:val="0"/>
      <w:marBottom w:val="0"/>
      <w:divBdr>
        <w:top w:val="none" w:sz="0" w:space="0" w:color="auto"/>
        <w:left w:val="none" w:sz="0" w:space="0" w:color="auto"/>
        <w:bottom w:val="none" w:sz="0" w:space="0" w:color="auto"/>
        <w:right w:val="none" w:sz="0" w:space="0" w:color="auto"/>
      </w:divBdr>
    </w:div>
    <w:div w:id="1050573171">
      <w:bodyDiv w:val="1"/>
      <w:marLeft w:val="0"/>
      <w:marRight w:val="0"/>
      <w:marTop w:val="0"/>
      <w:marBottom w:val="0"/>
      <w:divBdr>
        <w:top w:val="none" w:sz="0" w:space="0" w:color="auto"/>
        <w:left w:val="none" w:sz="0" w:space="0" w:color="auto"/>
        <w:bottom w:val="none" w:sz="0" w:space="0" w:color="auto"/>
        <w:right w:val="none" w:sz="0" w:space="0" w:color="auto"/>
      </w:divBdr>
    </w:div>
    <w:div w:id="1055663206">
      <w:bodyDiv w:val="1"/>
      <w:marLeft w:val="0"/>
      <w:marRight w:val="0"/>
      <w:marTop w:val="0"/>
      <w:marBottom w:val="0"/>
      <w:divBdr>
        <w:top w:val="none" w:sz="0" w:space="0" w:color="auto"/>
        <w:left w:val="none" w:sz="0" w:space="0" w:color="auto"/>
        <w:bottom w:val="none" w:sz="0" w:space="0" w:color="auto"/>
        <w:right w:val="none" w:sz="0" w:space="0" w:color="auto"/>
      </w:divBdr>
    </w:div>
    <w:div w:id="1069770666">
      <w:bodyDiv w:val="1"/>
      <w:marLeft w:val="0"/>
      <w:marRight w:val="0"/>
      <w:marTop w:val="0"/>
      <w:marBottom w:val="0"/>
      <w:divBdr>
        <w:top w:val="none" w:sz="0" w:space="0" w:color="auto"/>
        <w:left w:val="none" w:sz="0" w:space="0" w:color="auto"/>
        <w:bottom w:val="none" w:sz="0" w:space="0" w:color="auto"/>
        <w:right w:val="none" w:sz="0" w:space="0" w:color="auto"/>
      </w:divBdr>
    </w:div>
    <w:div w:id="1096704574">
      <w:bodyDiv w:val="1"/>
      <w:marLeft w:val="0"/>
      <w:marRight w:val="0"/>
      <w:marTop w:val="0"/>
      <w:marBottom w:val="0"/>
      <w:divBdr>
        <w:top w:val="none" w:sz="0" w:space="0" w:color="auto"/>
        <w:left w:val="none" w:sz="0" w:space="0" w:color="auto"/>
        <w:bottom w:val="none" w:sz="0" w:space="0" w:color="auto"/>
        <w:right w:val="none" w:sz="0" w:space="0" w:color="auto"/>
      </w:divBdr>
    </w:div>
    <w:div w:id="1126315004">
      <w:bodyDiv w:val="1"/>
      <w:marLeft w:val="0"/>
      <w:marRight w:val="0"/>
      <w:marTop w:val="0"/>
      <w:marBottom w:val="0"/>
      <w:divBdr>
        <w:top w:val="none" w:sz="0" w:space="0" w:color="auto"/>
        <w:left w:val="none" w:sz="0" w:space="0" w:color="auto"/>
        <w:bottom w:val="none" w:sz="0" w:space="0" w:color="auto"/>
        <w:right w:val="none" w:sz="0" w:space="0" w:color="auto"/>
      </w:divBdr>
    </w:div>
    <w:div w:id="1150708131">
      <w:bodyDiv w:val="1"/>
      <w:marLeft w:val="0"/>
      <w:marRight w:val="0"/>
      <w:marTop w:val="0"/>
      <w:marBottom w:val="0"/>
      <w:divBdr>
        <w:top w:val="none" w:sz="0" w:space="0" w:color="auto"/>
        <w:left w:val="none" w:sz="0" w:space="0" w:color="auto"/>
        <w:bottom w:val="none" w:sz="0" w:space="0" w:color="auto"/>
        <w:right w:val="none" w:sz="0" w:space="0" w:color="auto"/>
      </w:divBdr>
    </w:div>
    <w:div w:id="1156460834">
      <w:bodyDiv w:val="1"/>
      <w:marLeft w:val="0"/>
      <w:marRight w:val="0"/>
      <w:marTop w:val="0"/>
      <w:marBottom w:val="0"/>
      <w:divBdr>
        <w:top w:val="none" w:sz="0" w:space="0" w:color="auto"/>
        <w:left w:val="none" w:sz="0" w:space="0" w:color="auto"/>
        <w:bottom w:val="none" w:sz="0" w:space="0" w:color="auto"/>
        <w:right w:val="none" w:sz="0" w:space="0" w:color="auto"/>
      </w:divBdr>
    </w:div>
    <w:div w:id="1164976614">
      <w:bodyDiv w:val="1"/>
      <w:marLeft w:val="0"/>
      <w:marRight w:val="0"/>
      <w:marTop w:val="0"/>
      <w:marBottom w:val="0"/>
      <w:divBdr>
        <w:top w:val="none" w:sz="0" w:space="0" w:color="auto"/>
        <w:left w:val="none" w:sz="0" w:space="0" w:color="auto"/>
        <w:bottom w:val="none" w:sz="0" w:space="0" w:color="auto"/>
        <w:right w:val="none" w:sz="0" w:space="0" w:color="auto"/>
      </w:divBdr>
    </w:div>
    <w:div w:id="1177764562">
      <w:bodyDiv w:val="1"/>
      <w:marLeft w:val="0"/>
      <w:marRight w:val="0"/>
      <w:marTop w:val="0"/>
      <w:marBottom w:val="0"/>
      <w:divBdr>
        <w:top w:val="none" w:sz="0" w:space="0" w:color="auto"/>
        <w:left w:val="none" w:sz="0" w:space="0" w:color="auto"/>
        <w:bottom w:val="none" w:sz="0" w:space="0" w:color="auto"/>
        <w:right w:val="none" w:sz="0" w:space="0" w:color="auto"/>
      </w:divBdr>
      <w:divsChild>
        <w:div w:id="524557973">
          <w:marLeft w:val="547"/>
          <w:marRight w:val="0"/>
          <w:marTop w:val="0"/>
          <w:marBottom w:val="0"/>
          <w:divBdr>
            <w:top w:val="none" w:sz="0" w:space="0" w:color="auto"/>
            <w:left w:val="none" w:sz="0" w:space="0" w:color="auto"/>
            <w:bottom w:val="none" w:sz="0" w:space="0" w:color="auto"/>
            <w:right w:val="none" w:sz="0" w:space="0" w:color="auto"/>
          </w:divBdr>
        </w:div>
      </w:divsChild>
    </w:div>
    <w:div w:id="1183275414">
      <w:bodyDiv w:val="1"/>
      <w:marLeft w:val="0"/>
      <w:marRight w:val="0"/>
      <w:marTop w:val="0"/>
      <w:marBottom w:val="0"/>
      <w:divBdr>
        <w:top w:val="none" w:sz="0" w:space="0" w:color="auto"/>
        <w:left w:val="none" w:sz="0" w:space="0" w:color="auto"/>
        <w:bottom w:val="none" w:sz="0" w:space="0" w:color="auto"/>
        <w:right w:val="none" w:sz="0" w:space="0" w:color="auto"/>
      </w:divBdr>
      <w:divsChild>
        <w:div w:id="956524389">
          <w:marLeft w:val="547"/>
          <w:marRight w:val="0"/>
          <w:marTop w:val="0"/>
          <w:marBottom w:val="0"/>
          <w:divBdr>
            <w:top w:val="none" w:sz="0" w:space="0" w:color="auto"/>
            <w:left w:val="none" w:sz="0" w:space="0" w:color="auto"/>
            <w:bottom w:val="none" w:sz="0" w:space="0" w:color="auto"/>
            <w:right w:val="none" w:sz="0" w:space="0" w:color="auto"/>
          </w:divBdr>
        </w:div>
      </w:divsChild>
    </w:div>
    <w:div w:id="1197738955">
      <w:bodyDiv w:val="1"/>
      <w:marLeft w:val="0"/>
      <w:marRight w:val="0"/>
      <w:marTop w:val="0"/>
      <w:marBottom w:val="0"/>
      <w:divBdr>
        <w:top w:val="none" w:sz="0" w:space="0" w:color="auto"/>
        <w:left w:val="none" w:sz="0" w:space="0" w:color="auto"/>
        <w:bottom w:val="none" w:sz="0" w:space="0" w:color="auto"/>
        <w:right w:val="none" w:sz="0" w:space="0" w:color="auto"/>
      </w:divBdr>
    </w:div>
    <w:div w:id="1215312497">
      <w:bodyDiv w:val="1"/>
      <w:marLeft w:val="0"/>
      <w:marRight w:val="0"/>
      <w:marTop w:val="0"/>
      <w:marBottom w:val="0"/>
      <w:divBdr>
        <w:top w:val="none" w:sz="0" w:space="0" w:color="auto"/>
        <w:left w:val="none" w:sz="0" w:space="0" w:color="auto"/>
        <w:bottom w:val="none" w:sz="0" w:space="0" w:color="auto"/>
        <w:right w:val="none" w:sz="0" w:space="0" w:color="auto"/>
      </w:divBdr>
    </w:div>
    <w:div w:id="1248224114">
      <w:bodyDiv w:val="1"/>
      <w:marLeft w:val="0"/>
      <w:marRight w:val="0"/>
      <w:marTop w:val="0"/>
      <w:marBottom w:val="0"/>
      <w:divBdr>
        <w:top w:val="none" w:sz="0" w:space="0" w:color="auto"/>
        <w:left w:val="none" w:sz="0" w:space="0" w:color="auto"/>
        <w:bottom w:val="none" w:sz="0" w:space="0" w:color="auto"/>
        <w:right w:val="none" w:sz="0" w:space="0" w:color="auto"/>
      </w:divBdr>
    </w:div>
    <w:div w:id="1267425100">
      <w:bodyDiv w:val="1"/>
      <w:marLeft w:val="0"/>
      <w:marRight w:val="0"/>
      <w:marTop w:val="0"/>
      <w:marBottom w:val="0"/>
      <w:divBdr>
        <w:top w:val="none" w:sz="0" w:space="0" w:color="auto"/>
        <w:left w:val="none" w:sz="0" w:space="0" w:color="auto"/>
        <w:bottom w:val="none" w:sz="0" w:space="0" w:color="auto"/>
        <w:right w:val="none" w:sz="0" w:space="0" w:color="auto"/>
      </w:divBdr>
    </w:div>
    <w:div w:id="1269658172">
      <w:bodyDiv w:val="1"/>
      <w:marLeft w:val="0"/>
      <w:marRight w:val="0"/>
      <w:marTop w:val="0"/>
      <w:marBottom w:val="0"/>
      <w:divBdr>
        <w:top w:val="none" w:sz="0" w:space="0" w:color="auto"/>
        <w:left w:val="none" w:sz="0" w:space="0" w:color="auto"/>
        <w:bottom w:val="none" w:sz="0" w:space="0" w:color="auto"/>
        <w:right w:val="none" w:sz="0" w:space="0" w:color="auto"/>
      </w:divBdr>
    </w:div>
    <w:div w:id="1273829787">
      <w:bodyDiv w:val="1"/>
      <w:marLeft w:val="0"/>
      <w:marRight w:val="0"/>
      <w:marTop w:val="0"/>
      <w:marBottom w:val="0"/>
      <w:divBdr>
        <w:top w:val="none" w:sz="0" w:space="0" w:color="auto"/>
        <w:left w:val="none" w:sz="0" w:space="0" w:color="auto"/>
        <w:bottom w:val="none" w:sz="0" w:space="0" w:color="auto"/>
        <w:right w:val="none" w:sz="0" w:space="0" w:color="auto"/>
      </w:divBdr>
      <w:divsChild>
        <w:div w:id="1586062682">
          <w:marLeft w:val="547"/>
          <w:marRight w:val="0"/>
          <w:marTop w:val="0"/>
          <w:marBottom w:val="0"/>
          <w:divBdr>
            <w:top w:val="none" w:sz="0" w:space="0" w:color="auto"/>
            <w:left w:val="none" w:sz="0" w:space="0" w:color="auto"/>
            <w:bottom w:val="none" w:sz="0" w:space="0" w:color="auto"/>
            <w:right w:val="none" w:sz="0" w:space="0" w:color="auto"/>
          </w:divBdr>
        </w:div>
      </w:divsChild>
    </w:div>
    <w:div w:id="1274632760">
      <w:bodyDiv w:val="1"/>
      <w:marLeft w:val="0"/>
      <w:marRight w:val="0"/>
      <w:marTop w:val="0"/>
      <w:marBottom w:val="0"/>
      <w:divBdr>
        <w:top w:val="none" w:sz="0" w:space="0" w:color="auto"/>
        <w:left w:val="none" w:sz="0" w:space="0" w:color="auto"/>
        <w:bottom w:val="none" w:sz="0" w:space="0" w:color="auto"/>
        <w:right w:val="none" w:sz="0" w:space="0" w:color="auto"/>
      </w:divBdr>
    </w:div>
    <w:div w:id="1285119281">
      <w:bodyDiv w:val="1"/>
      <w:marLeft w:val="0"/>
      <w:marRight w:val="0"/>
      <w:marTop w:val="0"/>
      <w:marBottom w:val="0"/>
      <w:divBdr>
        <w:top w:val="none" w:sz="0" w:space="0" w:color="auto"/>
        <w:left w:val="none" w:sz="0" w:space="0" w:color="auto"/>
        <w:bottom w:val="none" w:sz="0" w:space="0" w:color="auto"/>
        <w:right w:val="none" w:sz="0" w:space="0" w:color="auto"/>
      </w:divBdr>
    </w:div>
    <w:div w:id="1287271355">
      <w:bodyDiv w:val="1"/>
      <w:marLeft w:val="0"/>
      <w:marRight w:val="0"/>
      <w:marTop w:val="0"/>
      <w:marBottom w:val="0"/>
      <w:divBdr>
        <w:top w:val="none" w:sz="0" w:space="0" w:color="auto"/>
        <w:left w:val="none" w:sz="0" w:space="0" w:color="auto"/>
        <w:bottom w:val="none" w:sz="0" w:space="0" w:color="auto"/>
        <w:right w:val="none" w:sz="0" w:space="0" w:color="auto"/>
      </w:divBdr>
    </w:div>
    <w:div w:id="1290017845">
      <w:bodyDiv w:val="1"/>
      <w:marLeft w:val="0"/>
      <w:marRight w:val="0"/>
      <w:marTop w:val="0"/>
      <w:marBottom w:val="0"/>
      <w:divBdr>
        <w:top w:val="none" w:sz="0" w:space="0" w:color="auto"/>
        <w:left w:val="none" w:sz="0" w:space="0" w:color="auto"/>
        <w:bottom w:val="none" w:sz="0" w:space="0" w:color="auto"/>
        <w:right w:val="none" w:sz="0" w:space="0" w:color="auto"/>
      </w:divBdr>
    </w:div>
    <w:div w:id="1295788433">
      <w:bodyDiv w:val="1"/>
      <w:marLeft w:val="0"/>
      <w:marRight w:val="0"/>
      <w:marTop w:val="0"/>
      <w:marBottom w:val="0"/>
      <w:divBdr>
        <w:top w:val="none" w:sz="0" w:space="0" w:color="auto"/>
        <w:left w:val="none" w:sz="0" w:space="0" w:color="auto"/>
        <w:bottom w:val="none" w:sz="0" w:space="0" w:color="auto"/>
        <w:right w:val="none" w:sz="0" w:space="0" w:color="auto"/>
      </w:divBdr>
    </w:div>
    <w:div w:id="1296452601">
      <w:bodyDiv w:val="1"/>
      <w:marLeft w:val="0"/>
      <w:marRight w:val="0"/>
      <w:marTop w:val="0"/>
      <w:marBottom w:val="0"/>
      <w:divBdr>
        <w:top w:val="none" w:sz="0" w:space="0" w:color="auto"/>
        <w:left w:val="none" w:sz="0" w:space="0" w:color="auto"/>
        <w:bottom w:val="none" w:sz="0" w:space="0" w:color="auto"/>
        <w:right w:val="none" w:sz="0" w:space="0" w:color="auto"/>
      </w:divBdr>
    </w:div>
    <w:div w:id="1312753846">
      <w:bodyDiv w:val="1"/>
      <w:marLeft w:val="0"/>
      <w:marRight w:val="0"/>
      <w:marTop w:val="0"/>
      <w:marBottom w:val="0"/>
      <w:divBdr>
        <w:top w:val="none" w:sz="0" w:space="0" w:color="auto"/>
        <w:left w:val="none" w:sz="0" w:space="0" w:color="auto"/>
        <w:bottom w:val="none" w:sz="0" w:space="0" w:color="auto"/>
        <w:right w:val="none" w:sz="0" w:space="0" w:color="auto"/>
      </w:divBdr>
    </w:div>
    <w:div w:id="1331325277">
      <w:bodyDiv w:val="1"/>
      <w:marLeft w:val="0"/>
      <w:marRight w:val="0"/>
      <w:marTop w:val="0"/>
      <w:marBottom w:val="0"/>
      <w:divBdr>
        <w:top w:val="none" w:sz="0" w:space="0" w:color="auto"/>
        <w:left w:val="none" w:sz="0" w:space="0" w:color="auto"/>
        <w:bottom w:val="none" w:sz="0" w:space="0" w:color="auto"/>
        <w:right w:val="none" w:sz="0" w:space="0" w:color="auto"/>
      </w:divBdr>
    </w:div>
    <w:div w:id="1346591969">
      <w:bodyDiv w:val="1"/>
      <w:marLeft w:val="0"/>
      <w:marRight w:val="0"/>
      <w:marTop w:val="0"/>
      <w:marBottom w:val="0"/>
      <w:divBdr>
        <w:top w:val="none" w:sz="0" w:space="0" w:color="auto"/>
        <w:left w:val="none" w:sz="0" w:space="0" w:color="auto"/>
        <w:bottom w:val="none" w:sz="0" w:space="0" w:color="auto"/>
        <w:right w:val="none" w:sz="0" w:space="0" w:color="auto"/>
      </w:divBdr>
    </w:div>
    <w:div w:id="1361586881">
      <w:bodyDiv w:val="1"/>
      <w:marLeft w:val="0"/>
      <w:marRight w:val="0"/>
      <w:marTop w:val="0"/>
      <w:marBottom w:val="0"/>
      <w:divBdr>
        <w:top w:val="none" w:sz="0" w:space="0" w:color="auto"/>
        <w:left w:val="none" w:sz="0" w:space="0" w:color="auto"/>
        <w:bottom w:val="none" w:sz="0" w:space="0" w:color="auto"/>
        <w:right w:val="none" w:sz="0" w:space="0" w:color="auto"/>
      </w:divBdr>
    </w:div>
    <w:div w:id="1367755344">
      <w:bodyDiv w:val="1"/>
      <w:marLeft w:val="0"/>
      <w:marRight w:val="0"/>
      <w:marTop w:val="0"/>
      <w:marBottom w:val="0"/>
      <w:divBdr>
        <w:top w:val="none" w:sz="0" w:space="0" w:color="auto"/>
        <w:left w:val="none" w:sz="0" w:space="0" w:color="auto"/>
        <w:bottom w:val="none" w:sz="0" w:space="0" w:color="auto"/>
        <w:right w:val="none" w:sz="0" w:space="0" w:color="auto"/>
      </w:divBdr>
    </w:div>
    <w:div w:id="1373529652">
      <w:bodyDiv w:val="1"/>
      <w:marLeft w:val="0"/>
      <w:marRight w:val="0"/>
      <w:marTop w:val="0"/>
      <w:marBottom w:val="0"/>
      <w:divBdr>
        <w:top w:val="none" w:sz="0" w:space="0" w:color="auto"/>
        <w:left w:val="none" w:sz="0" w:space="0" w:color="auto"/>
        <w:bottom w:val="none" w:sz="0" w:space="0" w:color="auto"/>
        <w:right w:val="none" w:sz="0" w:space="0" w:color="auto"/>
      </w:divBdr>
    </w:div>
    <w:div w:id="1373535779">
      <w:bodyDiv w:val="1"/>
      <w:marLeft w:val="0"/>
      <w:marRight w:val="0"/>
      <w:marTop w:val="0"/>
      <w:marBottom w:val="0"/>
      <w:divBdr>
        <w:top w:val="none" w:sz="0" w:space="0" w:color="auto"/>
        <w:left w:val="none" w:sz="0" w:space="0" w:color="auto"/>
        <w:bottom w:val="none" w:sz="0" w:space="0" w:color="auto"/>
        <w:right w:val="none" w:sz="0" w:space="0" w:color="auto"/>
      </w:divBdr>
    </w:div>
    <w:div w:id="1388527427">
      <w:bodyDiv w:val="1"/>
      <w:marLeft w:val="0"/>
      <w:marRight w:val="0"/>
      <w:marTop w:val="0"/>
      <w:marBottom w:val="0"/>
      <w:divBdr>
        <w:top w:val="none" w:sz="0" w:space="0" w:color="auto"/>
        <w:left w:val="none" w:sz="0" w:space="0" w:color="auto"/>
        <w:bottom w:val="none" w:sz="0" w:space="0" w:color="auto"/>
        <w:right w:val="none" w:sz="0" w:space="0" w:color="auto"/>
      </w:divBdr>
    </w:div>
    <w:div w:id="1390574215">
      <w:bodyDiv w:val="1"/>
      <w:marLeft w:val="0"/>
      <w:marRight w:val="0"/>
      <w:marTop w:val="0"/>
      <w:marBottom w:val="0"/>
      <w:divBdr>
        <w:top w:val="none" w:sz="0" w:space="0" w:color="auto"/>
        <w:left w:val="none" w:sz="0" w:space="0" w:color="auto"/>
        <w:bottom w:val="none" w:sz="0" w:space="0" w:color="auto"/>
        <w:right w:val="none" w:sz="0" w:space="0" w:color="auto"/>
      </w:divBdr>
    </w:div>
    <w:div w:id="1391154696">
      <w:bodyDiv w:val="1"/>
      <w:marLeft w:val="0"/>
      <w:marRight w:val="0"/>
      <w:marTop w:val="0"/>
      <w:marBottom w:val="0"/>
      <w:divBdr>
        <w:top w:val="none" w:sz="0" w:space="0" w:color="auto"/>
        <w:left w:val="none" w:sz="0" w:space="0" w:color="auto"/>
        <w:bottom w:val="none" w:sz="0" w:space="0" w:color="auto"/>
        <w:right w:val="none" w:sz="0" w:space="0" w:color="auto"/>
      </w:divBdr>
    </w:div>
    <w:div w:id="1396583580">
      <w:bodyDiv w:val="1"/>
      <w:marLeft w:val="0"/>
      <w:marRight w:val="0"/>
      <w:marTop w:val="0"/>
      <w:marBottom w:val="0"/>
      <w:divBdr>
        <w:top w:val="none" w:sz="0" w:space="0" w:color="auto"/>
        <w:left w:val="none" w:sz="0" w:space="0" w:color="auto"/>
        <w:bottom w:val="none" w:sz="0" w:space="0" w:color="auto"/>
        <w:right w:val="none" w:sz="0" w:space="0" w:color="auto"/>
      </w:divBdr>
    </w:div>
    <w:div w:id="1400247933">
      <w:bodyDiv w:val="1"/>
      <w:marLeft w:val="0"/>
      <w:marRight w:val="0"/>
      <w:marTop w:val="0"/>
      <w:marBottom w:val="0"/>
      <w:divBdr>
        <w:top w:val="none" w:sz="0" w:space="0" w:color="auto"/>
        <w:left w:val="none" w:sz="0" w:space="0" w:color="auto"/>
        <w:bottom w:val="none" w:sz="0" w:space="0" w:color="auto"/>
        <w:right w:val="none" w:sz="0" w:space="0" w:color="auto"/>
      </w:divBdr>
      <w:divsChild>
        <w:div w:id="525565379">
          <w:marLeft w:val="0"/>
          <w:marRight w:val="0"/>
          <w:marTop w:val="0"/>
          <w:marBottom w:val="0"/>
          <w:divBdr>
            <w:top w:val="single" w:sz="2" w:space="0" w:color="auto"/>
            <w:left w:val="single" w:sz="2" w:space="0" w:color="auto"/>
            <w:bottom w:val="single" w:sz="2" w:space="0" w:color="auto"/>
            <w:right w:val="single" w:sz="2" w:space="0" w:color="auto"/>
          </w:divBdr>
        </w:div>
        <w:div w:id="966279307">
          <w:marLeft w:val="0"/>
          <w:marRight w:val="0"/>
          <w:marTop w:val="0"/>
          <w:marBottom w:val="0"/>
          <w:divBdr>
            <w:top w:val="single" w:sz="2" w:space="0" w:color="auto"/>
            <w:left w:val="single" w:sz="2" w:space="0" w:color="auto"/>
            <w:bottom w:val="single" w:sz="2" w:space="0" w:color="auto"/>
            <w:right w:val="single" w:sz="2" w:space="0" w:color="auto"/>
          </w:divBdr>
        </w:div>
        <w:div w:id="1865367592">
          <w:marLeft w:val="0"/>
          <w:marRight w:val="0"/>
          <w:marTop w:val="0"/>
          <w:marBottom w:val="0"/>
          <w:divBdr>
            <w:top w:val="single" w:sz="2" w:space="0" w:color="auto"/>
            <w:left w:val="single" w:sz="2" w:space="0" w:color="auto"/>
            <w:bottom w:val="single" w:sz="2" w:space="0" w:color="auto"/>
            <w:right w:val="single" w:sz="2" w:space="0" w:color="auto"/>
          </w:divBdr>
        </w:div>
      </w:divsChild>
    </w:div>
    <w:div w:id="1402291800">
      <w:bodyDiv w:val="1"/>
      <w:marLeft w:val="0"/>
      <w:marRight w:val="0"/>
      <w:marTop w:val="0"/>
      <w:marBottom w:val="0"/>
      <w:divBdr>
        <w:top w:val="none" w:sz="0" w:space="0" w:color="auto"/>
        <w:left w:val="none" w:sz="0" w:space="0" w:color="auto"/>
        <w:bottom w:val="none" w:sz="0" w:space="0" w:color="auto"/>
        <w:right w:val="none" w:sz="0" w:space="0" w:color="auto"/>
      </w:divBdr>
      <w:divsChild>
        <w:div w:id="1321082744">
          <w:marLeft w:val="547"/>
          <w:marRight w:val="0"/>
          <w:marTop w:val="0"/>
          <w:marBottom w:val="0"/>
          <w:divBdr>
            <w:top w:val="none" w:sz="0" w:space="0" w:color="auto"/>
            <w:left w:val="none" w:sz="0" w:space="0" w:color="auto"/>
            <w:bottom w:val="none" w:sz="0" w:space="0" w:color="auto"/>
            <w:right w:val="none" w:sz="0" w:space="0" w:color="auto"/>
          </w:divBdr>
        </w:div>
      </w:divsChild>
    </w:div>
    <w:div w:id="1405181061">
      <w:bodyDiv w:val="1"/>
      <w:marLeft w:val="0"/>
      <w:marRight w:val="0"/>
      <w:marTop w:val="0"/>
      <w:marBottom w:val="0"/>
      <w:divBdr>
        <w:top w:val="none" w:sz="0" w:space="0" w:color="auto"/>
        <w:left w:val="none" w:sz="0" w:space="0" w:color="auto"/>
        <w:bottom w:val="none" w:sz="0" w:space="0" w:color="auto"/>
        <w:right w:val="none" w:sz="0" w:space="0" w:color="auto"/>
      </w:divBdr>
    </w:div>
    <w:div w:id="1417824879">
      <w:bodyDiv w:val="1"/>
      <w:marLeft w:val="0"/>
      <w:marRight w:val="0"/>
      <w:marTop w:val="0"/>
      <w:marBottom w:val="0"/>
      <w:divBdr>
        <w:top w:val="none" w:sz="0" w:space="0" w:color="auto"/>
        <w:left w:val="none" w:sz="0" w:space="0" w:color="auto"/>
        <w:bottom w:val="none" w:sz="0" w:space="0" w:color="auto"/>
        <w:right w:val="none" w:sz="0" w:space="0" w:color="auto"/>
      </w:divBdr>
    </w:div>
    <w:div w:id="1419137179">
      <w:bodyDiv w:val="1"/>
      <w:marLeft w:val="0"/>
      <w:marRight w:val="0"/>
      <w:marTop w:val="0"/>
      <w:marBottom w:val="0"/>
      <w:divBdr>
        <w:top w:val="none" w:sz="0" w:space="0" w:color="auto"/>
        <w:left w:val="none" w:sz="0" w:space="0" w:color="auto"/>
        <w:bottom w:val="none" w:sz="0" w:space="0" w:color="auto"/>
        <w:right w:val="none" w:sz="0" w:space="0" w:color="auto"/>
      </w:divBdr>
    </w:div>
    <w:div w:id="1419446221">
      <w:bodyDiv w:val="1"/>
      <w:marLeft w:val="0"/>
      <w:marRight w:val="0"/>
      <w:marTop w:val="0"/>
      <w:marBottom w:val="0"/>
      <w:divBdr>
        <w:top w:val="none" w:sz="0" w:space="0" w:color="auto"/>
        <w:left w:val="none" w:sz="0" w:space="0" w:color="auto"/>
        <w:bottom w:val="none" w:sz="0" w:space="0" w:color="auto"/>
        <w:right w:val="none" w:sz="0" w:space="0" w:color="auto"/>
      </w:divBdr>
    </w:div>
    <w:div w:id="1426224694">
      <w:bodyDiv w:val="1"/>
      <w:marLeft w:val="0"/>
      <w:marRight w:val="0"/>
      <w:marTop w:val="0"/>
      <w:marBottom w:val="0"/>
      <w:divBdr>
        <w:top w:val="none" w:sz="0" w:space="0" w:color="auto"/>
        <w:left w:val="none" w:sz="0" w:space="0" w:color="auto"/>
        <w:bottom w:val="none" w:sz="0" w:space="0" w:color="auto"/>
        <w:right w:val="none" w:sz="0" w:space="0" w:color="auto"/>
      </w:divBdr>
    </w:div>
    <w:div w:id="1427925977">
      <w:bodyDiv w:val="1"/>
      <w:marLeft w:val="0"/>
      <w:marRight w:val="0"/>
      <w:marTop w:val="0"/>
      <w:marBottom w:val="0"/>
      <w:divBdr>
        <w:top w:val="none" w:sz="0" w:space="0" w:color="auto"/>
        <w:left w:val="none" w:sz="0" w:space="0" w:color="auto"/>
        <w:bottom w:val="none" w:sz="0" w:space="0" w:color="auto"/>
        <w:right w:val="none" w:sz="0" w:space="0" w:color="auto"/>
      </w:divBdr>
    </w:div>
    <w:div w:id="1428579541">
      <w:bodyDiv w:val="1"/>
      <w:marLeft w:val="0"/>
      <w:marRight w:val="0"/>
      <w:marTop w:val="0"/>
      <w:marBottom w:val="0"/>
      <w:divBdr>
        <w:top w:val="none" w:sz="0" w:space="0" w:color="auto"/>
        <w:left w:val="none" w:sz="0" w:space="0" w:color="auto"/>
        <w:bottom w:val="none" w:sz="0" w:space="0" w:color="auto"/>
        <w:right w:val="none" w:sz="0" w:space="0" w:color="auto"/>
      </w:divBdr>
      <w:divsChild>
        <w:div w:id="2012904769">
          <w:marLeft w:val="0"/>
          <w:marRight w:val="0"/>
          <w:marTop w:val="0"/>
          <w:marBottom w:val="0"/>
          <w:divBdr>
            <w:top w:val="none" w:sz="0" w:space="0" w:color="auto"/>
            <w:left w:val="none" w:sz="0" w:space="0" w:color="auto"/>
            <w:bottom w:val="none" w:sz="0" w:space="0" w:color="auto"/>
            <w:right w:val="none" w:sz="0" w:space="0" w:color="auto"/>
          </w:divBdr>
        </w:div>
      </w:divsChild>
    </w:div>
    <w:div w:id="1434980704">
      <w:bodyDiv w:val="1"/>
      <w:marLeft w:val="0"/>
      <w:marRight w:val="0"/>
      <w:marTop w:val="0"/>
      <w:marBottom w:val="0"/>
      <w:divBdr>
        <w:top w:val="none" w:sz="0" w:space="0" w:color="auto"/>
        <w:left w:val="none" w:sz="0" w:space="0" w:color="auto"/>
        <w:bottom w:val="none" w:sz="0" w:space="0" w:color="auto"/>
        <w:right w:val="none" w:sz="0" w:space="0" w:color="auto"/>
      </w:divBdr>
      <w:divsChild>
        <w:div w:id="2126146616">
          <w:marLeft w:val="547"/>
          <w:marRight w:val="0"/>
          <w:marTop w:val="0"/>
          <w:marBottom w:val="0"/>
          <w:divBdr>
            <w:top w:val="none" w:sz="0" w:space="0" w:color="auto"/>
            <w:left w:val="none" w:sz="0" w:space="0" w:color="auto"/>
            <w:bottom w:val="none" w:sz="0" w:space="0" w:color="auto"/>
            <w:right w:val="none" w:sz="0" w:space="0" w:color="auto"/>
          </w:divBdr>
        </w:div>
      </w:divsChild>
    </w:div>
    <w:div w:id="1452899901">
      <w:bodyDiv w:val="1"/>
      <w:marLeft w:val="0"/>
      <w:marRight w:val="0"/>
      <w:marTop w:val="0"/>
      <w:marBottom w:val="0"/>
      <w:divBdr>
        <w:top w:val="none" w:sz="0" w:space="0" w:color="auto"/>
        <w:left w:val="none" w:sz="0" w:space="0" w:color="auto"/>
        <w:bottom w:val="none" w:sz="0" w:space="0" w:color="auto"/>
        <w:right w:val="none" w:sz="0" w:space="0" w:color="auto"/>
      </w:divBdr>
    </w:div>
    <w:div w:id="1457067546">
      <w:bodyDiv w:val="1"/>
      <w:marLeft w:val="0"/>
      <w:marRight w:val="0"/>
      <w:marTop w:val="0"/>
      <w:marBottom w:val="0"/>
      <w:divBdr>
        <w:top w:val="none" w:sz="0" w:space="0" w:color="auto"/>
        <w:left w:val="none" w:sz="0" w:space="0" w:color="auto"/>
        <w:bottom w:val="none" w:sz="0" w:space="0" w:color="auto"/>
        <w:right w:val="none" w:sz="0" w:space="0" w:color="auto"/>
      </w:divBdr>
    </w:div>
    <w:div w:id="1469780588">
      <w:bodyDiv w:val="1"/>
      <w:marLeft w:val="0"/>
      <w:marRight w:val="0"/>
      <w:marTop w:val="0"/>
      <w:marBottom w:val="0"/>
      <w:divBdr>
        <w:top w:val="none" w:sz="0" w:space="0" w:color="auto"/>
        <w:left w:val="none" w:sz="0" w:space="0" w:color="auto"/>
        <w:bottom w:val="none" w:sz="0" w:space="0" w:color="auto"/>
        <w:right w:val="none" w:sz="0" w:space="0" w:color="auto"/>
      </w:divBdr>
    </w:div>
    <w:div w:id="1469780949">
      <w:bodyDiv w:val="1"/>
      <w:marLeft w:val="0"/>
      <w:marRight w:val="0"/>
      <w:marTop w:val="0"/>
      <w:marBottom w:val="0"/>
      <w:divBdr>
        <w:top w:val="none" w:sz="0" w:space="0" w:color="auto"/>
        <w:left w:val="none" w:sz="0" w:space="0" w:color="auto"/>
        <w:bottom w:val="none" w:sz="0" w:space="0" w:color="auto"/>
        <w:right w:val="none" w:sz="0" w:space="0" w:color="auto"/>
      </w:divBdr>
    </w:div>
    <w:div w:id="1471750104">
      <w:bodyDiv w:val="1"/>
      <w:marLeft w:val="0"/>
      <w:marRight w:val="0"/>
      <w:marTop w:val="0"/>
      <w:marBottom w:val="0"/>
      <w:divBdr>
        <w:top w:val="none" w:sz="0" w:space="0" w:color="auto"/>
        <w:left w:val="none" w:sz="0" w:space="0" w:color="auto"/>
        <w:bottom w:val="none" w:sz="0" w:space="0" w:color="auto"/>
        <w:right w:val="none" w:sz="0" w:space="0" w:color="auto"/>
      </w:divBdr>
    </w:div>
    <w:div w:id="1473642697">
      <w:bodyDiv w:val="1"/>
      <w:marLeft w:val="0"/>
      <w:marRight w:val="0"/>
      <w:marTop w:val="0"/>
      <w:marBottom w:val="0"/>
      <w:divBdr>
        <w:top w:val="none" w:sz="0" w:space="0" w:color="auto"/>
        <w:left w:val="none" w:sz="0" w:space="0" w:color="auto"/>
        <w:bottom w:val="none" w:sz="0" w:space="0" w:color="auto"/>
        <w:right w:val="none" w:sz="0" w:space="0" w:color="auto"/>
      </w:divBdr>
    </w:div>
    <w:div w:id="1482426493">
      <w:bodyDiv w:val="1"/>
      <w:marLeft w:val="0"/>
      <w:marRight w:val="0"/>
      <w:marTop w:val="0"/>
      <w:marBottom w:val="0"/>
      <w:divBdr>
        <w:top w:val="none" w:sz="0" w:space="0" w:color="auto"/>
        <w:left w:val="none" w:sz="0" w:space="0" w:color="auto"/>
        <w:bottom w:val="none" w:sz="0" w:space="0" w:color="auto"/>
        <w:right w:val="none" w:sz="0" w:space="0" w:color="auto"/>
      </w:divBdr>
    </w:div>
    <w:div w:id="1487474389">
      <w:bodyDiv w:val="1"/>
      <w:marLeft w:val="0"/>
      <w:marRight w:val="0"/>
      <w:marTop w:val="0"/>
      <w:marBottom w:val="0"/>
      <w:divBdr>
        <w:top w:val="none" w:sz="0" w:space="0" w:color="auto"/>
        <w:left w:val="none" w:sz="0" w:space="0" w:color="auto"/>
        <w:bottom w:val="none" w:sz="0" w:space="0" w:color="auto"/>
        <w:right w:val="none" w:sz="0" w:space="0" w:color="auto"/>
      </w:divBdr>
    </w:div>
    <w:div w:id="1499660305">
      <w:bodyDiv w:val="1"/>
      <w:marLeft w:val="0"/>
      <w:marRight w:val="0"/>
      <w:marTop w:val="0"/>
      <w:marBottom w:val="0"/>
      <w:divBdr>
        <w:top w:val="none" w:sz="0" w:space="0" w:color="auto"/>
        <w:left w:val="none" w:sz="0" w:space="0" w:color="auto"/>
        <w:bottom w:val="none" w:sz="0" w:space="0" w:color="auto"/>
        <w:right w:val="none" w:sz="0" w:space="0" w:color="auto"/>
      </w:divBdr>
    </w:div>
    <w:div w:id="1508054784">
      <w:bodyDiv w:val="1"/>
      <w:marLeft w:val="0"/>
      <w:marRight w:val="0"/>
      <w:marTop w:val="0"/>
      <w:marBottom w:val="0"/>
      <w:divBdr>
        <w:top w:val="none" w:sz="0" w:space="0" w:color="auto"/>
        <w:left w:val="none" w:sz="0" w:space="0" w:color="auto"/>
        <w:bottom w:val="none" w:sz="0" w:space="0" w:color="auto"/>
        <w:right w:val="none" w:sz="0" w:space="0" w:color="auto"/>
      </w:divBdr>
    </w:div>
    <w:div w:id="1512449482">
      <w:bodyDiv w:val="1"/>
      <w:marLeft w:val="0"/>
      <w:marRight w:val="0"/>
      <w:marTop w:val="0"/>
      <w:marBottom w:val="0"/>
      <w:divBdr>
        <w:top w:val="none" w:sz="0" w:space="0" w:color="auto"/>
        <w:left w:val="none" w:sz="0" w:space="0" w:color="auto"/>
        <w:bottom w:val="none" w:sz="0" w:space="0" w:color="auto"/>
        <w:right w:val="none" w:sz="0" w:space="0" w:color="auto"/>
      </w:divBdr>
    </w:div>
    <w:div w:id="1516846228">
      <w:bodyDiv w:val="1"/>
      <w:marLeft w:val="0"/>
      <w:marRight w:val="0"/>
      <w:marTop w:val="0"/>
      <w:marBottom w:val="0"/>
      <w:divBdr>
        <w:top w:val="none" w:sz="0" w:space="0" w:color="auto"/>
        <w:left w:val="none" w:sz="0" w:space="0" w:color="auto"/>
        <w:bottom w:val="none" w:sz="0" w:space="0" w:color="auto"/>
        <w:right w:val="none" w:sz="0" w:space="0" w:color="auto"/>
      </w:divBdr>
    </w:div>
    <w:div w:id="1540629913">
      <w:bodyDiv w:val="1"/>
      <w:marLeft w:val="0"/>
      <w:marRight w:val="0"/>
      <w:marTop w:val="0"/>
      <w:marBottom w:val="0"/>
      <w:divBdr>
        <w:top w:val="none" w:sz="0" w:space="0" w:color="auto"/>
        <w:left w:val="none" w:sz="0" w:space="0" w:color="auto"/>
        <w:bottom w:val="none" w:sz="0" w:space="0" w:color="auto"/>
        <w:right w:val="none" w:sz="0" w:space="0" w:color="auto"/>
      </w:divBdr>
    </w:div>
    <w:div w:id="1547988953">
      <w:bodyDiv w:val="1"/>
      <w:marLeft w:val="0"/>
      <w:marRight w:val="0"/>
      <w:marTop w:val="0"/>
      <w:marBottom w:val="0"/>
      <w:divBdr>
        <w:top w:val="none" w:sz="0" w:space="0" w:color="auto"/>
        <w:left w:val="none" w:sz="0" w:space="0" w:color="auto"/>
        <w:bottom w:val="none" w:sz="0" w:space="0" w:color="auto"/>
        <w:right w:val="none" w:sz="0" w:space="0" w:color="auto"/>
      </w:divBdr>
    </w:div>
    <w:div w:id="1589997715">
      <w:bodyDiv w:val="1"/>
      <w:marLeft w:val="0"/>
      <w:marRight w:val="0"/>
      <w:marTop w:val="0"/>
      <w:marBottom w:val="0"/>
      <w:divBdr>
        <w:top w:val="none" w:sz="0" w:space="0" w:color="auto"/>
        <w:left w:val="none" w:sz="0" w:space="0" w:color="auto"/>
        <w:bottom w:val="none" w:sz="0" w:space="0" w:color="auto"/>
        <w:right w:val="none" w:sz="0" w:space="0" w:color="auto"/>
      </w:divBdr>
    </w:div>
    <w:div w:id="1606381867">
      <w:bodyDiv w:val="1"/>
      <w:marLeft w:val="0"/>
      <w:marRight w:val="0"/>
      <w:marTop w:val="0"/>
      <w:marBottom w:val="0"/>
      <w:divBdr>
        <w:top w:val="none" w:sz="0" w:space="0" w:color="auto"/>
        <w:left w:val="none" w:sz="0" w:space="0" w:color="auto"/>
        <w:bottom w:val="none" w:sz="0" w:space="0" w:color="auto"/>
        <w:right w:val="none" w:sz="0" w:space="0" w:color="auto"/>
      </w:divBdr>
    </w:div>
    <w:div w:id="1617521327">
      <w:bodyDiv w:val="1"/>
      <w:marLeft w:val="0"/>
      <w:marRight w:val="0"/>
      <w:marTop w:val="0"/>
      <w:marBottom w:val="0"/>
      <w:divBdr>
        <w:top w:val="none" w:sz="0" w:space="0" w:color="auto"/>
        <w:left w:val="none" w:sz="0" w:space="0" w:color="auto"/>
        <w:bottom w:val="none" w:sz="0" w:space="0" w:color="auto"/>
        <w:right w:val="none" w:sz="0" w:space="0" w:color="auto"/>
      </w:divBdr>
    </w:div>
    <w:div w:id="1625770110">
      <w:bodyDiv w:val="1"/>
      <w:marLeft w:val="0"/>
      <w:marRight w:val="0"/>
      <w:marTop w:val="0"/>
      <w:marBottom w:val="0"/>
      <w:divBdr>
        <w:top w:val="none" w:sz="0" w:space="0" w:color="auto"/>
        <w:left w:val="none" w:sz="0" w:space="0" w:color="auto"/>
        <w:bottom w:val="none" w:sz="0" w:space="0" w:color="auto"/>
        <w:right w:val="none" w:sz="0" w:space="0" w:color="auto"/>
      </w:divBdr>
    </w:div>
    <w:div w:id="1646397343">
      <w:bodyDiv w:val="1"/>
      <w:marLeft w:val="0"/>
      <w:marRight w:val="0"/>
      <w:marTop w:val="0"/>
      <w:marBottom w:val="0"/>
      <w:divBdr>
        <w:top w:val="none" w:sz="0" w:space="0" w:color="auto"/>
        <w:left w:val="none" w:sz="0" w:space="0" w:color="auto"/>
        <w:bottom w:val="none" w:sz="0" w:space="0" w:color="auto"/>
        <w:right w:val="none" w:sz="0" w:space="0" w:color="auto"/>
      </w:divBdr>
    </w:div>
    <w:div w:id="1651054515">
      <w:bodyDiv w:val="1"/>
      <w:marLeft w:val="0"/>
      <w:marRight w:val="0"/>
      <w:marTop w:val="0"/>
      <w:marBottom w:val="0"/>
      <w:divBdr>
        <w:top w:val="none" w:sz="0" w:space="0" w:color="auto"/>
        <w:left w:val="none" w:sz="0" w:space="0" w:color="auto"/>
        <w:bottom w:val="none" w:sz="0" w:space="0" w:color="auto"/>
        <w:right w:val="none" w:sz="0" w:space="0" w:color="auto"/>
      </w:divBdr>
    </w:div>
    <w:div w:id="1686321013">
      <w:bodyDiv w:val="1"/>
      <w:marLeft w:val="0"/>
      <w:marRight w:val="0"/>
      <w:marTop w:val="0"/>
      <w:marBottom w:val="0"/>
      <w:divBdr>
        <w:top w:val="none" w:sz="0" w:space="0" w:color="auto"/>
        <w:left w:val="none" w:sz="0" w:space="0" w:color="auto"/>
        <w:bottom w:val="none" w:sz="0" w:space="0" w:color="auto"/>
        <w:right w:val="none" w:sz="0" w:space="0" w:color="auto"/>
      </w:divBdr>
    </w:div>
    <w:div w:id="1691839317">
      <w:bodyDiv w:val="1"/>
      <w:marLeft w:val="0"/>
      <w:marRight w:val="0"/>
      <w:marTop w:val="0"/>
      <w:marBottom w:val="0"/>
      <w:divBdr>
        <w:top w:val="none" w:sz="0" w:space="0" w:color="auto"/>
        <w:left w:val="none" w:sz="0" w:space="0" w:color="auto"/>
        <w:bottom w:val="none" w:sz="0" w:space="0" w:color="auto"/>
        <w:right w:val="none" w:sz="0" w:space="0" w:color="auto"/>
      </w:divBdr>
      <w:divsChild>
        <w:div w:id="1441991833">
          <w:marLeft w:val="547"/>
          <w:marRight w:val="0"/>
          <w:marTop w:val="0"/>
          <w:marBottom w:val="0"/>
          <w:divBdr>
            <w:top w:val="none" w:sz="0" w:space="0" w:color="auto"/>
            <w:left w:val="none" w:sz="0" w:space="0" w:color="auto"/>
            <w:bottom w:val="none" w:sz="0" w:space="0" w:color="auto"/>
            <w:right w:val="none" w:sz="0" w:space="0" w:color="auto"/>
          </w:divBdr>
        </w:div>
      </w:divsChild>
    </w:div>
    <w:div w:id="1702319763">
      <w:bodyDiv w:val="1"/>
      <w:marLeft w:val="0"/>
      <w:marRight w:val="0"/>
      <w:marTop w:val="0"/>
      <w:marBottom w:val="0"/>
      <w:divBdr>
        <w:top w:val="none" w:sz="0" w:space="0" w:color="auto"/>
        <w:left w:val="none" w:sz="0" w:space="0" w:color="auto"/>
        <w:bottom w:val="none" w:sz="0" w:space="0" w:color="auto"/>
        <w:right w:val="none" w:sz="0" w:space="0" w:color="auto"/>
      </w:divBdr>
      <w:divsChild>
        <w:div w:id="189223210">
          <w:marLeft w:val="0"/>
          <w:marRight w:val="0"/>
          <w:marTop w:val="0"/>
          <w:marBottom w:val="0"/>
          <w:divBdr>
            <w:top w:val="single" w:sz="2" w:space="0" w:color="auto"/>
            <w:left w:val="single" w:sz="2" w:space="0" w:color="auto"/>
            <w:bottom w:val="single" w:sz="2" w:space="0" w:color="auto"/>
            <w:right w:val="single" w:sz="2" w:space="0" w:color="auto"/>
          </w:divBdr>
          <w:divsChild>
            <w:div w:id="91585104">
              <w:marLeft w:val="0"/>
              <w:marRight w:val="0"/>
              <w:marTop w:val="0"/>
              <w:marBottom w:val="0"/>
              <w:divBdr>
                <w:top w:val="single" w:sz="2" w:space="0" w:color="auto"/>
                <w:left w:val="single" w:sz="2" w:space="0" w:color="auto"/>
                <w:bottom w:val="single" w:sz="2" w:space="0" w:color="auto"/>
                <w:right w:val="single" w:sz="2" w:space="0" w:color="auto"/>
              </w:divBdr>
            </w:div>
          </w:divsChild>
        </w:div>
        <w:div w:id="433400370">
          <w:marLeft w:val="0"/>
          <w:marRight w:val="0"/>
          <w:marTop w:val="0"/>
          <w:marBottom w:val="0"/>
          <w:divBdr>
            <w:top w:val="single" w:sz="2" w:space="0" w:color="auto"/>
            <w:left w:val="single" w:sz="2" w:space="0" w:color="auto"/>
            <w:bottom w:val="single" w:sz="2" w:space="0" w:color="auto"/>
            <w:right w:val="single" w:sz="2" w:space="0" w:color="auto"/>
          </w:divBdr>
          <w:divsChild>
            <w:div w:id="15063640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07173698">
      <w:bodyDiv w:val="1"/>
      <w:marLeft w:val="0"/>
      <w:marRight w:val="0"/>
      <w:marTop w:val="0"/>
      <w:marBottom w:val="0"/>
      <w:divBdr>
        <w:top w:val="none" w:sz="0" w:space="0" w:color="auto"/>
        <w:left w:val="none" w:sz="0" w:space="0" w:color="auto"/>
        <w:bottom w:val="none" w:sz="0" w:space="0" w:color="auto"/>
        <w:right w:val="none" w:sz="0" w:space="0" w:color="auto"/>
      </w:divBdr>
      <w:divsChild>
        <w:div w:id="1316836611">
          <w:marLeft w:val="547"/>
          <w:marRight w:val="0"/>
          <w:marTop w:val="0"/>
          <w:marBottom w:val="0"/>
          <w:divBdr>
            <w:top w:val="none" w:sz="0" w:space="0" w:color="auto"/>
            <w:left w:val="none" w:sz="0" w:space="0" w:color="auto"/>
            <w:bottom w:val="none" w:sz="0" w:space="0" w:color="auto"/>
            <w:right w:val="none" w:sz="0" w:space="0" w:color="auto"/>
          </w:divBdr>
        </w:div>
      </w:divsChild>
    </w:div>
    <w:div w:id="1738436947">
      <w:bodyDiv w:val="1"/>
      <w:marLeft w:val="0"/>
      <w:marRight w:val="0"/>
      <w:marTop w:val="0"/>
      <w:marBottom w:val="0"/>
      <w:divBdr>
        <w:top w:val="none" w:sz="0" w:space="0" w:color="auto"/>
        <w:left w:val="none" w:sz="0" w:space="0" w:color="auto"/>
        <w:bottom w:val="none" w:sz="0" w:space="0" w:color="auto"/>
        <w:right w:val="none" w:sz="0" w:space="0" w:color="auto"/>
      </w:divBdr>
    </w:div>
    <w:div w:id="1745712641">
      <w:bodyDiv w:val="1"/>
      <w:marLeft w:val="0"/>
      <w:marRight w:val="0"/>
      <w:marTop w:val="0"/>
      <w:marBottom w:val="0"/>
      <w:divBdr>
        <w:top w:val="none" w:sz="0" w:space="0" w:color="auto"/>
        <w:left w:val="none" w:sz="0" w:space="0" w:color="auto"/>
        <w:bottom w:val="none" w:sz="0" w:space="0" w:color="auto"/>
        <w:right w:val="none" w:sz="0" w:space="0" w:color="auto"/>
      </w:divBdr>
    </w:div>
    <w:div w:id="1747796367">
      <w:bodyDiv w:val="1"/>
      <w:marLeft w:val="0"/>
      <w:marRight w:val="0"/>
      <w:marTop w:val="0"/>
      <w:marBottom w:val="0"/>
      <w:divBdr>
        <w:top w:val="none" w:sz="0" w:space="0" w:color="auto"/>
        <w:left w:val="none" w:sz="0" w:space="0" w:color="auto"/>
        <w:bottom w:val="none" w:sz="0" w:space="0" w:color="auto"/>
        <w:right w:val="none" w:sz="0" w:space="0" w:color="auto"/>
      </w:divBdr>
      <w:divsChild>
        <w:div w:id="713388133">
          <w:marLeft w:val="0"/>
          <w:marRight w:val="0"/>
          <w:marTop w:val="0"/>
          <w:marBottom w:val="0"/>
          <w:divBdr>
            <w:top w:val="single" w:sz="2" w:space="0" w:color="auto"/>
            <w:left w:val="single" w:sz="2" w:space="0" w:color="auto"/>
            <w:bottom w:val="single" w:sz="2" w:space="0" w:color="auto"/>
            <w:right w:val="single" w:sz="2" w:space="0" w:color="auto"/>
          </w:divBdr>
          <w:divsChild>
            <w:div w:id="711001369">
              <w:marLeft w:val="0"/>
              <w:marRight w:val="0"/>
              <w:marTop w:val="0"/>
              <w:marBottom w:val="0"/>
              <w:divBdr>
                <w:top w:val="single" w:sz="2" w:space="0" w:color="auto"/>
                <w:left w:val="single" w:sz="2" w:space="0" w:color="auto"/>
                <w:bottom w:val="single" w:sz="2" w:space="0" w:color="auto"/>
                <w:right w:val="single" w:sz="2" w:space="0" w:color="auto"/>
              </w:divBdr>
            </w:div>
          </w:divsChild>
        </w:div>
        <w:div w:id="1008020329">
          <w:marLeft w:val="0"/>
          <w:marRight w:val="0"/>
          <w:marTop w:val="0"/>
          <w:marBottom w:val="0"/>
          <w:divBdr>
            <w:top w:val="single" w:sz="2" w:space="0" w:color="auto"/>
            <w:left w:val="single" w:sz="2" w:space="0" w:color="auto"/>
            <w:bottom w:val="single" w:sz="2" w:space="0" w:color="auto"/>
            <w:right w:val="single" w:sz="2" w:space="0" w:color="auto"/>
          </w:divBdr>
          <w:divsChild>
            <w:div w:id="1645045759">
              <w:marLeft w:val="0"/>
              <w:marRight w:val="0"/>
              <w:marTop w:val="0"/>
              <w:marBottom w:val="0"/>
              <w:divBdr>
                <w:top w:val="single" w:sz="2" w:space="0" w:color="auto"/>
                <w:left w:val="single" w:sz="2" w:space="0" w:color="auto"/>
                <w:bottom w:val="single" w:sz="2" w:space="0" w:color="auto"/>
                <w:right w:val="single" w:sz="2" w:space="0" w:color="auto"/>
              </w:divBdr>
            </w:div>
          </w:divsChild>
        </w:div>
        <w:div w:id="1499341877">
          <w:marLeft w:val="0"/>
          <w:marRight w:val="0"/>
          <w:marTop w:val="0"/>
          <w:marBottom w:val="0"/>
          <w:divBdr>
            <w:top w:val="single" w:sz="2" w:space="0" w:color="auto"/>
            <w:left w:val="single" w:sz="2" w:space="0" w:color="auto"/>
            <w:bottom w:val="single" w:sz="2" w:space="0" w:color="auto"/>
            <w:right w:val="single" w:sz="2" w:space="0" w:color="auto"/>
          </w:divBdr>
          <w:divsChild>
            <w:div w:id="2105784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57314677">
      <w:bodyDiv w:val="1"/>
      <w:marLeft w:val="0"/>
      <w:marRight w:val="0"/>
      <w:marTop w:val="0"/>
      <w:marBottom w:val="0"/>
      <w:divBdr>
        <w:top w:val="none" w:sz="0" w:space="0" w:color="auto"/>
        <w:left w:val="none" w:sz="0" w:space="0" w:color="auto"/>
        <w:bottom w:val="none" w:sz="0" w:space="0" w:color="auto"/>
        <w:right w:val="none" w:sz="0" w:space="0" w:color="auto"/>
      </w:divBdr>
    </w:div>
    <w:div w:id="1777211204">
      <w:bodyDiv w:val="1"/>
      <w:marLeft w:val="0"/>
      <w:marRight w:val="0"/>
      <w:marTop w:val="0"/>
      <w:marBottom w:val="0"/>
      <w:divBdr>
        <w:top w:val="none" w:sz="0" w:space="0" w:color="auto"/>
        <w:left w:val="none" w:sz="0" w:space="0" w:color="auto"/>
        <w:bottom w:val="none" w:sz="0" w:space="0" w:color="auto"/>
        <w:right w:val="none" w:sz="0" w:space="0" w:color="auto"/>
      </w:divBdr>
    </w:div>
    <w:div w:id="1787310874">
      <w:bodyDiv w:val="1"/>
      <w:marLeft w:val="0"/>
      <w:marRight w:val="0"/>
      <w:marTop w:val="0"/>
      <w:marBottom w:val="0"/>
      <w:divBdr>
        <w:top w:val="none" w:sz="0" w:space="0" w:color="auto"/>
        <w:left w:val="none" w:sz="0" w:space="0" w:color="auto"/>
        <w:bottom w:val="none" w:sz="0" w:space="0" w:color="auto"/>
        <w:right w:val="none" w:sz="0" w:space="0" w:color="auto"/>
      </w:divBdr>
    </w:div>
    <w:div w:id="1822388417">
      <w:bodyDiv w:val="1"/>
      <w:marLeft w:val="0"/>
      <w:marRight w:val="0"/>
      <w:marTop w:val="0"/>
      <w:marBottom w:val="0"/>
      <w:divBdr>
        <w:top w:val="none" w:sz="0" w:space="0" w:color="auto"/>
        <w:left w:val="none" w:sz="0" w:space="0" w:color="auto"/>
        <w:bottom w:val="none" w:sz="0" w:space="0" w:color="auto"/>
        <w:right w:val="none" w:sz="0" w:space="0" w:color="auto"/>
      </w:divBdr>
    </w:div>
    <w:div w:id="1827629468">
      <w:bodyDiv w:val="1"/>
      <w:marLeft w:val="0"/>
      <w:marRight w:val="0"/>
      <w:marTop w:val="0"/>
      <w:marBottom w:val="0"/>
      <w:divBdr>
        <w:top w:val="none" w:sz="0" w:space="0" w:color="auto"/>
        <w:left w:val="none" w:sz="0" w:space="0" w:color="auto"/>
        <w:bottom w:val="none" w:sz="0" w:space="0" w:color="auto"/>
        <w:right w:val="none" w:sz="0" w:space="0" w:color="auto"/>
      </w:divBdr>
    </w:div>
    <w:div w:id="1828085882">
      <w:bodyDiv w:val="1"/>
      <w:marLeft w:val="0"/>
      <w:marRight w:val="0"/>
      <w:marTop w:val="0"/>
      <w:marBottom w:val="0"/>
      <w:divBdr>
        <w:top w:val="none" w:sz="0" w:space="0" w:color="auto"/>
        <w:left w:val="none" w:sz="0" w:space="0" w:color="auto"/>
        <w:bottom w:val="none" w:sz="0" w:space="0" w:color="auto"/>
        <w:right w:val="none" w:sz="0" w:space="0" w:color="auto"/>
      </w:divBdr>
      <w:divsChild>
        <w:div w:id="145587555">
          <w:marLeft w:val="547"/>
          <w:marRight w:val="0"/>
          <w:marTop w:val="0"/>
          <w:marBottom w:val="0"/>
          <w:divBdr>
            <w:top w:val="none" w:sz="0" w:space="0" w:color="auto"/>
            <w:left w:val="none" w:sz="0" w:space="0" w:color="auto"/>
            <w:bottom w:val="none" w:sz="0" w:space="0" w:color="auto"/>
            <w:right w:val="none" w:sz="0" w:space="0" w:color="auto"/>
          </w:divBdr>
        </w:div>
      </w:divsChild>
    </w:div>
    <w:div w:id="1842087401">
      <w:bodyDiv w:val="1"/>
      <w:marLeft w:val="0"/>
      <w:marRight w:val="0"/>
      <w:marTop w:val="0"/>
      <w:marBottom w:val="0"/>
      <w:divBdr>
        <w:top w:val="none" w:sz="0" w:space="0" w:color="auto"/>
        <w:left w:val="none" w:sz="0" w:space="0" w:color="auto"/>
        <w:bottom w:val="none" w:sz="0" w:space="0" w:color="auto"/>
        <w:right w:val="none" w:sz="0" w:space="0" w:color="auto"/>
      </w:divBdr>
    </w:div>
    <w:div w:id="1863398688">
      <w:bodyDiv w:val="1"/>
      <w:marLeft w:val="0"/>
      <w:marRight w:val="0"/>
      <w:marTop w:val="0"/>
      <w:marBottom w:val="0"/>
      <w:divBdr>
        <w:top w:val="none" w:sz="0" w:space="0" w:color="auto"/>
        <w:left w:val="none" w:sz="0" w:space="0" w:color="auto"/>
        <w:bottom w:val="none" w:sz="0" w:space="0" w:color="auto"/>
        <w:right w:val="none" w:sz="0" w:space="0" w:color="auto"/>
      </w:divBdr>
    </w:div>
    <w:div w:id="1865556966">
      <w:bodyDiv w:val="1"/>
      <w:marLeft w:val="0"/>
      <w:marRight w:val="0"/>
      <w:marTop w:val="0"/>
      <w:marBottom w:val="0"/>
      <w:divBdr>
        <w:top w:val="none" w:sz="0" w:space="0" w:color="auto"/>
        <w:left w:val="none" w:sz="0" w:space="0" w:color="auto"/>
        <w:bottom w:val="none" w:sz="0" w:space="0" w:color="auto"/>
        <w:right w:val="none" w:sz="0" w:space="0" w:color="auto"/>
      </w:divBdr>
    </w:div>
    <w:div w:id="1874999623">
      <w:bodyDiv w:val="1"/>
      <w:marLeft w:val="0"/>
      <w:marRight w:val="0"/>
      <w:marTop w:val="0"/>
      <w:marBottom w:val="0"/>
      <w:divBdr>
        <w:top w:val="none" w:sz="0" w:space="0" w:color="auto"/>
        <w:left w:val="none" w:sz="0" w:space="0" w:color="auto"/>
        <w:bottom w:val="none" w:sz="0" w:space="0" w:color="auto"/>
        <w:right w:val="none" w:sz="0" w:space="0" w:color="auto"/>
      </w:divBdr>
    </w:div>
    <w:div w:id="1878276519">
      <w:bodyDiv w:val="1"/>
      <w:marLeft w:val="0"/>
      <w:marRight w:val="0"/>
      <w:marTop w:val="0"/>
      <w:marBottom w:val="0"/>
      <w:divBdr>
        <w:top w:val="none" w:sz="0" w:space="0" w:color="auto"/>
        <w:left w:val="none" w:sz="0" w:space="0" w:color="auto"/>
        <w:bottom w:val="none" w:sz="0" w:space="0" w:color="auto"/>
        <w:right w:val="none" w:sz="0" w:space="0" w:color="auto"/>
      </w:divBdr>
    </w:div>
    <w:div w:id="1878857618">
      <w:bodyDiv w:val="1"/>
      <w:marLeft w:val="0"/>
      <w:marRight w:val="0"/>
      <w:marTop w:val="0"/>
      <w:marBottom w:val="0"/>
      <w:divBdr>
        <w:top w:val="none" w:sz="0" w:space="0" w:color="auto"/>
        <w:left w:val="none" w:sz="0" w:space="0" w:color="auto"/>
        <w:bottom w:val="none" w:sz="0" w:space="0" w:color="auto"/>
        <w:right w:val="none" w:sz="0" w:space="0" w:color="auto"/>
      </w:divBdr>
      <w:divsChild>
        <w:div w:id="1243297662">
          <w:marLeft w:val="547"/>
          <w:marRight w:val="0"/>
          <w:marTop w:val="0"/>
          <w:marBottom w:val="0"/>
          <w:divBdr>
            <w:top w:val="none" w:sz="0" w:space="0" w:color="auto"/>
            <w:left w:val="none" w:sz="0" w:space="0" w:color="auto"/>
            <w:bottom w:val="none" w:sz="0" w:space="0" w:color="auto"/>
            <w:right w:val="none" w:sz="0" w:space="0" w:color="auto"/>
          </w:divBdr>
        </w:div>
      </w:divsChild>
    </w:div>
    <w:div w:id="1879510162">
      <w:bodyDiv w:val="1"/>
      <w:marLeft w:val="0"/>
      <w:marRight w:val="0"/>
      <w:marTop w:val="0"/>
      <w:marBottom w:val="0"/>
      <w:divBdr>
        <w:top w:val="none" w:sz="0" w:space="0" w:color="auto"/>
        <w:left w:val="none" w:sz="0" w:space="0" w:color="auto"/>
        <w:bottom w:val="none" w:sz="0" w:space="0" w:color="auto"/>
        <w:right w:val="none" w:sz="0" w:space="0" w:color="auto"/>
      </w:divBdr>
    </w:div>
    <w:div w:id="1901549328">
      <w:bodyDiv w:val="1"/>
      <w:marLeft w:val="0"/>
      <w:marRight w:val="0"/>
      <w:marTop w:val="0"/>
      <w:marBottom w:val="0"/>
      <w:divBdr>
        <w:top w:val="none" w:sz="0" w:space="0" w:color="auto"/>
        <w:left w:val="none" w:sz="0" w:space="0" w:color="auto"/>
        <w:bottom w:val="none" w:sz="0" w:space="0" w:color="auto"/>
        <w:right w:val="none" w:sz="0" w:space="0" w:color="auto"/>
      </w:divBdr>
      <w:divsChild>
        <w:div w:id="387189917">
          <w:marLeft w:val="547"/>
          <w:marRight w:val="0"/>
          <w:marTop w:val="0"/>
          <w:marBottom w:val="0"/>
          <w:divBdr>
            <w:top w:val="none" w:sz="0" w:space="0" w:color="auto"/>
            <w:left w:val="none" w:sz="0" w:space="0" w:color="auto"/>
            <w:bottom w:val="none" w:sz="0" w:space="0" w:color="auto"/>
            <w:right w:val="none" w:sz="0" w:space="0" w:color="auto"/>
          </w:divBdr>
        </w:div>
      </w:divsChild>
    </w:div>
    <w:div w:id="1906792449">
      <w:bodyDiv w:val="1"/>
      <w:marLeft w:val="0"/>
      <w:marRight w:val="0"/>
      <w:marTop w:val="0"/>
      <w:marBottom w:val="0"/>
      <w:divBdr>
        <w:top w:val="none" w:sz="0" w:space="0" w:color="auto"/>
        <w:left w:val="none" w:sz="0" w:space="0" w:color="auto"/>
        <w:bottom w:val="none" w:sz="0" w:space="0" w:color="auto"/>
        <w:right w:val="none" w:sz="0" w:space="0" w:color="auto"/>
      </w:divBdr>
    </w:div>
    <w:div w:id="1920361353">
      <w:bodyDiv w:val="1"/>
      <w:marLeft w:val="0"/>
      <w:marRight w:val="0"/>
      <w:marTop w:val="0"/>
      <w:marBottom w:val="0"/>
      <w:divBdr>
        <w:top w:val="none" w:sz="0" w:space="0" w:color="auto"/>
        <w:left w:val="none" w:sz="0" w:space="0" w:color="auto"/>
        <w:bottom w:val="none" w:sz="0" w:space="0" w:color="auto"/>
        <w:right w:val="none" w:sz="0" w:space="0" w:color="auto"/>
      </w:divBdr>
    </w:div>
    <w:div w:id="1923490463">
      <w:bodyDiv w:val="1"/>
      <w:marLeft w:val="0"/>
      <w:marRight w:val="0"/>
      <w:marTop w:val="0"/>
      <w:marBottom w:val="0"/>
      <w:divBdr>
        <w:top w:val="none" w:sz="0" w:space="0" w:color="auto"/>
        <w:left w:val="none" w:sz="0" w:space="0" w:color="auto"/>
        <w:bottom w:val="none" w:sz="0" w:space="0" w:color="auto"/>
        <w:right w:val="none" w:sz="0" w:space="0" w:color="auto"/>
      </w:divBdr>
    </w:div>
    <w:div w:id="1969315670">
      <w:bodyDiv w:val="1"/>
      <w:marLeft w:val="0"/>
      <w:marRight w:val="0"/>
      <w:marTop w:val="0"/>
      <w:marBottom w:val="0"/>
      <w:divBdr>
        <w:top w:val="none" w:sz="0" w:space="0" w:color="auto"/>
        <w:left w:val="none" w:sz="0" w:space="0" w:color="auto"/>
        <w:bottom w:val="none" w:sz="0" w:space="0" w:color="auto"/>
        <w:right w:val="none" w:sz="0" w:space="0" w:color="auto"/>
      </w:divBdr>
    </w:div>
    <w:div w:id="1996763893">
      <w:bodyDiv w:val="1"/>
      <w:marLeft w:val="0"/>
      <w:marRight w:val="0"/>
      <w:marTop w:val="0"/>
      <w:marBottom w:val="0"/>
      <w:divBdr>
        <w:top w:val="none" w:sz="0" w:space="0" w:color="auto"/>
        <w:left w:val="none" w:sz="0" w:space="0" w:color="auto"/>
        <w:bottom w:val="none" w:sz="0" w:space="0" w:color="auto"/>
        <w:right w:val="none" w:sz="0" w:space="0" w:color="auto"/>
      </w:divBdr>
    </w:div>
    <w:div w:id="1997874965">
      <w:bodyDiv w:val="1"/>
      <w:marLeft w:val="0"/>
      <w:marRight w:val="0"/>
      <w:marTop w:val="0"/>
      <w:marBottom w:val="0"/>
      <w:divBdr>
        <w:top w:val="none" w:sz="0" w:space="0" w:color="auto"/>
        <w:left w:val="none" w:sz="0" w:space="0" w:color="auto"/>
        <w:bottom w:val="none" w:sz="0" w:space="0" w:color="auto"/>
        <w:right w:val="none" w:sz="0" w:space="0" w:color="auto"/>
      </w:divBdr>
    </w:div>
    <w:div w:id="1998848449">
      <w:bodyDiv w:val="1"/>
      <w:marLeft w:val="0"/>
      <w:marRight w:val="0"/>
      <w:marTop w:val="0"/>
      <w:marBottom w:val="0"/>
      <w:divBdr>
        <w:top w:val="none" w:sz="0" w:space="0" w:color="auto"/>
        <w:left w:val="none" w:sz="0" w:space="0" w:color="auto"/>
        <w:bottom w:val="none" w:sz="0" w:space="0" w:color="auto"/>
        <w:right w:val="none" w:sz="0" w:space="0" w:color="auto"/>
      </w:divBdr>
    </w:div>
    <w:div w:id="2031906937">
      <w:bodyDiv w:val="1"/>
      <w:marLeft w:val="0"/>
      <w:marRight w:val="0"/>
      <w:marTop w:val="0"/>
      <w:marBottom w:val="0"/>
      <w:divBdr>
        <w:top w:val="none" w:sz="0" w:space="0" w:color="auto"/>
        <w:left w:val="none" w:sz="0" w:space="0" w:color="auto"/>
        <w:bottom w:val="none" w:sz="0" w:space="0" w:color="auto"/>
        <w:right w:val="none" w:sz="0" w:space="0" w:color="auto"/>
      </w:divBdr>
      <w:divsChild>
        <w:div w:id="115685583">
          <w:marLeft w:val="547"/>
          <w:marRight w:val="0"/>
          <w:marTop w:val="0"/>
          <w:marBottom w:val="0"/>
          <w:divBdr>
            <w:top w:val="none" w:sz="0" w:space="0" w:color="auto"/>
            <w:left w:val="none" w:sz="0" w:space="0" w:color="auto"/>
            <w:bottom w:val="none" w:sz="0" w:space="0" w:color="auto"/>
            <w:right w:val="none" w:sz="0" w:space="0" w:color="auto"/>
          </w:divBdr>
        </w:div>
      </w:divsChild>
    </w:div>
    <w:div w:id="2037153597">
      <w:bodyDiv w:val="1"/>
      <w:marLeft w:val="0"/>
      <w:marRight w:val="0"/>
      <w:marTop w:val="0"/>
      <w:marBottom w:val="0"/>
      <w:divBdr>
        <w:top w:val="none" w:sz="0" w:space="0" w:color="auto"/>
        <w:left w:val="none" w:sz="0" w:space="0" w:color="auto"/>
        <w:bottom w:val="none" w:sz="0" w:space="0" w:color="auto"/>
        <w:right w:val="none" w:sz="0" w:space="0" w:color="auto"/>
      </w:divBdr>
    </w:div>
    <w:div w:id="2059353098">
      <w:bodyDiv w:val="1"/>
      <w:marLeft w:val="0"/>
      <w:marRight w:val="0"/>
      <w:marTop w:val="0"/>
      <w:marBottom w:val="0"/>
      <w:divBdr>
        <w:top w:val="none" w:sz="0" w:space="0" w:color="auto"/>
        <w:left w:val="none" w:sz="0" w:space="0" w:color="auto"/>
        <w:bottom w:val="none" w:sz="0" w:space="0" w:color="auto"/>
        <w:right w:val="none" w:sz="0" w:space="0" w:color="auto"/>
      </w:divBdr>
    </w:div>
    <w:div w:id="2063598969">
      <w:bodyDiv w:val="1"/>
      <w:marLeft w:val="0"/>
      <w:marRight w:val="0"/>
      <w:marTop w:val="0"/>
      <w:marBottom w:val="0"/>
      <w:divBdr>
        <w:top w:val="none" w:sz="0" w:space="0" w:color="auto"/>
        <w:left w:val="none" w:sz="0" w:space="0" w:color="auto"/>
        <w:bottom w:val="none" w:sz="0" w:space="0" w:color="auto"/>
        <w:right w:val="none" w:sz="0" w:space="0" w:color="auto"/>
      </w:divBdr>
      <w:divsChild>
        <w:div w:id="2081630854">
          <w:marLeft w:val="1267"/>
          <w:marRight w:val="0"/>
          <w:marTop w:val="200"/>
          <w:marBottom w:val="0"/>
          <w:divBdr>
            <w:top w:val="none" w:sz="0" w:space="0" w:color="auto"/>
            <w:left w:val="none" w:sz="0" w:space="0" w:color="auto"/>
            <w:bottom w:val="none" w:sz="0" w:space="0" w:color="auto"/>
            <w:right w:val="none" w:sz="0" w:space="0" w:color="auto"/>
          </w:divBdr>
        </w:div>
      </w:divsChild>
    </w:div>
    <w:div w:id="2071034406">
      <w:bodyDiv w:val="1"/>
      <w:marLeft w:val="0"/>
      <w:marRight w:val="0"/>
      <w:marTop w:val="0"/>
      <w:marBottom w:val="0"/>
      <w:divBdr>
        <w:top w:val="none" w:sz="0" w:space="0" w:color="auto"/>
        <w:left w:val="none" w:sz="0" w:space="0" w:color="auto"/>
        <w:bottom w:val="none" w:sz="0" w:space="0" w:color="auto"/>
        <w:right w:val="none" w:sz="0" w:space="0" w:color="auto"/>
      </w:divBdr>
    </w:div>
    <w:div w:id="2080129009">
      <w:bodyDiv w:val="1"/>
      <w:marLeft w:val="0"/>
      <w:marRight w:val="0"/>
      <w:marTop w:val="0"/>
      <w:marBottom w:val="0"/>
      <w:divBdr>
        <w:top w:val="none" w:sz="0" w:space="0" w:color="auto"/>
        <w:left w:val="none" w:sz="0" w:space="0" w:color="auto"/>
        <w:bottom w:val="none" w:sz="0" w:space="0" w:color="auto"/>
        <w:right w:val="none" w:sz="0" w:space="0" w:color="auto"/>
      </w:divBdr>
    </w:div>
    <w:div w:id="2087456119">
      <w:bodyDiv w:val="1"/>
      <w:marLeft w:val="0"/>
      <w:marRight w:val="0"/>
      <w:marTop w:val="0"/>
      <w:marBottom w:val="0"/>
      <w:divBdr>
        <w:top w:val="none" w:sz="0" w:space="0" w:color="auto"/>
        <w:left w:val="none" w:sz="0" w:space="0" w:color="auto"/>
        <w:bottom w:val="none" w:sz="0" w:space="0" w:color="auto"/>
        <w:right w:val="none" w:sz="0" w:space="0" w:color="auto"/>
      </w:divBdr>
      <w:divsChild>
        <w:div w:id="1287664263">
          <w:marLeft w:val="547"/>
          <w:marRight w:val="0"/>
          <w:marTop w:val="0"/>
          <w:marBottom w:val="0"/>
          <w:divBdr>
            <w:top w:val="none" w:sz="0" w:space="0" w:color="auto"/>
            <w:left w:val="none" w:sz="0" w:space="0" w:color="auto"/>
            <w:bottom w:val="none" w:sz="0" w:space="0" w:color="auto"/>
            <w:right w:val="none" w:sz="0" w:space="0" w:color="auto"/>
          </w:divBdr>
        </w:div>
      </w:divsChild>
    </w:div>
    <w:div w:id="2110540644">
      <w:bodyDiv w:val="1"/>
      <w:marLeft w:val="0"/>
      <w:marRight w:val="0"/>
      <w:marTop w:val="0"/>
      <w:marBottom w:val="0"/>
      <w:divBdr>
        <w:top w:val="none" w:sz="0" w:space="0" w:color="auto"/>
        <w:left w:val="none" w:sz="0" w:space="0" w:color="auto"/>
        <w:bottom w:val="none" w:sz="0" w:space="0" w:color="auto"/>
        <w:right w:val="none" w:sz="0" w:space="0" w:color="auto"/>
      </w:divBdr>
    </w:div>
    <w:div w:id="2114013794">
      <w:bodyDiv w:val="1"/>
      <w:marLeft w:val="0"/>
      <w:marRight w:val="0"/>
      <w:marTop w:val="0"/>
      <w:marBottom w:val="0"/>
      <w:divBdr>
        <w:top w:val="none" w:sz="0" w:space="0" w:color="auto"/>
        <w:left w:val="none" w:sz="0" w:space="0" w:color="auto"/>
        <w:bottom w:val="none" w:sz="0" w:space="0" w:color="auto"/>
        <w:right w:val="none" w:sz="0" w:space="0" w:color="auto"/>
      </w:divBdr>
    </w:div>
    <w:div w:id="2128621572">
      <w:bodyDiv w:val="1"/>
      <w:marLeft w:val="0"/>
      <w:marRight w:val="0"/>
      <w:marTop w:val="0"/>
      <w:marBottom w:val="0"/>
      <w:divBdr>
        <w:top w:val="none" w:sz="0" w:space="0" w:color="auto"/>
        <w:left w:val="none" w:sz="0" w:space="0" w:color="auto"/>
        <w:bottom w:val="none" w:sz="0" w:space="0" w:color="auto"/>
        <w:right w:val="none" w:sz="0" w:space="0" w:color="auto"/>
      </w:divBdr>
      <w:divsChild>
        <w:div w:id="28341943">
          <w:marLeft w:val="0"/>
          <w:marRight w:val="0"/>
          <w:marTop w:val="0"/>
          <w:marBottom w:val="0"/>
          <w:divBdr>
            <w:top w:val="single" w:sz="2" w:space="0" w:color="auto"/>
            <w:left w:val="single" w:sz="2" w:space="0" w:color="auto"/>
            <w:bottom w:val="single" w:sz="2" w:space="0" w:color="auto"/>
            <w:right w:val="single" w:sz="2" w:space="0" w:color="auto"/>
          </w:divBdr>
          <w:divsChild>
            <w:div w:id="721635430">
              <w:marLeft w:val="0"/>
              <w:marRight w:val="0"/>
              <w:marTop w:val="0"/>
              <w:marBottom w:val="0"/>
              <w:divBdr>
                <w:top w:val="single" w:sz="2" w:space="0" w:color="auto"/>
                <w:left w:val="single" w:sz="2" w:space="0" w:color="auto"/>
                <w:bottom w:val="single" w:sz="2" w:space="0" w:color="auto"/>
                <w:right w:val="single" w:sz="2" w:space="0" w:color="auto"/>
              </w:divBdr>
            </w:div>
          </w:divsChild>
        </w:div>
        <w:div w:id="977733686">
          <w:marLeft w:val="0"/>
          <w:marRight w:val="0"/>
          <w:marTop w:val="0"/>
          <w:marBottom w:val="0"/>
          <w:divBdr>
            <w:top w:val="single" w:sz="2" w:space="0" w:color="auto"/>
            <w:left w:val="single" w:sz="2" w:space="0" w:color="auto"/>
            <w:bottom w:val="single" w:sz="2" w:space="0" w:color="auto"/>
            <w:right w:val="single" w:sz="2" w:space="0" w:color="auto"/>
          </w:divBdr>
          <w:divsChild>
            <w:div w:id="1281036677">
              <w:marLeft w:val="0"/>
              <w:marRight w:val="0"/>
              <w:marTop w:val="0"/>
              <w:marBottom w:val="0"/>
              <w:divBdr>
                <w:top w:val="single" w:sz="2" w:space="0" w:color="auto"/>
                <w:left w:val="single" w:sz="2" w:space="0" w:color="auto"/>
                <w:bottom w:val="single" w:sz="2" w:space="0" w:color="auto"/>
                <w:right w:val="single" w:sz="2" w:space="0" w:color="auto"/>
              </w:divBdr>
            </w:div>
          </w:divsChild>
        </w:div>
        <w:div w:id="1923875608">
          <w:marLeft w:val="0"/>
          <w:marRight w:val="0"/>
          <w:marTop w:val="0"/>
          <w:marBottom w:val="0"/>
          <w:divBdr>
            <w:top w:val="single" w:sz="2" w:space="0" w:color="auto"/>
            <w:left w:val="single" w:sz="2" w:space="0" w:color="auto"/>
            <w:bottom w:val="single" w:sz="2" w:space="0" w:color="auto"/>
            <w:right w:val="single" w:sz="2" w:space="0" w:color="auto"/>
          </w:divBdr>
          <w:divsChild>
            <w:div w:id="904880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1971228">
      <w:bodyDiv w:val="1"/>
      <w:marLeft w:val="0"/>
      <w:marRight w:val="0"/>
      <w:marTop w:val="0"/>
      <w:marBottom w:val="0"/>
      <w:divBdr>
        <w:top w:val="none" w:sz="0" w:space="0" w:color="auto"/>
        <w:left w:val="none" w:sz="0" w:space="0" w:color="auto"/>
        <w:bottom w:val="none" w:sz="0" w:space="0" w:color="auto"/>
        <w:right w:val="none" w:sz="0" w:space="0" w:color="auto"/>
      </w:divBdr>
    </w:div>
    <w:div w:id="2143691625">
      <w:bodyDiv w:val="1"/>
      <w:marLeft w:val="0"/>
      <w:marRight w:val="0"/>
      <w:marTop w:val="0"/>
      <w:marBottom w:val="0"/>
      <w:divBdr>
        <w:top w:val="none" w:sz="0" w:space="0" w:color="auto"/>
        <w:left w:val="none" w:sz="0" w:space="0" w:color="auto"/>
        <w:bottom w:val="none" w:sz="0" w:space="0" w:color="auto"/>
        <w:right w:val="none" w:sz="0" w:space="0" w:color="auto"/>
      </w:divBdr>
    </w:div>
    <w:div w:id="214384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khiladze\Desktop\&#4321;&#4322;&#4320;&#4304;&#4322;&#4308;&#4306;&#4312;&#4304;%20-%20&#4321;&#4304;&#4315;&#4323;&#4328;&#4304;&#4317;%20&#4313;&#4317;&#4316;&#4321;&#4317;&#4314;&#4312;&#4307;&#4312;&#4320;&#4308;&#4305;&#4304;%20(Formated).docx"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9.emf"/><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hyperlink" Target="mailto:BankingLicense@nbg.gov.g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askhiladze\Desktop\&#4321;&#4322;&#4320;&#4304;&#4322;&#4308;&#4306;&#4312;&#4304;%20-%20&#4321;&#4304;&#4315;&#4323;&#4328;&#4304;&#4317;%20&#4313;&#4317;&#4316;&#4321;&#4317;&#4314;&#4312;&#4307;&#4312;&#4320;&#4308;&#4305;&#4304;%20(Formated).docx"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yperlink" Target="tel:undefined" TargetMode="External"/><Relationship Id="rId5" Type="http://schemas.openxmlformats.org/officeDocument/2006/relationships/numbering" Target="numbering.xml"/><Relationship Id="rId15" Type="http://schemas.openxmlformats.org/officeDocument/2006/relationships/hyperlink" Target="file:///C:\Users\askhiladze\Desktop\&#4321;&#4322;&#4320;&#4304;&#4322;&#4308;&#4306;&#4312;&#4304;%20-%20&#4321;&#4304;&#4315;&#4323;&#4328;&#4304;&#4317;%20&#4313;&#4317;&#4316;&#4321;&#4317;&#4314;&#4312;&#4307;&#4312;&#4320;&#4308;&#4305;&#4304;%20(Formated).docx" TargetMode="External"/><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skhiladze\Desktop\&#4321;&#4322;&#4320;&#4304;&#4322;&#4308;&#4306;&#4312;&#4304;%20-%20&#4321;&#4304;&#4315;&#4323;&#4328;&#4304;&#4317;%20&#4313;&#4317;&#4316;&#4321;&#4317;&#4314;&#4312;&#4307;&#4312;&#4320;&#4308;&#4305;&#4304;%20(Formated).docx" TargetMode="Externa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askhiladze\Desktop\&#4321;&#4322;&#4320;&#4304;&#4322;&#4308;&#4306;&#4312;&#4304;%20-%20&#4321;&#4304;&#4315;&#4323;&#4328;&#4304;&#4317;%20&#4313;&#4317;&#4316;&#4321;&#4317;&#4314;&#4312;&#4307;&#4312;&#4320;&#4308;&#4305;&#4304;%20(Formated).docx" TargetMode="External"/><Relationship Id="rId17" Type="http://schemas.openxmlformats.org/officeDocument/2006/relationships/image" Target="media/image2.jpeg"/><Relationship Id="rId25" Type="http://schemas.microsoft.com/office/2007/relationships/hdphoto" Target="media/hdphoto2.wdp"/><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hyperlink" Target="mailto:BankingLicense@nbg.gov.ge" TargetMode="External"/><Relationship Id="rId20" Type="http://schemas.microsoft.com/office/2007/relationships/hdphoto" Target="media/hdphoto1.wdp"/><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nbg.gov.ge/page/%E1%83%A1%E1%83%90%E1%83%96%E1%83%94%E1%83%93%E1%83%90%E1%83%9B%E1%83%AE%E1%83%94%E1%83%93%E1%83%95%E1%83%94%E1%83%9A%E1%83%9D-%E1%83%A0%E1%83%94%E1%83%9F%E1%83%98%E1%83%9B%E1%83%98" TargetMode="External"/><Relationship Id="rId3" Type="http://schemas.openxmlformats.org/officeDocument/2006/relationships/hyperlink" Target="https://nbg.gov.ge/media/news/%E1%83%94%E1%83%A0%E1%83%9D%E1%83%95%E1%83%9C%E1%83%A3%E1%83%9A%E1%83%98-%E1%83%91%E1%83%90%E1%83%9C%E1%83%99%E1%83%98-%E1%83%90%E1%83%AE%E1%83%90%E1%83%9A%E1%83%98-%E1%83%A1%E1%83%90%E1%83%96%E1%83%94%E1%83%93%E1%83%90%E1%83%9B%E1%83%AE%E1%83%94%E1%83%93%E1%83%95%E1%83%94%E1%83%9A%E1%83%9D-%E1%83%A1%E1%83%A2%E1%83%A0%E1%83%90%E1%83%A2%E1%83%94%E1%83%92%E1%83%98%E1%83%98%E1%83%A1-%E1%83%93%E1%83%9D%E1%83%99%E1%83%A3%E1%83%9B%E1%83%94%E1%83%9C%E1%83%A2%E1%83%98%E1%83%A1-%E1%83%A8%E1%83%94%E1%83%9B%E1%83%A3%E1%83%A8%E1%83%90%E1%83%95%E1%83%94%E1%83%91%E1%83%98%E1%83%A1-%E1%83%9E%E1%83%A0%E1%83%9D%E1%83%AA%E1%83%94%E1%83%A1%E1%83%A8%E1%83%98-%E1%83%A1%E1%83%94%E1%83%A5%E1%83%A2%E1%83%9D%E1%83%A0%E1%83%98%E1%83%A1-%E1%83%A9%E1%83%90" TargetMode="External"/><Relationship Id="rId7" Type="http://schemas.openxmlformats.org/officeDocument/2006/relationships/hyperlink" Target="file:///C:\Users\amaglakelidze\Downloads\1GEOEA2022004.pdf" TargetMode="External"/><Relationship Id="rId2" Type="http://schemas.openxmlformats.org/officeDocument/2006/relationships/hyperlink" Target="https://nbg.gov.ge/publications/annual-reports" TargetMode="External"/><Relationship Id="rId1" Type="http://schemas.openxmlformats.org/officeDocument/2006/relationships/hyperlink" Target="https://nbg.gov.ge/page/%E1%83%A1%E1%83%90%E1%83%96%E1%83%94%E1%83%93%E1%83%90%E1%83%9B%E1%83%AE%E1%83%94%E1%83%93%E1%83%95%E1%83%94%E1%83%9A%E1%83%9D-%E1%83%A1%E1%83%A2%E1%83%A0%E1%83%90%E1%83%A2%E1%83%94%E1%83%92%E1%83%98%E1%83%90" TargetMode="External"/><Relationship Id="rId6" Type="http://schemas.openxmlformats.org/officeDocument/2006/relationships/hyperlink" Target="https://documents.worldbank.org/en/publication/documents-reports/documentlist?keyword_select=allwords&amp;srt=score&amp;order=desc&amp;qterm=P175014&amp;lang_exact" TargetMode="External"/><Relationship Id="rId11" Type="http://schemas.openxmlformats.org/officeDocument/2006/relationships/hyperlink" Target="https://nbg.gov.ge/page/%E1%83%A4%E1%83%98%E1%83%9C%E1%83%90%E1%83%9C%E1%83%A1%E1%83%A3%E1%83%A0%E1%83%98-%E1%83%93%E1%83%90-%E1%83%A1%E1%83%90%E1%83%96%E1%83%94%E1%83%93%E1%83%90%E1%83%9B%E1%83%AE%E1%83%94%E1%83%93%E1%83%95%E1%83%94%E1%83%9A%E1%83%9D-%E1%83%A2%E1%83%94%E1%83%A5%E1%83%9C%E1%83%9D%E1%83%9A%E1%83%9D%E1%83%92%E1%83%98%E1%83%94%E1%83%91%E1%83%98" TargetMode="External"/><Relationship Id="rId5" Type="http://schemas.openxmlformats.org/officeDocument/2006/relationships/hyperlink" Target="https://www.imf.org/en/Countries/GEO" TargetMode="External"/><Relationship Id="rId10" Type="http://schemas.openxmlformats.org/officeDocument/2006/relationships/hyperlink" Target="https://nbg.gov.ge/page/%E1%83%A1%E1%83%90%E1%83%A5%E1%83%90%E1%83%A0%E1%83%97%E1%83%95%E1%83%94%E1%83%9A%E1%83%9D%E1%83%A8%E1%83%98-%E1%83%A0%E1%83%94%E1%83%92%E1%83%98%E1%83%A1%E1%83%A2%E1%83%A0%E1%83%98%E1%83%A0%E1%83%94%E1%83%91%E1%83%A3%E1%83%9A%E1%83%98-%E1%83%90%E1%83%A0%E1%83%90%E1%83%A1%E1%83%90%E1%83%91%E1%83%90%E1%83%9C%E1%83%99%E1%83%9D-%E1%83%93%E1%83%90%E1%83%AC%E1%83%94%E1%83%A1%E1%83%94%E1%83%91%E1%83%A3%E1%83%9A%E1%83%94%E1%83%91%E1%83%94%E1%83%91%E1%83%98" TargetMode="External"/><Relationship Id="rId4" Type="http://schemas.openxmlformats.org/officeDocument/2006/relationships/hyperlink" Target="https://nbg.gov.ge/fm/%E1%83%96%E1%83%94%E1%83%93%E1%83%90%E1%83%9B%E1%83%AE%E1%83%94%E1%83%93%E1%83%95%E1%83%94%E1%83%9A%E1%83%9D%E1%83%91%E1%83%90/%E1%83%A1%E1%83%90%E1%83%91%E1%83%90%E1%83%9C%E1%83%99%E1%83%9D_%E1%83%96%E1%83%94%E1%83%93%E1%83%90%E1%83%9B%E1%83%AE%E1%83%94%E1%83%93%E1%83%95%E1%83%94%E1%83%9A%E1%83%9D%E1%83%91%E1%83%90/%E1%83%A1%E1%83%90%E1%83%91%E1%83%AD%E1%83%9D%E1%83%A1_%E1%83%92%E1%83%90%E1%83%9C%E1%83%99%E1%83%90%E1%83%A0%E1%83%92%E1%83%A3%E1%83%9A%E1%83%94%E1%83%91%E1%83%90/%E1%83%A1%E1%83%90%E1%83%A4%E1%83%98%E1%83%9C%E1%83%90%E1%83%9C%E1%83%A1%E1%83%9D-%E1%83%A1%E1%83%94%E1%83%A5%E1%83%A2%E1%83%9D%E1%83%A0%E1%83%98%E1%83%A1-%E1%83%96%E1%83%94%E1%83%93%E1%83%90%E1%83%9B%E1%83%AE%E1%83%94%E1%83%93%E1%83%95%E1%83%94%E1%83%9A%E1%83%9D%E1%83%91%E1%83%98%E1%83%A1%E1%83%90-%E1%83%93%E1%83%90-%E1%83%A0%E1%83%94%E1%83%92%E1%83%A3%E1%83%9A%E1%83%98%E1%83%A0%E1%83%94%E1%83%91%E1%83%98%E1%83%A1-%E1%83%AB%E1%83%98%E1%83%A0%E1%83%98%E1%83%97%E1%83%90%E1%83%93%E1%83%98-%E1%83%9B%E1%83%98%E1%83%9B%E1%83%90%E1%83%A0%E1%83%97%E1%83%A3%E1%83%9A%E1%83%94%E1%83%91%E1%83%94%E1%83%91%E1%83%98.pdf?v=qfuk8" TargetMode="External"/><Relationship Id="rId9" Type="http://schemas.openxmlformats.org/officeDocument/2006/relationships/hyperlink" Target="https://nbg.gov.ge/page/%E1%83%9A%E1%83%98%E1%83%AA%E1%83%94%E1%83%9C%E1%83%96%E1%83%98%E1%83%A0%E1%83%94%E1%83%91%E1%83%A3%E1%83%9A%E1%83%98-%E1%83%99%E1%83%9D%E1%83%9B%E1%83%94%E1%83%A0%E1%83%AA%E1%83%98%E1%83%A3%E1%83%9A%E1%83%98-%E1%83%91%E1%83%90%E1%83%9C%E1%83%99%E1%83%94%E1%83%91%E1%83%9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r>
              <a:rPr lang="ka-GE" sz="1000" b="1" i="0" baseline="0">
                <a:effectLst/>
                <a:ea typeface="Roboto _GEO Nus" panose="02000000000000000000" pitchFamily="2" charset="0"/>
              </a:rPr>
              <a:t>წილი ბაზარზე აქტივების მიხედვით (₾)</a:t>
            </a:r>
            <a:endParaRPr lang="en-US" sz="1000">
              <a:effectLst/>
              <a:latin typeface="Roboto _GEO Nus" panose="02000000000000000000" pitchFamily="2" charset="0"/>
              <a:ea typeface="Roboto _GEO Nus" panose="02000000000000000000" pitchFamily="2" charset="0"/>
            </a:endParaRPr>
          </a:p>
        </c:rich>
      </c:tx>
      <c:layout>
        <c:manualLayout>
          <c:xMode val="edge"/>
          <c:yMode val="edge"/>
          <c:x val="0.15559119156191548"/>
          <c:y val="3.144036156415799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title>
    <c:autoTitleDeleted val="0"/>
    <c:plotArea>
      <c:layout>
        <c:manualLayout>
          <c:layoutTarget val="inner"/>
          <c:xMode val="edge"/>
          <c:yMode val="edge"/>
          <c:x val="0.22893187148624383"/>
          <c:y val="0.48939027050779588"/>
          <c:w val="0.54634542674710551"/>
          <c:h val="0.51060972949220407"/>
        </c:manualLayout>
      </c:layout>
      <c:ofPieChart>
        <c:ofPieType val="pie"/>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F2-43AD-A5C8-C9B83566FD6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F2-43AD-A5C8-C9B83566FD6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F2-43AD-A5C8-C9B83566FD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F2-43AD-A5C8-C9B83566FD6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F2-43AD-A5C8-C9B83566FD6D}"/>
              </c:ext>
            </c:extLst>
          </c:dPt>
          <c:dPt>
            <c:idx val="5"/>
            <c:bubble3D val="0"/>
            <c:explosion val="29"/>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F2-43AD-A5C8-C9B83566FD6D}"/>
              </c:ext>
            </c:extLst>
          </c:dPt>
          <c:dLbls>
            <c:dLbl>
              <c:idx val="2"/>
              <c:layout>
                <c:manualLayout>
                  <c:x val="-4.5019466316710409E-2"/>
                  <c:y val="-2.2326219823228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F2-43AD-A5C8-C9B83566FD6D}"/>
                </c:ext>
              </c:extLst>
            </c:dLbl>
            <c:dLbl>
              <c:idx val="3"/>
              <c:layout>
                <c:manualLayout>
                  <c:x val="3.2937007874015746E-2"/>
                  <c:y val="-1.8876492028602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F2-43AD-A5C8-C9B83566FD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Roboto" panose="02000000000000000000" pitchFamily="2" charset="0"/>
                    <a:ea typeface="Roboto" panose="02000000000000000000" pitchFamily="2" charset="0"/>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'[Chart in Microsoft Word]Sheet1'!$A$2:$A$6</c:f>
              <c:strCache>
                <c:ptCount val="5"/>
                <c:pt idx="0">
                  <c:v>საბანკო სექტორი</c:v>
                </c:pt>
                <c:pt idx="1">
                  <c:v>მიკროსაფინანსო ორგანიზაცია</c:v>
                </c:pt>
                <c:pt idx="2">
                  <c:v>საკრედიტო კავშირი</c:v>
                </c:pt>
                <c:pt idx="3">
                  <c:v>ვალუტის გადამცვლელი პუნქტი</c:v>
                </c:pt>
                <c:pt idx="4">
                  <c:v>სესხის გამცემი სუბიექტი</c:v>
                </c:pt>
              </c:strCache>
            </c:strRef>
          </c:cat>
          <c:val>
            <c:numRef>
              <c:f>'[Chart in Microsoft Word]Sheet1'!$B$2:$B$6</c:f>
              <c:numCache>
                <c:formatCode>_(* #,##0_);_(* \(#,##0\);_(* "-"??_);_(@_)</c:formatCode>
                <c:ptCount val="5"/>
                <c:pt idx="0">
                  <c:v>70351948552</c:v>
                </c:pt>
                <c:pt idx="1">
                  <c:v>1879170674</c:v>
                </c:pt>
                <c:pt idx="2">
                  <c:v>514513</c:v>
                </c:pt>
                <c:pt idx="3">
                  <c:v>63476029</c:v>
                </c:pt>
                <c:pt idx="4">
                  <c:v>551828707</c:v>
                </c:pt>
              </c:numCache>
            </c:numRef>
          </c:val>
          <c:extLst>
            <c:ext xmlns:c16="http://schemas.microsoft.com/office/drawing/2014/chart" uri="{C3380CC4-5D6E-409C-BE32-E72D297353CC}">
              <c16:uniqueId val="{0000000C-1EF2-43AD-A5C8-C9B83566FD6D}"/>
            </c:ext>
          </c:extLst>
        </c:ser>
        <c:dLbls>
          <c:dLblPos val="ctr"/>
          <c:showLegendKey val="0"/>
          <c:showVal val="0"/>
          <c:showCatName val="0"/>
          <c:showSerName val="0"/>
          <c:showPercent val="1"/>
          <c:showBubbleSize val="0"/>
          <c:showLeaderLines val="1"/>
        </c:dLbls>
        <c:gapWidth val="63"/>
        <c:splitType val="percent"/>
        <c:splitPos val="14"/>
        <c:secondPieSize val="70"/>
        <c:serLines>
          <c:spPr>
            <a:ln w="9525">
              <a:solidFill>
                <a:schemeClr val="dk1">
                  <a:lumMod val="50000"/>
                  <a:lumOff val="50000"/>
                </a:schemeClr>
              </a:solidFill>
              <a:round/>
            </a:ln>
            <a:effectLst/>
          </c:spPr>
        </c:serLines>
      </c:of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ayout>
        <c:manualLayout>
          <c:xMode val="edge"/>
          <c:yMode val="edge"/>
          <c:x val="0.15383347100234446"/>
          <c:y val="0.16462539578888219"/>
          <c:w val="0.73023358113755321"/>
          <c:h val="0.2879551097578569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r>
              <a:rPr lang="ka-GE" sz="900">
                <a:ea typeface="Roboto _GEO Nus" panose="02000000000000000000" pitchFamily="2" charset="0"/>
              </a:rPr>
              <a:t>საფინანსო სექტორის წარმომადგენლები რაოდენობის</a:t>
            </a:r>
            <a:r>
              <a:rPr lang="ka-GE" sz="900" baseline="0">
                <a:ea typeface="Roboto _GEO Nus" panose="02000000000000000000" pitchFamily="2" charset="0"/>
              </a:rPr>
              <a:t> მიხედვით</a:t>
            </a:r>
            <a:r>
              <a:rPr lang="ka-GE" sz="900">
                <a:ea typeface="Roboto _GEO Nus" panose="02000000000000000000" pitchFamily="2" charset="0"/>
              </a:rPr>
              <a:t> </a:t>
            </a:r>
          </a:p>
        </c:rich>
      </c:tx>
      <c:layout>
        <c:manualLayout>
          <c:xMode val="edge"/>
          <c:yMode val="edge"/>
          <c:x val="1.4093833385171979E-2"/>
          <c:y val="1.959247648902821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title>
    <c:autoTitleDeleted val="0"/>
    <c:plotArea>
      <c:layout>
        <c:manualLayout>
          <c:layoutTarget val="inner"/>
          <c:xMode val="edge"/>
          <c:yMode val="edge"/>
          <c:x val="1.4004070696984082E-2"/>
          <c:y val="0.33301224298373361"/>
          <c:w val="0.58308108629278488"/>
          <c:h val="0.62854129770209555"/>
        </c:manualLayout>
      </c:layout>
      <c:doughnutChart>
        <c:varyColors val="1"/>
        <c:ser>
          <c:idx val="0"/>
          <c:order val="0"/>
          <c:tx>
            <c:strRef>
              <c:f>Sheet1!$B$1</c:f>
              <c:strCache>
                <c:ptCount val="1"/>
                <c:pt idx="0">
                  <c:v>სექტორის მიმოხილვა</c:v>
                </c:pt>
              </c:strCache>
            </c:strRef>
          </c:tx>
          <c:dPt>
            <c:idx val="0"/>
            <c:bubble3D val="0"/>
            <c:explosion val="2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D63-47F3-8475-C04E397DD3DB}"/>
              </c:ext>
            </c:extLst>
          </c:dPt>
          <c:dPt>
            <c:idx val="1"/>
            <c:bubble3D val="0"/>
            <c:explosion val="18"/>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D63-47F3-8475-C04E397DD3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D63-47F3-8475-C04E397DD3DB}"/>
              </c:ext>
            </c:extLst>
          </c:dPt>
          <c:dPt>
            <c:idx val="3"/>
            <c:bubble3D val="0"/>
            <c:explosion val="13"/>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D63-47F3-8475-C04E397DD3DB}"/>
              </c:ext>
            </c:extLst>
          </c:dPt>
          <c:dPt>
            <c:idx val="4"/>
            <c:bubble3D val="0"/>
            <c:explosion val="8"/>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D63-47F3-8475-C04E397DD3D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D63-47F3-8475-C04E397DD3DB}"/>
              </c:ext>
            </c:extLst>
          </c:dPt>
          <c:dLbls>
            <c:dLbl>
              <c:idx val="0"/>
              <c:layout>
                <c:manualLayout>
                  <c:x val="9.2592592592592171E-3"/>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3-47F3-8475-C04E397DD3DB}"/>
                </c:ext>
              </c:extLst>
            </c:dLbl>
            <c:dLbl>
              <c:idx val="2"/>
              <c:layout>
                <c:manualLayout>
                  <c:x val="7.9724000196441075E-2"/>
                  <c:y val="-7.0383580579073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3-47F3-8475-C04E397DD3DB}"/>
                </c:ext>
              </c:extLst>
            </c:dLbl>
            <c:dLbl>
              <c:idx val="5"/>
              <c:layout>
                <c:manualLayout>
                  <c:x val="-6.8178717785016996E-2"/>
                  <c:y val="-0.15649112630513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63-47F3-8475-C04E397DD3D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კომერციული ბანკი</c:v>
                </c:pt>
                <c:pt idx="1">
                  <c:v>მიკროსაფინანსო ორგანიზაცია</c:v>
                </c:pt>
                <c:pt idx="2">
                  <c:v>საკრედიტო კავშირი</c:v>
                </c:pt>
                <c:pt idx="3">
                  <c:v>ვალუტის გადამცვლელი პუნქტი</c:v>
                </c:pt>
                <c:pt idx="4">
                  <c:v>სესხის გამცემი სუბიექტი</c:v>
                </c:pt>
                <c:pt idx="5">
                  <c:v>საკრედიტო საინფორმაციო ბიურო</c:v>
                </c:pt>
              </c:strCache>
            </c:strRef>
          </c:cat>
          <c:val>
            <c:numRef>
              <c:f>Sheet1!$B$2:$B$7</c:f>
              <c:numCache>
                <c:formatCode>General</c:formatCode>
                <c:ptCount val="6"/>
                <c:pt idx="0">
                  <c:v>15</c:v>
                </c:pt>
                <c:pt idx="1">
                  <c:v>36</c:v>
                </c:pt>
                <c:pt idx="2">
                  <c:v>1</c:v>
                </c:pt>
                <c:pt idx="3">
                  <c:v>513</c:v>
                </c:pt>
                <c:pt idx="4">
                  <c:v>176</c:v>
                </c:pt>
                <c:pt idx="5">
                  <c:v>1</c:v>
                </c:pt>
              </c:numCache>
            </c:numRef>
          </c:val>
          <c:extLst>
            <c:ext xmlns:c16="http://schemas.microsoft.com/office/drawing/2014/chart" uri="{C3380CC4-5D6E-409C-BE32-E72D297353CC}">
              <c16:uniqueId val="{0000000C-4D63-47F3-8475-C04E397DD3DB}"/>
            </c:ext>
          </c:extLst>
        </c:ser>
        <c:dLbls>
          <c:showLegendKey val="0"/>
          <c:showVal val="1"/>
          <c:showCatName val="0"/>
          <c:showSerName val="0"/>
          <c:showPercent val="0"/>
          <c:showBubbleSize val="0"/>
          <c:showLeaderLines val="1"/>
        </c:dLbls>
        <c:firstSliceAng val="0"/>
        <c:holeSize val="50"/>
      </c:doughnutChart>
      <c:spPr>
        <a:noFill/>
        <a:ln w="25400">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4"/>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egendEntry>
        <c:idx val="5"/>
        <c:txPr>
          <a:bodyPr rot="0" spcFirstLastPara="1" vertOverflow="ellipsis" vert="horz" wrap="square" anchor="ctr" anchorCtr="1"/>
          <a:lstStyle/>
          <a:p>
            <a:pPr>
              <a:defRPr sz="700" b="0" i="0" u="none" strike="noStrike" kern="1200" baseline="0">
                <a:solidFill>
                  <a:schemeClr val="dk1">
                    <a:lumMod val="75000"/>
                    <a:lumOff val="25000"/>
                  </a:schemeClr>
                </a:solidFill>
                <a:latin typeface="Roboto _GEO Nus" panose="02000000000000000000" pitchFamily="2" charset="0"/>
                <a:ea typeface="Roboto _GEO Nus" panose="02000000000000000000" pitchFamily="2" charset="0"/>
                <a:cs typeface="+mn-cs"/>
              </a:defRPr>
            </a:pPr>
            <a:endParaRPr lang="en-US"/>
          </a:p>
        </c:txPr>
      </c:legendEntry>
      <c:layout>
        <c:manualLayout>
          <c:xMode val="edge"/>
          <c:yMode val="edge"/>
          <c:x val="0.61768843343646496"/>
          <c:y val="9.7463913924934864E-2"/>
          <c:w val="0.37837537719427478"/>
          <c:h val="0.880150950272970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38A82B-A3BC-4875-97EA-E917844E7A6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საქართველოს ეროვნული ბანკი</PublishDate>
  <Abstract/>
  <CompanyAddress/>
  <CompanyPhone/>
  <CompanyFax/>
  <CompanyEmail/>
</CoverPageProperties>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1YWIwMjdlMy05N2Y1LTRmMmItYjI0Mi0xODlmODRmMWJmZmUiIG9yaWdpbj0idXNlclNlbGVjdGVkIiAvPjxVc2VyTmFtZT5TRUJcZWJlcmlhbmlkemU8L1VzZXJOYW1lPjxEYXRlVGltZT4xLzI0LzIwMjIgMToyMzowMyBQTTwvRGF0ZVRpbWU+PExhYmVsU3RyaW5nPlRoaXMgaXRlbSBoYXMgbm8gY2xhc3NpZmljYXRpb248L0xhYmVsU3RyaW5nPjwvaXRlbT48L2xhYmVsSGlzdG9yeT4=</Value>
</WrappedLabelHistory>
</file>

<file path=customXml/item3.xml><?xml version="1.0" encoding="utf-8"?>
<sisl xmlns:xsd="http://www.w3.org/2001/XMLSchema" xmlns:xsi="http://www.w3.org/2001/XMLSchema-instance" xmlns="http://www.boldonjames.com/2008/01/sie/internal/label" sislVersion="0" policy="5ab027e3-97f5-4f2b-b242-189f84f1bffe" origin="userSelected"/>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237A63-CD24-4BDC-B21A-309C6559BC00}">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D2D53204-93A0-4AA2-A0D5-6E8B99E8E0FC}">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F2C7F69A-4B68-42ED-9D1F-2D5A2430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6796</Words>
  <Characters>38738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საზედამხედველო სტრატეგია</vt:lpstr>
    </vt:vector>
  </TitlesOfParts>
  <Company/>
  <LinksUpToDate>false</LinksUpToDate>
  <CharactersWithSpaces>45444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საზედამხედველო სტრატეგია</dc:title>
  <dc:subject>2023-2025 წლები</dc:subject>
  <dc:creator>Ana Maglakelidze</dc:creator>
  <cp:keywords/>
  <dc:description/>
  <cp:lastModifiedBy>Ana Maglakelidze</cp:lastModifiedBy>
  <cp:revision>18</cp:revision>
  <cp:lastPrinted>2023-03-24T14:31:00Z</cp:lastPrinted>
  <dcterms:created xsi:type="dcterms:W3CDTF">2023-03-20T10:04:00Z</dcterms:created>
  <dcterms:modified xsi:type="dcterms:W3CDTF">2023-03-24T14:31:00Z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9912511f-80ff-47f0-b172-27b3135e394a</vt:lpwstr>
  </property>
  <property fmtid="{D5CDD505-2E9C-101B-9397-08002B2CF9AE}" pid="3" name="bjSaver">
    <vt:lpwstr>uXRiA0MJ6djFcAbJLJJrfe7eh6rTOcmc</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bjLabelHistoryID">
    <vt:lpwstr>{B8237A63-CD24-4BDC-B21A-309C6559BC00}</vt:lpwstr>
  </property>
</Properties>
</file>